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4" w:type="dxa"/>
        <w:tblLook w:val="04A0" w:firstRow="1" w:lastRow="0" w:firstColumn="1" w:lastColumn="0" w:noHBand="0" w:noVBand="1"/>
      </w:tblPr>
      <w:tblGrid>
        <w:gridCol w:w="4644"/>
        <w:gridCol w:w="5670"/>
      </w:tblGrid>
      <w:tr w:rsidR="00AD1866" w:rsidRPr="00D60DF4" w:rsidTr="00AD1866">
        <w:tc>
          <w:tcPr>
            <w:tcW w:w="4644" w:type="dxa"/>
            <w:shd w:val="clear" w:color="auto" w:fill="auto"/>
          </w:tcPr>
          <w:p w:rsidR="00AD1866" w:rsidRPr="00D60DF4" w:rsidRDefault="00AD1866" w:rsidP="00AD1866">
            <w:pPr>
              <w:spacing w:after="0" w:line="240" w:lineRule="auto"/>
              <w:jc w:val="center"/>
              <w:rPr>
                <w:rFonts w:ascii="Calibri" w:hAnsi="Calibri" w:cs="Calibri"/>
                <w:noProof/>
                <w:szCs w:val="24"/>
                <w:lang w:eastAsia="ru-RU"/>
              </w:rPr>
            </w:pPr>
          </w:p>
        </w:tc>
        <w:tc>
          <w:tcPr>
            <w:tcW w:w="5670" w:type="dxa"/>
            <w:shd w:val="clear" w:color="auto" w:fill="auto"/>
          </w:tcPr>
          <w:p w:rsidR="00CD029F" w:rsidRDefault="00CD029F"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Default="006644DA" w:rsidP="00AD1866">
            <w:pPr>
              <w:widowControl w:val="0"/>
              <w:suppressAutoHyphens/>
              <w:spacing w:after="0" w:line="240" w:lineRule="auto"/>
              <w:jc w:val="right"/>
            </w:pPr>
          </w:p>
          <w:p w:rsidR="006644DA" w:rsidRPr="009001A6" w:rsidRDefault="006644DA" w:rsidP="00AD1866">
            <w:pPr>
              <w:widowControl w:val="0"/>
              <w:suppressAutoHyphens/>
              <w:spacing w:after="0" w:line="240" w:lineRule="auto"/>
              <w:jc w:val="right"/>
            </w:pPr>
            <w:bookmarkStart w:id="0" w:name="_GoBack"/>
            <w:bookmarkEnd w:id="0"/>
          </w:p>
          <w:p w:rsidR="00AD1866" w:rsidRPr="00D60DF4" w:rsidRDefault="00AD1866" w:rsidP="00AD1866">
            <w:pPr>
              <w:widowControl w:val="0"/>
              <w:suppressAutoHyphens/>
              <w:spacing w:after="0" w:line="240" w:lineRule="auto"/>
              <w:jc w:val="right"/>
              <w:rPr>
                <w:rFonts w:ascii="Calibri" w:hAnsi="Calibri" w:cs="Calibri"/>
                <w:szCs w:val="24"/>
              </w:rPr>
            </w:pPr>
          </w:p>
        </w:tc>
      </w:tr>
    </w:tbl>
    <w:p w:rsidR="00AB5ED4" w:rsidRDefault="00AB5ED4" w:rsidP="00AD1866">
      <w:pPr>
        <w:spacing w:after="0" w:line="240" w:lineRule="auto"/>
        <w:ind w:firstLine="567"/>
        <w:jc w:val="center"/>
        <w:rPr>
          <w:b/>
          <w:szCs w:val="24"/>
        </w:rPr>
      </w:pPr>
    </w:p>
    <w:p w:rsidR="00AD1866" w:rsidRDefault="00AD1866" w:rsidP="00AD1866">
      <w:pPr>
        <w:spacing w:after="0" w:line="240" w:lineRule="auto"/>
        <w:ind w:firstLine="567"/>
        <w:jc w:val="center"/>
        <w:rPr>
          <w:b/>
          <w:szCs w:val="24"/>
        </w:rPr>
      </w:pPr>
    </w:p>
    <w:p w:rsidR="00DE381E" w:rsidRDefault="00DE381E" w:rsidP="00AD1866">
      <w:pPr>
        <w:spacing w:after="0" w:line="240" w:lineRule="auto"/>
        <w:ind w:firstLine="567"/>
        <w:jc w:val="center"/>
        <w:rPr>
          <w:b/>
          <w:szCs w:val="24"/>
        </w:rPr>
      </w:pPr>
    </w:p>
    <w:p w:rsidR="00DE381E" w:rsidRDefault="00DE381E" w:rsidP="00AD1866">
      <w:pPr>
        <w:spacing w:after="0" w:line="240" w:lineRule="auto"/>
        <w:ind w:firstLine="567"/>
        <w:jc w:val="center"/>
        <w:rPr>
          <w:b/>
          <w:szCs w:val="24"/>
        </w:rPr>
      </w:pPr>
    </w:p>
    <w:p w:rsidR="00DE381E" w:rsidRDefault="00DE381E" w:rsidP="00AD1866">
      <w:pPr>
        <w:spacing w:after="0" w:line="240" w:lineRule="auto"/>
        <w:ind w:firstLine="567"/>
        <w:jc w:val="center"/>
        <w:rPr>
          <w:b/>
          <w:szCs w:val="24"/>
        </w:rPr>
      </w:pPr>
    </w:p>
    <w:p w:rsidR="00DE381E" w:rsidRDefault="00DE381E" w:rsidP="00AD1866">
      <w:pPr>
        <w:spacing w:after="0" w:line="240" w:lineRule="auto"/>
        <w:ind w:firstLine="567"/>
        <w:jc w:val="center"/>
        <w:rPr>
          <w:b/>
          <w:szCs w:val="24"/>
        </w:rPr>
      </w:pPr>
    </w:p>
    <w:p w:rsidR="00DE381E" w:rsidRDefault="00DE381E" w:rsidP="00AD1866">
      <w:pPr>
        <w:spacing w:after="0" w:line="240" w:lineRule="auto"/>
        <w:ind w:firstLine="567"/>
        <w:jc w:val="center"/>
        <w:rPr>
          <w:b/>
          <w:szCs w:val="24"/>
        </w:rPr>
      </w:pPr>
    </w:p>
    <w:p w:rsidR="00AD1866" w:rsidRPr="00AD1866" w:rsidRDefault="00AD1866" w:rsidP="00AD1866">
      <w:pPr>
        <w:spacing w:after="0" w:line="240" w:lineRule="auto"/>
        <w:ind w:firstLine="567"/>
        <w:jc w:val="center"/>
        <w:rPr>
          <w:b/>
          <w:szCs w:val="24"/>
        </w:rPr>
      </w:pPr>
    </w:p>
    <w:p w:rsidR="00AD1866" w:rsidRPr="00AD1866" w:rsidRDefault="00AD1866" w:rsidP="00AD1866">
      <w:pPr>
        <w:widowControl w:val="0"/>
        <w:suppressAutoHyphens/>
        <w:spacing w:after="0" w:line="240" w:lineRule="auto"/>
        <w:ind w:firstLine="567"/>
        <w:jc w:val="center"/>
        <w:rPr>
          <w:b/>
          <w:szCs w:val="24"/>
        </w:rPr>
      </w:pPr>
    </w:p>
    <w:p w:rsidR="00CD029F" w:rsidRPr="00CD029F" w:rsidRDefault="00CD029F" w:rsidP="00CD029F">
      <w:pPr>
        <w:widowControl w:val="0"/>
        <w:suppressAutoHyphens/>
        <w:spacing w:after="0" w:line="240" w:lineRule="auto"/>
        <w:ind w:firstLine="567"/>
        <w:jc w:val="center"/>
        <w:rPr>
          <w:b/>
          <w:szCs w:val="24"/>
        </w:rPr>
      </w:pPr>
      <w:r w:rsidRPr="00CD029F">
        <w:rPr>
          <w:b/>
          <w:szCs w:val="24"/>
        </w:rPr>
        <w:t xml:space="preserve">СХЕМА ТЕПЛОСНАБЖЕНИЯ </w:t>
      </w:r>
    </w:p>
    <w:p w:rsidR="00CD029F" w:rsidRDefault="00CD029F" w:rsidP="00CD029F">
      <w:pPr>
        <w:widowControl w:val="0"/>
        <w:suppressAutoHyphens/>
        <w:spacing w:after="0" w:line="240" w:lineRule="auto"/>
        <w:ind w:firstLine="567"/>
        <w:jc w:val="center"/>
        <w:rPr>
          <w:b/>
          <w:szCs w:val="24"/>
        </w:rPr>
      </w:pPr>
      <w:r w:rsidRPr="00CD029F">
        <w:rPr>
          <w:b/>
          <w:szCs w:val="24"/>
        </w:rPr>
        <w:t>СЕЛЬСКОГО ПОСЕЛЕНИЯ</w:t>
      </w:r>
      <w:r>
        <w:rPr>
          <w:b/>
          <w:szCs w:val="24"/>
        </w:rPr>
        <w:t xml:space="preserve"> </w:t>
      </w:r>
      <w:r w:rsidRPr="00CD029F">
        <w:rPr>
          <w:b/>
          <w:szCs w:val="24"/>
        </w:rPr>
        <w:t>НИЖНЕСОРТЫМСКИЙ</w:t>
      </w:r>
      <w:r>
        <w:rPr>
          <w:b/>
          <w:szCs w:val="24"/>
        </w:rPr>
        <w:t xml:space="preserve"> </w:t>
      </w:r>
    </w:p>
    <w:p w:rsidR="00AD1866" w:rsidRPr="00AD1866" w:rsidRDefault="00AD1866" w:rsidP="00CD029F">
      <w:pPr>
        <w:widowControl w:val="0"/>
        <w:suppressAutoHyphens/>
        <w:spacing w:after="0" w:line="240" w:lineRule="auto"/>
        <w:ind w:firstLine="567"/>
        <w:jc w:val="center"/>
        <w:rPr>
          <w:b/>
          <w:szCs w:val="24"/>
        </w:rPr>
      </w:pPr>
      <w:r w:rsidRPr="00AD1866">
        <w:rPr>
          <w:b/>
          <w:szCs w:val="24"/>
        </w:rPr>
        <w:t xml:space="preserve"> по состоянию на 2019 год</w:t>
      </w:r>
    </w:p>
    <w:p w:rsidR="00AD1866" w:rsidRPr="00AD1866" w:rsidRDefault="00AD1866" w:rsidP="00AD1866">
      <w:pPr>
        <w:widowControl w:val="0"/>
        <w:suppressAutoHyphens/>
        <w:spacing w:after="0" w:line="240" w:lineRule="auto"/>
        <w:ind w:firstLine="567"/>
        <w:jc w:val="center"/>
        <w:rPr>
          <w:b/>
          <w:szCs w:val="24"/>
        </w:rPr>
      </w:pPr>
      <w:r w:rsidRPr="00AD1866">
        <w:rPr>
          <w:b/>
          <w:szCs w:val="24"/>
        </w:rPr>
        <w:t>(Актуализированная редакция)</w:t>
      </w:r>
    </w:p>
    <w:p w:rsidR="00AB5ED4" w:rsidRPr="00AD1866" w:rsidRDefault="00AB5ED4" w:rsidP="00AD1866">
      <w:pPr>
        <w:widowControl w:val="0"/>
        <w:suppressAutoHyphens/>
        <w:spacing w:after="0" w:line="240" w:lineRule="auto"/>
        <w:ind w:firstLine="567"/>
        <w:jc w:val="center"/>
        <w:rPr>
          <w:b/>
          <w:szCs w:val="24"/>
        </w:rPr>
      </w:pPr>
      <w:r w:rsidRPr="00AD1866">
        <w:rPr>
          <w:b/>
          <w:szCs w:val="24"/>
        </w:rPr>
        <w:t>Том 2</w:t>
      </w:r>
    </w:p>
    <w:p w:rsidR="00AB5ED4" w:rsidRPr="00AD1866" w:rsidRDefault="00AB5ED4" w:rsidP="00AD1866">
      <w:pPr>
        <w:widowControl w:val="0"/>
        <w:suppressAutoHyphens/>
        <w:spacing w:line="240" w:lineRule="auto"/>
        <w:ind w:firstLine="567"/>
        <w:jc w:val="center"/>
        <w:rPr>
          <w:b/>
          <w:szCs w:val="24"/>
        </w:rPr>
      </w:pPr>
      <w:r w:rsidRPr="00AD1866">
        <w:rPr>
          <w:b/>
          <w:szCs w:val="24"/>
        </w:rPr>
        <w:t>Обосновывающие материалы</w:t>
      </w:r>
    </w:p>
    <w:p w:rsidR="00AB5ED4" w:rsidRPr="00AD1866" w:rsidRDefault="00AB5ED4" w:rsidP="00AD1866">
      <w:pPr>
        <w:widowControl w:val="0"/>
        <w:suppressAutoHyphens/>
        <w:spacing w:line="240" w:lineRule="auto"/>
        <w:ind w:firstLine="567"/>
        <w:rPr>
          <w:szCs w:val="24"/>
        </w:rPr>
      </w:pPr>
    </w:p>
    <w:p w:rsidR="00AB5ED4" w:rsidRPr="00AD1866" w:rsidRDefault="00AB5ED4" w:rsidP="00AD1866">
      <w:pPr>
        <w:widowControl w:val="0"/>
        <w:suppressAutoHyphens/>
        <w:spacing w:line="240" w:lineRule="auto"/>
        <w:rPr>
          <w:szCs w:val="24"/>
        </w:rPr>
      </w:pPr>
    </w:p>
    <w:p w:rsidR="00AB5ED4" w:rsidRPr="00AD1866" w:rsidRDefault="00AB5ED4" w:rsidP="00AD1866">
      <w:pPr>
        <w:widowControl w:val="0"/>
        <w:suppressAutoHyphens/>
        <w:spacing w:line="240" w:lineRule="auto"/>
        <w:ind w:firstLine="567"/>
        <w:rPr>
          <w:szCs w:val="24"/>
        </w:rPr>
      </w:pPr>
    </w:p>
    <w:p w:rsidR="00AB5ED4" w:rsidRPr="00AD1866" w:rsidRDefault="00AB5ED4" w:rsidP="00AD1866">
      <w:pPr>
        <w:widowControl w:val="0"/>
        <w:suppressAutoHyphens/>
        <w:spacing w:line="240" w:lineRule="auto"/>
        <w:ind w:firstLine="567"/>
        <w:rPr>
          <w:szCs w:val="24"/>
        </w:rPr>
      </w:pPr>
    </w:p>
    <w:p w:rsidR="00AB5ED4" w:rsidRDefault="00AB5ED4" w:rsidP="00AD1866">
      <w:pPr>
        <w:widowControl w:val="0"/>
        <w:suppressAutoHyphens/>
        <w:spacing w:line="240" w:lineRule="auto"/>
        <w:ind w:firstLine="567"/>
        <w:rPr>
          <w:szCs w:val="24"/>
        </w:rPr>
      </w:pPr>
    </w:p>
    <w:p w:rsidR="00AD1866" w:rsidRDefault="00AD1866" w:rsidP="00AD1866">
      <w:pPr>
        <w:widowControl w:val="0"/>
        <w:suppressAutoHyphens/>
        <w:spacing w:line="240" w:lineRule="auto"/>
        <w:ind w:firstLine="567"/>
        <w:rPr>
          <w:szCs w:val="24"/>
        </w:rPr>
      </w:pPr>
    </w:p>
    <w:p w:rsidR="00AD1866" w:rsidRDefault="00AD1866" w:rsidP="00AD1866">
      <w:pPr>
        <w:widowControl w:val="0"/>
        <w:suppressAutoHyphens/>
        <w:spacing w:line="240" w:lineRule="auto"/>
        <w:ind w:firstLine="567"/>
        <w:rPr>
          <w:szCs w:val="24"/>
        </w:rPr>
      </w:pPr>
    </w:p>
    <w:p w:rsidR="00AD1866" w:rsidRDefault="00AD1866" w:rsidP="00AD1866">
      <w:pPr>
        <w:widowControl w:val="0"/>
        <w:suppressAutoHyphens/>
        <w:spacing w:line="240" w:lineRule="auto"/>
        <w:ind w:firstLine="567"/>
        <w:rPr>
          <w:szCs w:val="24"/>
        </w:rPr>
      </w:pPr>
    </w:p>
    <w:p w:rsidR="00AD1866" w:rsidRDefault="00AD1866" w:rsidP="00AD1866">
      <w:pPr>
        <w:widowControl w:val="0"/>
        <w:suppressAutoHyphens/>
        <w:spacing w:line="240" w:lineRule="auto"/>
        <w:ind w:firstLine="567"/>
        <w:rPr>
          <w:szCs w:val="24"/>
        </w:rPr>
      </w:pPr>
    </w:p>
    <w:p w:rsidR="00AD1866" w:rsidRDefault="00AD1866" w:rsidP="00AD1866">
      <w:pPr>
        <w:widowControl w:val="0"/>
        <w:suppressAutoHyphens/>
        <w:spacing w:line="240" w:lineRule="auto"/>
        <w:ind w:firstLine="567"/>
        <w:rPr>
          <w:szCs w:val="24"/>
        </w:rPr>
      </w:pPr>
    </w:p>
    <w:p w:rsidR="00AD1866" w:rsidRDefault="00AD1866" w:rsidP="00AD1866">
      <w:pPr>
        <w:widowControl w:val="0"/>
        <w:suppressAutoHyphens/>
        <w:spacing w:line="240" w:lineRule="auto"/>
        <w:ind w:firstLine="567"/>
        <w:rPr>
          <w:szCs w:val="24"/>
        </w:rPr>
      </w:pPr>
    </w:p>
    <w:p w:rsidR="00AD1866" w:rsidRDefault="00AD1866" w:rsidP="00AD1866">
      <w:pPr>
        <w:widowControl w:val="0"/>
        <w:suppressAutoHyphens/>
        <w:spacing w:line="240" w:lineRule="auto"/>
        <w:ind w:firstLine="567"/>
        <w:rPr>
          <w:szCs w:val="24"/>
        </w:rPr>
      </w:pPr>
    </w:p>
    <w:p w:rsidR="00AD1866" w:rsidRDefault="00AD1866" w:rsidP="00AD1866">
      <w:pPr>
        <w:widowControl w:val="0"/>
        <w:suppressAutoHyphens/>
        <w:spacing w:line="240" w:lineRule="auto"/>
        <w:ind w:firstLine="567"/>
        <w:rPr>
          <w:szCs w:val="24"/>
        </w:rPr>
      </w:pPr>
    </w:p>
    <w:p w:rsidR="00AD1866" w:rsidRPr="00AD1866" w:rsidRDefault="00AD1866" w:rsidP="00AD1866">
      <w:pPr>
        <w:widowControl w:val="0"/>
        <w:suppressAutoHyphens/>
        <w:spacing w:line="240" w:lineRule="auto"/>
        <w:ind w:firstLine="567"/>
        <w:rPr>
          <w:szCs w:val="24"/>
        </w:rPr>
      </w:pPr>
    </w:p>
    <w:p w:rsidR="00AD1866" w:rsidRDefault="00AB5ED4" w:rsidP="00AD1866">
      <w:pPr>
        <w:spacing w:line="240" w:lineRule="auto"/>
        <w:ind w:firstLine="567"/>
        <w:jc w:val="center"/>
        <w:rPr>
          <w:szCs w:val="24"/>
        </w:rPr>
      </w:pPr>
      <w:r w:rsidRPr="00AD1866">
        <w:rPr>
          <w:b/>
          <w:szCs w:val="24"/>
        </w:rPr>
        <w:t>201</w:t>
      </w:r>
      <w:r w:rsidR="00AD1866">
        <w:rPr>
          <w:b/>
          <w:szCs w:val="24"/>
        </w:rPr>
        <w:t>8</w:t>
      </w:r>
      <w:r w:rsidRPr="00AD1866">
        <w:rPr>
          <w:b/>
          <w:szCs w:val="24"/>
        </w:rPr>
        <w:t xml:space="preserve"> год</w:t>
      </w:r>
      <w:r w:rsidR="00AD1866">
        <w:rPr>
          <w:szCs w:val="24"/>
        </w:rPr>
        <w:br w:type="page"/>
      </w:r>
    </w:p>
    <w:p w:rsidR="000958C7" w:rsidRDefault="000958C7" w:rsidP="000958C7">
      <w:pPr>
        <w:jc w:val="center"/>
        <w:rPr>
          <w:b/>
        </w:rPr>
      </w:pPr>
      <w:bookmarkStart w:id="1" w:name="_Toc407638488"/>
      <w:bookmarkStart w:id="2" w:name="_Toc407703132"/>
      <w:bookmarkStart w:id="3" w:name="_Toc407703952"/>
      <w:r w:rsidRPr="000958C7">
        <w:rPr>
          <w:b/>
        </w:rPr>
        <w:lastRenderedPageBreak/>
        <w:t>Содержание</w:t>
      </w:r>
    </w:p>
    <w:sdt>
      <w:sdtPr>
        <w:rPr>
          <w:rFonts w:ascii="Times New Roman" w:eastAsia="Calibri" w:hAnsi="Times New Roman" w:cs="Times New Roman"/>
          <w:b w:val="0"/>
          <w:bCs w:val="0"/>
          <w:color w:val="auto"/>
          <w:sz w:val="24"/>
          <w:szCs w:val="22"/>
          <w:lang w:eastAsia="en-US"/>
        </w:rPr>
        <w:id w:val="-36359536"/>
        <w:docPartObj>
          <w:docPartGallery w:val="Table of Contents"/>
          <w:docPartUnique/>
        </w:docPartObj>
      </w:sdtPr>
      <w:sdtEndPr/>
      <w:sdtContent>
        <w:p w:rsidR="000958C7" w:rsidRDefault="000958C7">
          <w:pPr>
            <w:pStyle w:val="af9"/>
          </w:pPr>
        </w:p>
        <w:p w:rsidR="00BB470D" w:rsidRDefault="000958C7" w:rsidP="00BB470D">
          <w:pPr>
            <w:pStyle w:val="16"/>
            <w:rPr>
              <w:rFonts w:asciiTheme="minorHAnsi" w:eastAsiaTheme="minorEastAsia" w:hAnsiTheme="minorHAnsi" w:cstheme="minorBidi"/>
              <w:sz w:val="22"/>
              <w:szCs w:val="22"/>
              <w:lang w:val="ru-RU" w:eastAsia="ru-RU" w:bidi="ar-SA"/>
            </w:rPr>
          </w:pPr>
          <w:r>
            <w:fldChar w:fldCharType="begin"/>
          </w:r>
          <w:r>
            <w:instrText xml:space="preserve"> TOC \o "1-3" \h \z \u </w:instrText>
          </w:r>
          <w:r>
            <w:fldChar w:fldCharType="separate"/>
          </w:r>
          <w:hyperlink w:anchor="_Toc518976002" w:history="1">
            <w:r w:rsidR="00BB470D" w:rsidRPr="009C6D01">
              <w:rPr>
                <w:rStyle w:val="af6"/>
              </w:rPr>
              <w:t>Введение</w:t>
            </w:r>
            <w:r w:rsidR="00BB470D">
              <w:rPr>
                <w:webHidden/>
              </w:rPr>
              <w:tab/>
            </w:r>
            <w:r w:rsidR="00BB470D">
              <w:rPr>
                <w:webHidden/>
              </w:rPr>
              <w:fldChar w:fldCharType="begin"/>
            </w:r>
            <w:r w:rsidR="00BB470D">
              <w:rPr>
                <w:webHidden/>
              </w:rPr>
              <w:instrText xml:space="preserve"> PAGEREF _Toc518976002 \h </w:instrText>
            </w:r>
            <w:r w:rsidR="00BB470D">
              <w:rPr>
                <w:webHidden/>
              </w:rPr>
            </w:r>
            <w:r w:rsidR="00BB470D">
              <w:rPr>
                <w:webHidden/>
              </w:rPr>
              <w:fldChar w:fldCharType="separate"/>
            </w:r>
            <w:r w:rsidR="006644DA">
              <w:rPr>
                <w:webHidden/>
              </w:rPr>
              <w:t>4</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03" w:history="1">
            <w:r w:rsidR="00BB470D" w:rsidRPr="009C6D01">
              <w:rPr>
                <w:rStyle w:val="af6"/>
              </w:rPr>
              <w:t>Общие сведения</w:t>
            </w:r>
            <w:r w:rsidR="00BB470D">
              <w:rPr>
                <w:webHidden/>
              </w:rPr>
              <w:tab/>
            </w:r>
            <w:r w:rsidR="00BB470D">
              <w:rPr>
                <w:webHidden/>
              </w:rPr>
              <w:fldChar w:fldCharType="begin"/>
            </w:r>
            <w:r w:rsidR="00BB470D">
              <w:rPr>
                <w:webHidden/>
              </w:rPr>
              <w:instrText xml:space="preserve"> PAGEREF _Toc518976003 \h </w:instrText>
            </w:r>
            <w:r w:rsidR="00BB470D">
              <w:rPr>
                <w:webHidden/>
              </w:rPr>
            </w:r>
            <w:r w:rsidR="00BB470D">
              <w:rPr>
                <w:webHidden/>
              </w:rPr>
              <w:fldChar w:fldCharType="separate"/>
            </w:r>
            <w:r>
              <w:rPr>
                <w:webHidden/>
              </w:rPr>
              <w:t>5</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04" w:history="1">
            <w:r w:rsidR="00BB470D" w:rsidRPr="009C6D01">
              <w:rPr>
                <w:rStyle w:val="af6"/>
              </w:rPr>
              <w:t>СХЕМА ТЕПЛОСНАБЖЕНИЯ СЕЛЬСКОГО ПОСЕЛЕНИЯ НИЖНЕСОРТЫМСКИЙ (ОБОСНОВЫВАЮЩИЕ МАТЕРИАЛЫ)</w:t>
            </w:r>
            <w:r w:rsidR="00BB470D">
              <w:rPr>
                <w:webHidden/>
              </w:rPr>
              <w:tab/>
            </w:r>
            <w:r w:rsidR="00BB470D">
              <w:rPr>
                <w:webHidden/>
              </w:rPr>
              <w:fldChar w:fldCharType="begin"/>
            </w:r>
            <w:r w:rsidR="00BB470D">
              <w:rPr>
                <w:webHidden/>
              </w:rPr>
              <w:instrText xml:space="preserve"> PAGEREF _Toc518976004 \h </w:instrText>
            </w:r>
            <w:r w:rsidR="00BB470D">
              <w:rPr>
                <w:webHidden/>
              </w:rPr>
            </w:r>
            <w:r w:rsidR="00BB470D">
              <w:rPr>
                <w:webHidden/>
              </w:rPr>
              <w:fldChar w:fldCharType="separate"/>
            </w:r>
            <w:r>
              <w:rPr>
                <w:webHidden/>
              </w:rPr>
              <w:t>6</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05" w:history="1">
            <w:r w:rsidR="00BB470D" w:rsidRPr="009C6D01">
              <w:rPr>
                <w:rStyle w:val="af6"/>
              </w:rPr>
              <w:t>Глава 1 – Существующее положение в сфере производства, передачи и потребления тепловой энергии для целей теплоснабжения</w:t>
            </w:r>
            <w:r w:rsidR="00BB470D">
              <w:rPr>
                <w:webHidden/>
              </w:rPr>
              <w:tab/>
            </w:r>
            <w:r w:rsidR="00BB470D">
              <w:rPr>
                <w:webHidden/>
              </w:rPr>
              <w:fldChar w:fldCharType="begin"/>
            </w:r>
            <w:r w:rsidR="00BB470D">
              <w:rPr>
                <w:webHidden/>
              </w:rPr>
              <w:instrText xml:space="preserve"> PAGEREF _Toc518976005 \h </w:instrText>
            </w:r>
            <w:r w:rsidR="00BB470D">
              <w:rPr>
                <w:webHidden/>
              </w:rPr>
            </w:r>
            <w:r w:rsidR="00BB470D">
              <w:rPr>
                <w:webHidden/>
              </w:rPr>
              <w:fldChar w:fldCharType="separate"/>
            </w:r>
            <w:r>
              <w:rPr>
                <w:webHidden/>
              </w:rPr>
              <w:t>6</w:t>
            </w:r>
            <w:r w:rsidR="00BB470D">
              <w:rPr>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06" w:history="1">
            <w:r w:rsidR="00BB470D" w:rsidRPr="009C6D01">
              <w:rPr>
                <w:rStyle w:val="af6"/>
                <w:noProof/>
              </w:rPr>
              <w:t>Часть 1 – Функциональная структура теплоснабжения</w:t>
            </w:r>
            <w:r w:rsidR="00BB470D">
              <w:rPr>
                <w:noProof/>
                <w:webHidden/>
              </w:rPr>
              <w:tab/>
            </w:r>
            <w:r w:rsidR="00BB470D">
              <w:rPr>
                <w:noProof/>
                <w:webHidden/>
              </w:rPr>
              <w:fldChar w:fldCharType="begin"/>
            </w:r>
            <w:r w:rsidR="00BB470D">
              <w:rPr>
                <w:noProof/>
                <w:webHidden/>
              </w:rPr>
              <w:instrText xml:space="preserve"> PAGEREF _Toc518976006 \h </w:instrText>
            </w:r>
            <w:r w:rsidR="00BB470D">
              <w:rPr>
                <w:noProof/>
                <w:webHidden/>
              </w:rPr>
            </w:r>
            <w:r w:rsidR="00BB470D">
              <w:rPr>
                <w:noProof/>
                <w:webHidden/>
              </w:rPr>
              <w:fldChar w:fldCharType="separate"/>
            </w:r>
            <w:r>
              <w:rPr>
                <w:noProof/>
                <w:webHidden/>
              </w:rPr>
              <w:t>6</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07" w:history="1">
            <w:r w:rsidR="00BB470D" w:rsidRPr="009C6D01">
              <w:rPr>
                <w:rStyle w:val="af6"/>
                <w:noProof/>
              </w:rPr>
              <w:t>Часть 2 – Источники тепловой энергии</w:t>
            </w:r>
            <w:r w:rsidR="00BB470D">
              <w:rPr>
                <w:noProof/>
                <w:webHidden/>
              </w:rPr>
              <w:tab/>
            </w:r>
            <w:r w:rsidR="00BB470D">
              <w:rPr>
                <w:noProof/>
                <w:webHidden/>
              </w:rPr>
              <w:fldChar w:fldCharType="begin"/>
            </w:r>
            <w:r w:rsidR="00BB470D">
              <w:rPr>
                <w:noProof/>
                <w:webHidden/>
              </w:rPr>
              <w:instrText xml:space="preserve"> PAGEREF _Toc518976007 \h </w:instrText>
            </w:r>
            <w:r w:rsidR="00BB470D">
              <w:rPr>
                <w:noProof/>
                <w:webHidden/>
              </w:rPr>
            </w:r>
            <w:r w:rsidR="00BB470D">
              <w:rPr>
                <w:noProof/>
                <w:webHidden/>
              </w:rPr>
              <w:fldChar w:fldCharType="separate"/>
            </w:r>
            <w:r>
              <w:rPr>
                <w:noProof/>
                <w:webHidden/>
              </w:rPr>
              <w:t>6</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08" w:history="1">
            <w:r w:rsidR="00BB470D" w:rsidRPr="009C6D01">
              <w:rPr>
                <w:rStyle w:val="af6"/>
                <w:noProof/>
              </w:rPr>
              <w:t>Часть 3 – Тепловые сети</w:t>
            </w:r>
            <w:r w:rsidR="00BB470D">
              <w:rPr>
                <w:noProof/>
                <w:webHidden/>
              </w:rPr>
              <w:tab/>
            </w:r>
            <w:r w:rsidR="00BB470D">
              <w:rPr>
                <w:noProof/>
                <w:webHidden/>
              </w:rPr>
              <w:fldChar w:fldCharType="begin"/>
            </w:r>
            <w:r w:rsidR="00BB470D">
              <w:rPr>
                <w:noProof/>
                <w:webHidden/>
              </w:rPr>
              <w:instrText xml:space="preserve"> PAGEREF _Toc518976008 \h </w:instrText>
            </w:r>
            <w:r w:rsidR="00BB470D">
              <w:rPr>
                <w:noProof/>
                <w:webHidden/>
              </w:rPr>
            </w:r>
            <w:r w:rsidR="00BB470D">
              <w:rPr>
                <w:noProof/>
                <w:webHidden/>
              </w:rPr>
              <w:fldChar w:fldCharType="separate"/>
            </w:r>
            <w:r>
              <w:rPr>
                <w:noProof/>
                <w:webHidden/>
              </w:rPr>
              <w:t>7</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09" w:history="1">
            <w:r w:rsidR="00BB470D" w:rsidRPr="009C6D01">
              <w:rPr>
                <w:rStyle w:val="af6"/>
                <w:noProof/>
              </w:rPr>
              <w:t>Часть 4 – Зоны действия источников тепловой энергии</w:t>
            </w:r>
            <w:r w:rsidR="00BB470D">
              <w:rPr>
                <w:noProof/>
                <w:webHidden/>
              </w:rPr>
              <w:tab/>
            </w:r>
            <w:r w:rsidR="00BB470D">
              <w:rPr>
                <w:noProof/>
                <w:webHidden/>
              </w:rPr>
              <w:fldChar w:fldCharType="begin"/>
            </w:r>
            <w:r w:rsidR="00BB470D">
              <w:rPr>
                <w:noProof/>
                <w:webHidden/>
              </w:rPr>
              <w:instrText xml:space="preserve"> PAGEREF _Toc518976009 \h </w:instrText>
            </w:r>
            <w:r w:rsidR="00BB470D">
              <w:rPr>
                <w:noProof/>
                <w:webHidden/>
              </w:rPr>
            </w:r>
            <w:r w:rsidR="00BB470D">
              <w:rPr>
                <w:noProof/>
                <w:webHidden/>
              </w:rPr>
              <w:fldChar w:fldCharType="separate"/>
            </w:r>
            <w:r>
              <w:rPr>
                <w:noProof/>
                <w:webHidden/>
              </w:rPr>
              <w:t>9</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10" w:history="1">
            <w:r w:rsidR="00BB470D" w:rsidRPr="009C6D01">
              <w:rPr>
                <w:rStyle w:val="af6"/>
                <w:noProof/>
              </w:rPr>
              <w:t>Часть5 – Тепловые нагрузки потребителей тепловой энергии, групп потребителей тепловой энергии в зонах действия источников тепловой энергии</w:t>
            </w:r>
            <w:r w:rsidR="00BB470D">
              <w:rPr>
                <w:noProof/>
                <w:webHidden/>
              </w:rPr>
              <w:tab/>
            </w:r>
            <w:r w:rsidR="00BB470D">
              <w:rPr>
                <w:noProof/>
                <w:webHidden/>
              </w:rPr>
              <w:fldChar w:fldCharType="begin"/>
            </w:r>
            <w:r w:rsidR="00BB470D">
              <w:rPr>
                <w:noProof/>
                <w:webHidden/>
              </w:rPr>
              <w:instrText xml:space="preserve"> PAGEREF _Toc518976010 \h </w:instrText>
            </w:r>
            <w:r w:rsidR="00BB470D">
              <w:rPr>
                <w:noProof/>
                <w:webHidden/>
              </w:rPr>
            </w:r>
            <w:r w:rsidR="00BB470D">
              <w:rPr>
                <w:noProof/>
                <w:webHidden/>
              </w:rPr>
              <w:fldChar w:fldCharType="separate"/>
            </w:r>
            <w:r>
              <w:rPr>
                <w:noProof/>
                <w:webHidden/>
              </w:rPr>
              <w:t>10</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11" w:history="1">
            <w:r w:rsidR="00BB470D" w:rsidRPr="009C6D01">
              <w:rPr>
                <w:rStyle w:val="af6"/>
                <w:noProof/>
              </w:rPr>
              <w:t>Часть 6 – Балансы тепловой мощности и тепловой нагрузки в зонах действия источников тепловой энергии</w:t>
            </w:r>
            <w:r w:rsidR="00BB470D">
              <w:rPr>
                <w:noProof/>
                <w:webHidden/>
              </w:rPr>
              <w:tab/>
            </w:r>
            <w:r w:rsidR="00BB470D">
              <w:rPr>
                <w:noProof/>
                <w:webHidden/>
              </w:rPr>
              <w:fldChar w:fldCharType="begin"/>
            </w:r>
            <w:r w:rsidR="00BB470D">
              <w:rPr>
                <w:noProof/>
                <w:webHidden/>
              </w:rPr>
              <w:instrText xml:space="preserve"> PAGEREF _Toc518976011 \h </w:instrText>
            </w:r>
            <w:r w:rsidR="00BB470D">
              <w:rPr>
                <w:noProof/>
                <w:webHidden/>
              </w:rPr>
            </w:r>
            <w:r w:rsidR="00BB470D">
              <w:rPr>
                <w:noProof/>
                <w:webHidden/>
              </w:rPr>
              <w:fldChar w:fldCharType="separate"/>
            </w:r>
            <w:r>
              <w:rPr>
                <w:noProof/>
                <w:webHidden/>
              </w:rPr>
              <w:t>11</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12" w:history="1">
            <w:r w:rsidR="00BB470D" w:rsidRPr="009C6D01">
              <w:rPr>
                <w:rStyle w:val="af6"/>
                <w:noProof/>
              </w:rPr>
              <w:t>Часть 7 – Балансы теплоносителя</w:t>
            </w:r>
            <w:r w:rsidR="00BB470D">
              <w:rPr>
                <w:noProof/>
                <w:webHidden/>
              </w:rPr>
              <w:tab/>
            </w:r>
            <w:r w:rsidR="00BB470D">
              <w:rPr>
                <w:noProof/>
                <w:webHidden/>
              </w:rPr>
              <w:fldChar w:fldCharType="begin"/>
            </w:r>
            <w:r w:rsidR="00BB470D">
              <w:rPr>
                <w:noProof/>
                <w:webHidden/>
              </w:rPr>
              <w:instrText xml:space="preserve"> PAGEREF _Toc518976012 \h </w:instrText>
            </w:r>
            <w:r w:rsidR="00BB470D">
              <w:rPr>
                <w:noProof/>
                <w:webHidden/>
              </w:rPr>
            </w:r>
            <w:r w:rsidR="00BB470D">
              <w:rPr>
                <w:noProof/>
                <w:webHidden/>
              </w:rPr>
              <w:fldChar w:fldCharType="separate"/>
            </w:r>
            <w:r>
              <w:rPr>
                <w:noProof/>
                <w:webHidden/>
              </w:rPr>
              <w:t>11</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13" w:history="1">
            <w:r w:rsidR="00BB470D" w:rsidRPr="009C6D01">
              <w:rPr>
                <w:rStyle w:val="af6"/>
                <w:noProof/>
              </w:rPr>
              <w:t>Часть 8 – Топливные балансы источников тепловой энергии и система обеспечения топливом</w:t>
            </w:r>
            <w:r w:rsidR="00BB470D">
              <w:rPr>
                <w:noProof/>
                <w:webHidden/>
              </w:rPr>
              <w:tab/>
            </w:r>
            <w:r w:rsidR="00BB470D">
              <w:rPr>
                <w:noProof/>
                <w:webHidden/>
              </w:rPr>
              <w:fldChar w:fldCharType="begin"/>
            </w:r>
            <w:r w:rsidR="00BB470D">
              <w:rPr>
                <w:noProof/>
                <w:webHidden/>
              </w:rPr>
              <w:instrText xml:space="preserve"> PAGEREF _Toc518976013 \h </w:instrText>
            </w:r>
            <w:r w:rsidR="00BB470D">
              <w:rPr>
                <w:noProof/>
                <w:webHidden/>
              </w:rPr>
            </w:r>
            <w:r w:rsidR="00BB470D">
              <w:rPr>
                <w:noProof/>
                <w:webHidden/>
              </w:rPr>
              <w:fldChar w:fldCharType="separate"/>
            </w:r>
            <w:r>
              <w:rPr>
                <w:noProof/>
                <w:webHidden/>
              </w:rPr>
              <w:t>12</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14" w:history="1">
            <w:r w:rsidR="00BB470D" w:rsidRPr="009C6D01">
              <w:rPr>
                <w:rStyle w:val="af6"/>
                <w:rFonts w:eastAsia="Times New Roman"/>
                <w:noProof/>
                <w:lang w:eastAsia="ru-RU"/>
              </w:rPr>
              <w:t>Часть 9 – Надежность теплоснабжения</w:t>
            </w:r>
            <w:r w:rsidR="00BB470D">
              <w:rPr>
                <w:noProof/>
                <w:webHidden/>
              </w:rPr>
              <w:tab/>
            </w:r>
            <w:r w:rsidR="00BB470D">
              <w:rPr>
                <w:noProof/>
                <w:webHidden/>
              </w:rPr>
              <w:fldChar w:fldCharType="begin"/>
            </w:r>
            <w:r w:rsidR="00BB470D">
              <w:rPr>
                <w:noProof/>
                <w:webHidden/>
              </w:rPr>
              <w:instrText xml:space="preserve"> PAGEREF _Toc518976014 \h </w:instrText>
            </w:r>
            <w:r w:rsidR="00BB470D">
              <w:rPr>
                <w:noProof/>
                <w:webHidden/>
              </w:rPr>
            </w:r>
            <w:r w:rsidR="00BB470D">
              <w:rPr>
                <w:noProof/>
                <w:webHidden/>
              </w:rPr>
              <w:fldChar w:fldCharType="separate"/>
            </w:r>
            <w:r>
              <w:rPr>
                <w:noProof/>
                <w:webHidden/>
              </w:rPr>
              <w:t>12</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15" w:history="1">
            <w:r w:rsidR="00BB470D" w:rsidRPr="009C6D01">
              <w:rPr>
                <w:rStyle w:val="af6"/>
                <w:noProof/>
              </w:rPr>
              <w:t>Часть 10 – Технико-экономические показатели теплоснабжающих и теплосетевых организаций</w:t>
            </w:r>
            <w:r w:rsidR="00BB470D">
              <w:rPr>
                <w:noProof/>
                <w:webHidden/>
              </w:rPr>
              <w:tab/>
            </w:r>
            <w:r w:rsidR="00BB470D">
              <w:rPr>
                <w:noProof/>
                <w:webHidden/>
              </w:rPr>
              <w:fldChar w:fldCharType="begin"/>
            </w:r>
            <w:r w:rsidR="00BB470D">
              <w:rPr>
                <w:noProof/>
                <w:webHidden/>
              </w:rPr>
              <w:instrText xml:space="preserve"> PAGEREF _Toc518976015 \h </w:instrText>
            </w:r>
            <w:r w:rsidR="00BB470D">
              <w:rPr>
                <w:noProof/>
                <w:webHidden/>
              </w:rPr>
            </w:r>
            <w:r w:rsidR="00BB470D">
              <w:rPr>
                <w:noProof/>
                <w:webHidden/>
              </w:rPr>
              <w:fldChar w:fldCharType="separate"/>
            </w:r>
            <w:r>
              <w:rPr>
                <w:noProof/>
                <w:webHidden/>
              </w:rPr>
              <w:t>13</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16" w:history="1">
            <w:r w:rsidR="00BB470D" w:rsidRPr="009C6D01">
              <w:rPr>
                <w:rStyle w:val="af6"/>
                <w:noProof/>
              </w:rPr>
              <w:t>Часть 11 – Цены(тарифы) в сфере теплоснабжения</w:t>
            </w:r>
            <w:r w:rsidR="00BB470D">
              <w:rPr>
                <w:noProof/>
                <w:webHidden/>
              </w:rPr>
              <w:tab/>
            </w:r>
            <w:r w:rsidR="00BB470D">
              <w:rPr>
                <w:noProof/>
                <w:webHidden/>
              </w:rPr>
              <w:fldChar w:fldCharType="begin"/>
            </w:r>
            <w:r w:rsidR="00BB470D">
              <w:rPr>
                <w:noProof/>
                <w:webHidden/>
              </w:rPr>
              <w:instrText xml:space="preserve"> PAGEREF _Toc518976016 \h </w:instrText>
            </w:r>
            <w:r w:rsidR="00BB470D">
              <w:rPr>
                <w:noProof/>
                <w:webHidden/>
              </w:rPr>
            </w:r>
            <w:r w:rsidR="00BB470D">
              <w:rPr>
                <w:noProof/>
                <w:webHidden/>
              </w:rPr>
              <w:fldChar w:fldCharType="separate"/>
            </w:r>
            <w:r>
              <w:rPr>
                <w:noProof/>
                <w:webHidden/>
              </w:rPr>
              <w:t>13</w:t>
            </w:r>
            <w:r w:rsidR="00BB470D">
              <w:rPr>
                <w:noProof/>
                <w:webHidden/>
              </w:rPr>
              <w:fldChar w:fldCharType="end"/>
            </w:r>
          </w:hyperlink>
        </w:p>
        <w:p w:rsidR="00BB470D" w:rsidRDefault="006644DA" w:rsidP="00BB470D">
          <w:pPr>
            <w:pStyle w:val="22"/>
            <w:tabs>
              <w:tab w:val="right" w:leader="dot" w:pos="9498"/>
            </w:tabs>
            <w:rPr>
              <w:rFonts w:asciiTheme="minorHAnsi" w:eastAsiaTheme="minorEastAsia" w:hAnsiTheme="minorHAnsi" w:cstheme="minorBidi"/>
              <w:noProof/>
              <w:sz w:val="22"/>
              <w:lang w:eastAsia="ru-RU"/>
            </w:rPr>
          </w:pPr>
          <w:hyperlink w:anchor="_Toc518976017" w:history="1">
            <w:r w:rsidR="00BB470D" w:rsidRPr="009C6D01">
              <w:rPr>
                <w:rStyle w:val="af6"/>
                <w:noProof/>
              </w:rPr>
              <w:t>Часть 12 – Описание существующих технических и технологических проблем в системах теплоснабжения</w:t>
            </w:r>
            <w:r w:rsidR="00BB470D">
              <w:rPr>
                <w:noProof/>
                <w:webHidden/>
              </w:rPr>
              <w:tab/>
            </w:r>
            <w:r w:rsidR="00BB470D">
              <w:rPr>
                <w:noProof/>
                <w:webHidden/>
              </w:rPr>
              <w:fldChar w:fldCharType="begin"/>
            </w:r>
            <w:r w:rsidR="00BB470D">
              <w:rPr>
                <w:noProof/>
                <w:webHidden/>
              </w:rPr>
              <w:instrText xml:space="preserve"> PAGEREF _Toc518976017 \h </w:instrText>
            </w:r>
            <w:r w:rsidR="00BB470D">
              <w:rPr>
                <w:noProof/>
                <w:webHidden/>
              </w:rPr>
            </w:r>
            <w:r w:rsidR="00BB470D">
              <w:rPr>
                <w:noProof/>
                <w:webHidden/>
              </w:rPr>
              <w:fldChar w:fldCharType="separate"/>
            </w:r>
            <w:r>
              <w:rPr>
                <w:noProof/>
                <w:webHidden/>
              </w:rPr>
              <w:t>13</w:t>
            </w:r>
            <w:r w:rsidR="00BB470D">
              <w:rPr>
                <w:noProof/>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18" w:history="1">
            <w:r w:rsidR="00BB470D" w:rsidRPr="009C6D01">
              <w:rPr>
                <w:rStyle w:val="af6"/>
              </w:rPr>
              <w:t>Глава 2 – Перспективное  потребление тепловой энергии на цели теплоснабжения</w:t>
            </w:r>
            <w:r w:rsidR="00BB470D">
              <w:rPr>
                <w:webHidden/>
              </w:rPr>
              <w:tab/>
            </w:r>
            <w:r w:rsidR="00BB470D">
              <w:rPr>
                <w:webHidden/>
              </w:rPr>
              <w:fldChar w:fldCharType="begin"/>
            </w:r>
            <w:r w:rsidR="00BB470D">
              <w:rPr>
                <w:webHidden/>
              </w:rPr>
              <w:instrText xml:space="preserve"> PAGEREF _Toc518976018 \h </w:instrText>
            </w:r>
            <w:r w:rsidR="00BB470D">
              <w:rPr>
                <w:webHidden/>
              </w:rPr>
            </w:r>
            <w:r w:rsidR="00BB470D">
              <w:rPr>
                <w:webHidden/>
              </w:rPr>
              <w:fldChar w:fldCharType="separate"/>
            </w:r>
            <w:r>
              <w:rPr>
                <w:webHidden/>
              </w:rPr>
              <w:t>15</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19" w:history="1">
            <w:r w:rsidR="00BB470D" w:rsidRPr="009C6D01">
              <w:rPr>
                <w:rStyle w:val="af6"/>
              </w:rPr>
              <w:t>Глава 3 – Электронная модель системы теплоснабжения поселения</w:t>
            </w:r>
            <w:r w:rsidR="00BB470D">
              <w:rPr>
                <w:webHidden/>
              </w:rPr>
              <w:tab/>
            </w:r>
            <w:r w:rsidR="00BB470D">
              <w:rPr>
                <w:webHidden/>
              </w:rPr>
              <w:fldChar w:fldCharType="begin"/>
            </w:r>
            <w:r w:rsidR="00BB470D">
              <w:rPr>
                <w:webHidden/>
              </w:rPr>
              <w:instrText xml:space="preserve"> PAGEREF _Toc518976019 \h </w:instrText>
            </w:r>
            <w:r w:rsidR="00BB470D">
              <w:rPr>
                <w:webHidden/>
              </w:rPr>
            </w:r>
            <w:r w:rsidR="00BB470D">
              <w:rPr>
                <w:webHidden/>
              </w:rPr>
              <w:fldChar w:fldCharType="separate"/>
            </w:r>
            <w:r>
              <w:rPr>
                <w:webHidden/>
              </w:rPr>
              <w:t>15</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20" w:history="1">
            <w:r w:rsidR="00BB470D" w:rsidRPr="009C6D01">
              <w:rPr>
                <w:rStyle w:val="af6"/>
              </w:rPr>
              <w:t>Глава 4 – Перспективные балансы тепловой мощности источников тепловой энергии и тепловой нагрузки</w:t>
            </w:r>
            <w:r w:rsidR="00BB470D">
              <w:rPr>
                <w:webHidden/>
              </w:rPr>
              <w:tab/>
            </w:r>
            <w:r w:rsidR="00BB470D">
              <w:rPr>
                <w:webHidden/>
              </w:rPr>
              <w:fldChar w:fldCharType="begin"/>
            </w:r>
            <w:r w:rsidR="00BB470D">
              <w:rPr>
                <w:webHidden/>
              </w:rPr>
              <w:instrText xml:space="preserve"> PAGEREF _Toc518976020 \h </w:instrText>
            </w:r>
            <w:r w:rsidR="00BB470D">
              <w:rPr>
                <w:webHidden/>
              </w:rPr>
            </w:r>
            <w:r w:rsidR="00BB470D">
              <w:rPr>
                <w:webHidden/>
              </w:rPr>
              <w:fldChar w:fldCharType="separate"/>
            </w:r>
            <w:r>
              <w:rPr>
                <w:webHidden/>
              </w:rPr>
              <w:t>15</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21" w:history="1">
            <w:r w:rsidR="00BB470D" w:rsidRPr="009C6D01">
              <w:rPr>
                <w:rStyle w:val="af6"/>
              </w:rPr>
              <w:t>Глава 5 – Перспективные балансы производительности водоподготовительных установок</w:t>
            </w:r>
            <w:r w:rsidR="00BB470D">
              <w:rPr>
                <w:webHidden/>
              </w:rPr>
              <w:tab/>
            </w:r>
            <w:r w:rsidR="00BB470D">
              <w:rPr>
                <w:webHidden/>
              </w:rPr>
              <w:fldChar w:fldCharType="begin"/>
            </w:r>
            <w:r w:rsidR="00BB470D">
              <w:rPr>
                <w:webHidden/>
              </w:rPr>
              <w:instrText xml:space="preserve"> PAGEREF _Toc518976021 \h </w:instrText>
            </w:r>
            <w:r w:rsidR="00BB470D">
              <w:rPr>
                <w:webHidden/>
              </w:rPr>
            </w:r>
            <w:r w:rsidR="00BB470D">
              <w:rPr>
                <w:webHidden/>
              </w:rPr>
              <w:fldChar w:fldCharType="separate"/>
            </w:r>
            <w:r>
              <w:rPr>
                <w:webHidden/>
              </w:rPr>
              <w:t>16</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22" w:history="1">
            <w:r w:rsidR="00BB470D" w:rsidRPr="009C6D01">
              <w:rPr>
                <w:rStyle w:val="af6"/>
              </w:rPr>
              <w:t>Глава 6– Предложения по строительству, реконструкции и техническому перевооружению источников тепловой энергии</w:t>
            </w:r>
            <w:r w:rsidR="00BB470D">
              <w:rPr>
                <w:webHidden/>
              </w:rPr>
              <w:tab/>
            </w:r>
            <w:r w:rsidR="00BB470D">
              <w:rPr>
                <w:webHidden/>
              </w:rPr>
              <w:fldChar w:fldCharType="begin"/>
            </w:r>
            <w:r w:rsidR="00BB470D">
              <w:rPr>
                <w:webHidden/>
              </w:rPr>
              <w:instrText xml:space="preserve"> PAGEREF _Toc518976022 \h </w:instrText>
            </w:r>
            <w:r w:rsidR="00BB470D">
              <w:rPr>
                <w:webHidden/>
              </w:rPr>
            </w:r>
            <w:r w:rsidR="00BB470D">
              <w:rPr>
                <w:webHidden/>
              </w:rPr>
              <w:fldChar w:fldCharType="separate"/>
            </w:r>
            <w:r>
              <w:rPr>
                <w:webHidden/>
              </w:rPr>
              <w:t>18</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23" w:history="1">
            <w:r w:rsidR="00BB470D" w:rsidRPr="009C6D01">
              <w:rPr>
                <w:rStyle w:val="af6"/>
              </w:rPr>
              <w:t>Глава 7 – Предложения по строительству и реконструкции тепловых сетей и сооружений на них</w:t>
            </w:r>
            <w:r w:rsidR="00BB470D">
              <w:rPr>
                <w:webHidden/>
              </w:rPr>
              <w:tab/>
            </w:r>
            <w:r w:rsidR="00BB470D">
              <w:rPr>
                <w:webHidden/>
              </w:rPr>
              <w:fldChar w:fldCharType="begin"/>
            </w:r>
            <w:r w:rsidR="00BB470D">
              <w:rPr>
                <w:webHidden/>
              </w:rPr>
              <w:instrText xml:space="preserve"> PAGEREF _Toc518976023 \h </w:instrText>
            </w:r>
            <w:r w:rsidR="00BB470D">
              <w:rPr>
                <w:webHidden/>
              </w:rPr>
            </w:r>
            <w:r w:rsidR="00BB470D">
              <w:rPr>
                <w:webHidden/>
              </w:rPr>
              <w:fldChar w:fldCharType="separate"/>
            </w:r>
            <w:r>
              <w:rPr>
                <w:webHidden/>
              </w:rPr>
              <w:t>19</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24" w:history="1">
            <w:r w:rsidR="00BB470D" w:rsidRPr="009C6D01">
              <w:rPr>
                <w:rStyle w:val="af6"/>
              </w:rPr>
              <w:t>Глава 8 – Перспективные топливные балансы</w:t>
            </w:r>
            <w:r w:rsidR="00BB470D">
              <w:rPr>
                <w:webHidden/>
              </w:rPr>
              <w:tab/>
            </w:r>
            <w:r w:rsidR="00BB470D">
              <w:rPr>
                <w:webHidden/>
              </w:rPr>
              <w:fldChar w:fldCharType="begin"/>
            </w:r>
            <w:r w:rsidR="00BB470D">
              <w:rPr>
                <w:webHidden/>
              </w:rPr>
              <w:instrText xml:space="preserve"> PAGEREF _Toc518976024 \h </w:instrText>
            </w:r>
            <w:r w:rsidR="00BB470D">
              <w:rPr>
                <w:webHidden/>
              </w:rPr>
            </w:r>
            <w:r w:rsidR="00BB470D">
              <w:rPr>
                <w:webHidden/>
              </w:rPr>
              <w:fldChar w:fldCharType="separate"/>
            </w:r>
            <w:r>
              <w:rPr>
                <w:webHidden/>
              </w:rPr>
              <w:t>21</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25" w:history="1">
            <w:r w:rsidR="00BB470D" w:rsidRPr="009C6D01">
              <w:rPr>
                <w:rStyle w:val="af6"/>
              </w:rPr>
              <w:t>Глава 9 –Оценка надежности теплоснабжения</w:t>
            </w:r>
            <w:r w:rsidR="00BB470D">
              <w:rPr>
                <w:webHidden/>
              </w:rPr>
              <w:tab/>
            </w:r>
            <w:r w:rsidR="00BB470D">
              <w:rPr>
                <w:webHidden/>
              </w:rPr>
              <w:fldChar w:fldCharType="begin"/>
            </w:r>
            <w:r w:rsidR="00BB470D">
              <w:rPr>
                <w:webHidden/>
              </w:rPr>
              <w:instrText xml:space="preserve"> PAGEREF _Toc518976025 \h </w:instrText>
            </w:r>
            <w:r w:rsidR="00BB470D">
              <w:rPr>
                <w:webHidden/>
              </w:rPr>
            </w:r>
            <w:r w:rsidR="00BB470D">
              <w:rPr>
                <w:webHidden/>
              </w:rPr>
              <w:fldChar w:fldCharType="separate"/>
            </w:r>
            <w:r>
              <w:rPr>
                <w:webHidden/>
              </w:rPr>
              <w:t>22</w:t>
            </w:r>
            <w:r w:rsidR="00BB470D">
              <w:rPr>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26" w:history="1">
            <w:r w:rsidR="00BB470D" w:rsidRPr="009C6D01">
              <w:rPr>
                <w:rStyle w:val="af6"/>
              </w:rPr>
              <w:t>Глава 10 – Обоснование инвестиций в строительство, реконструкцию и техническое перевооружение</w:t>
            </w:r>
            <w:r w:rsidR="00BB470D">
              <w:rPr>
                <w:webHidden/>
              </w:rPr>
              <w:tab/>
            </w:r>
            <w:r w:rsidR="00BB470D">
              <w:rPr>
                <w:webHidden/>
              </w:rPr>
              <w:fldChar w:fldCharType="begin"/>
            </w:r>
            <w:r w:rsidR="00BB470D">
              <w:rPr>
                <w:webHidden/>
              </w:rPr>
              <w:instrText xml:space="preserve"> PAGEREF _Toc518976026 \h </w:instrText>
            </w:r>
            <w:r w:rsidR="00BB470D">
              <w:rPr>
                <w:webHidden/>
              </w:rPr>
            </w:r>
            <w:r w:rsidR="00BB470D">
              <w:rPr>
                <w:webHidden/>
              </w:rPr>
              <w:fldChar w:fldCharType="separate"/>
            </w:r>
            <w:r>
              <w:rPr>
                <w:webHidden/>
              </w:rPr>
              <w:t>24</w:t>
            </w:r>
            <w:r w:rsidR="00BB470D">
              <w:rPr>
                <w:webHidden/>
              </w:rPr>
              <w:fldChar w:fldCharType="end"/>
            </w:r>
          </w:hyperlink>
        </w:p>
        <w:p w:rsidR="00BB470D" w:rsidRDefault="006644DA" w:rsidP="00BB470D">
          <w:pPr>
            <w:pStyle w:val="32"/>
            <w:tabs>
              <w:tab w:val="right" w:leader="dot" w:pos="9498"/>
              <w:tab w:val="right" w:leader="dot" w:pos="9998"/>
            </w:tabs>
            <w:rPr>
              <w:rFonts w:asciiTheme="minorHAnsi" w:eastAsiaTheme="minorEastAsia" w:hAnsiTheme="minorHAnsi" w:cstheme="minorBidi"/>
              <w:noProof/>
              <w:sz w:val="22"/>
              <w:lang w:eastAsia="ru-RU"/>
            </w:rPr>
          </w:pPr>
          <w:hyperlink w:anchor="_Toc518976027" w:history="1">
            <w:r w:rsidR="00BB470D" w:rsidRPr="009C6D01">
              <w:rPr>
                <w:rStyle w:val="af6"/>
                <w:noProof/>
              </w:rPr>
              <w:t>10.1 П</w:t>
            </w:r>
            <w:r w:rsidR="00BB470D" w:rsidRPr="009C6D01">
              <w:rPr>
                <w:rStyle w:val="af6"/>
                <w:noProof/>
                <w:shd w:val="clear" w:color="auto" w:fill="FFFFFF"/>
              </w:rPr>
              <w:t>редложения по источникам инвестиций, обеспечивающих финансовые потребности.</w:t>
            </w:r>
            <w:r w:rsidR="00BB470D">
              <w:rPr>
                <w:noProof/>
                <w:webHidden/>
              </w:rPr>
              <w:tab/>
            </w:r>
            <w:r w:rsidR="00BB470D">
              <w:rPr>
                <w:noProof/>
                <w:webHidden/>
              </w:rPr>
              <w:fldChar w:fldCharType="begin"/>
            </w:r>
            <w:r w:rsidR="00BB470D">
              <w:rPr>
                <w:noProof/>
                <w:webHidden/>
              </w:rPr>
              <w:instrText xml:space="preserve"> PAGEREF _Toc518976027 \h </w:instrText>
            </w:r>
            <w:r w:rsidR="00BB470D">
              <w:rPr>
                <w:noProof/>
                <w:webHidden/>
              </w:rPr>
            </w:r>
            <w:r w:rsidR="00BB470D">
              <w:rPr>
                <w:noProof/>
                <w:webHidden/>
              </w:rPr>
              <w:fldChar w:fldCharType="separate"/>
            </w:r>
            <w:r>
              <w:rPr>
                <w:noProof/>
                <w:webHidden/>
              </w:rPr>
              <w:t>24</w:t>
            </w:r>
            <w:r w:rsidR="00BB470D">
              <w:rPr>
                <w:noProof/>
                <w:webHidden/>
              </w:rPr>
              <w:fldChar w:fldCharType="end"/>
            </w:r>
          </w:hyperlink>
        </w:p>
        <w:p w:rsidR="00BB470D" w:rsidRDefault="006644DA" w:rsidP="00BB470D">
          <w:pPr>
            <w:pStyle w:val="16"/>
            <w:rPr>
              <w:rFonts w:asciiTheme="minorHAnsi" w:eastAsiaTheme="minorEastAsia" w:hAnsiTheme="minorHAnsi" w:cstheme="minorBidi"/>
              <w:sz w:val="22"/>
              <w:szCs w:val="22"/>
              <w:lang w:val="ru-RU" w:eastAsia="ru-RU" w:bidi="ar-SA"/>
            </w:rPr>
          </w:pPr>
          <w:hyperlink w:anchor="_Toc518976028" w:history="1">
            <w:r w:rsidR="00BB470D" w:rsidRPr="009C6D01">
              <w:rPr>
                <w:rStyle w:val="af6"/>
              </w:rPr>
              <w:t>Глава 11 – Обоснование предложения по определению единой теплоснабжающей организации</w:t>
            </w:r>
            <w:r w:rsidR="00BB470D">
              <w:rPr>
                <w:webHidden/>
              </w:rPr>
              <w:tab/>
            </w:r>
            <w:r w:rsidR="00BB470D">
              <w:rPr>
                <w:webHidden/>
              </w:rPr>
              <w:fldChar w:fldCharType="begin"/>
            </w:r>
            <w:r w:rsidR="00BB470D">
              <w:rPr>
                <w:webHidden/>
              </w:rPr>
              <w:instrText xml:space="preserve"> PAGEREF _Toc518976028 \h </w:instrText>
            </w:r>
            <w:r w:rsidR="00BB470D">
              <w:rPr>
                <w:webHidden/>
              </w:rPr>
            </w:r>
            <w:r w:rsidR="00BB470D">
              <w:rPr>
                <w:webHidden/>
              </w:rPr>
              <w:fldChar w:fldCharType="separate"/>
            </w:r>
            <w:r>
              <w:rPr>
                <w:webHidden/>
              </w:rPr>
              <w:t>25</w:t>
            </w:r>
            <w:r w:rsidR="00BB470D">
              <w:rPr>
                <w:webHidden/>
              </w:rPr>
              <w:fldChar w:fldCharType="end"/>
            </w:r>
          </w:hyperlink>
        </w:p>
        <w:p w:rsidR="000958C7" w:rsidRDefault="000958C7" w:rsidP="00BB470D">
          <w:pPr>
            <w:tabs>
              <w:tab w:val="right" w:leader="dot" w:pos="9498"/>
            </w:tabs>
          </w:pPr>
          <w:r>
            <w:rPr>
              <w:b/>
              <w:bCs/>
            </w:rPr>
            <w:fldChar w:fldCharType="end"/>
          </w:r>
        </w:p>
      </w:sdtContent>
    </w:sdt>
    <w:p w:rsidR="000958C7" w:rsidRDefault="000958C7" w:rsidP="000958C7"/>
    <w:p w:rsidR="00CD029F" w:rsidRPr="000958C7" w:rsidRDefault="00CD029F" w:rsidP="000958C7">
      <w:r w:rsidRPr="000958C7">
        <w:br w:type="page"/>
      </w:r>
    </w:p>
    <w:p w:rsidR="00AB5ED4" w:rsidRPr="00AD1866" w:rsidRDefault="00CD029F" w:rsidP="00CD029F">
      <w:pPr>
        <w:pStyle w:val="1fe"/>
        <w:spacing w:before="0" w:after="0"/>
        <w:ind w:firstLine="709"/>
        <w:rPr>
          <w:szCs w:val="24"/>
          <w:lang w:bidi="en-US"/>
        </w:rPr>
      </w:pPr>
      <w:bookmarkStart w:id="4" w:name="_Toc516317210"/>
      <w:bookmarkStart w:id="5" w:name="_Toc518976002"/>
      <w:r>
        <w:rPr>
          <w:szCs w:val="24"/>
        </w:rPr>
        <w:lastRenderedPageBreak/>
        <w:t>В</w:t>
      </w:r>
      <w:r w:rsidRPr="00AD1866">
        <w:rPr>
          <w:szCs w:val="24"/>
        </w:rPr>
        <w:t>ведение</w:t>
      </w:r>
      <w:bookmarkEnd w:id="1"/>
      <w:bookmarkEnd w:id="2"/>
      <w:bookmarkEnd w:id="3"/>
      <w:bookmarkEnd w:id="4"/>
      <w:bookmarkEnd w:id="5"/>
    </w:p>
    <w:p w:rsidR="00CD029F" w:rsidRDefault="00CD029F" w:rsidP="00CD029F">
      <w:pPr>
        <w:spacing w:after="0" w:line="240" w:lineRule="auto"/>
        <w:ind w:firstLine="709"/>
      </w:pPr>
      <w:bookmarkStart w:id="6" w:name="_Toc407638489"/>
      <w:bookmarkStart w:id="7" w:name="_Toc407703133"/>
      <w:bookmarkStart w:id="8" w:name="_Toc407703953"/>
      <w:r>
        <w:t xml:space="preserve">Схема  теплоснабжения — документ,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 </w:t>
      </w:r>
    </w:p>
    <w:p w:rsidR="00CD029F" w:rsidRDefault="00CD029F" w:rsidP="00CD029F">
      <w:pPr>
        <w:spacing w:after="0" w:line="240" w:lineRule="auto"/>
        <w:ind w:firstLine="709"/>
      </w:pPr>
      <w:r>
        <w:t>Система централизованного теплоснабжения представляет собой сложный технологический объект с огромным количеством непростых задач, от правильного решения которых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w:t>
      </w:r>
    </w:p>
    <w:p w:rsidR="00CD029F" w:rsidRDefault="00CD029F" w:rsidP="00CD029F">
      <w:pPr>
        <w:spacing w:after="0" w:line="240" w:lineRule="auto"/>
        <w:ind w:firstLine="709"/>
      </w:pPr>
      <w:r>
        <w:t xml:space="preserve">Конечной целью схемы теплоснабжения является: </w:t>
      </w:r>
    </w:p>
    <w:p w:rsidR="00CD029F" w:rsidRDefault="00CD029F" w:rsidP="00CD029F">
      <w:pPr>
        <w:spacing w:after="0" w:line="240" w:lineRule="auto"/>
        <w:ind w:firstLine="709"/>
      </w:pPr>
      <w:r>
        <w:t xml:space="preserve">- определение направления развития системы теплоснабжения поселения на расчетный период; </w:t>
      </w:r>
    </w:p>
    <w:p w:rsidR="00CD029F" w:rsidRDefault="00CD029F" w:rsidP="00CD029F">
      <w:pPr>
        <w:spacing w:after="0" w:line="240" w:lineRule="auto"/>
        <w:ind w:firstLine="709"/>
      </w:pPr>
      <w:r>
        <w:t xml:space="preserve">- определение экономической целесообразности и экологической возможности строительства новых, расширения и реконструкции действующих теплоисточников; </w:t>
      </w:r>
    </w:p>
    <w:p w:rsidR="00CD029F" w:rsidRDefault="00CD029F" w:rsidP="00CD029F">
      <w:pPr>
        <w:spacing w:after="0" w:line="240" w:lineRule="auto"/>
        <w:ind w:firstLine="709"/>
      </w:pPr>
      <w:r>
        <w:t xml:space="preserve">- снижение издержек производства, передачи и себестоимости любого вида энергии; </w:t>
      </w:r>
    </w:p>
    <w:p w:rsidR="00CD029F" w:rsidRDefault="00CD029F" w:rsidP="00CD029F">
      <w:pPr>
        <w:spacing w:after="0" w:line="240" w:lineRule="auto"/>
        <w:ind w:firstLine="709"/>
      </w:pPr>
      <w:r>
        <w:t xml:space="preserve">- повышение качества предоставляемых энергоресурсов; </w:t>
      </w:r>
    </w:p>
    <w:p w:rsidR="00CD029F" w:rsidRDefault="00CD029F" w:rsidP="00CD029F">
      <w:pPr>
        <w:spacing w:after="0" w:line="240" w:lineRule="auto"/>
        <w:ind w:firstLine="709"/>
      </w:pPr>
      <w:r>
        <w:t xml:space="preserve">- увеличение прибыли самого предприятия. </w:t>
      </w:r>
    </w:p>
    <w:p w:rsidR="00CD029F" w:rsidRDefault="00CD029F" w:rsidP="00CD029F">
      <w:pPr>
        <w:spacing w:after="0" w:line="240" w:lineRule="auto"/>
        <w:ind w:firstLine="709"/>
      </w:pPr>
      <w:r>
        <w:t xml:space="preserve">Схемы разрабатываются на основе анализа фактических тепловых нагрузок потребителей с учетом перспективного развития на </w:t>
      </w:r>
      <w:r w:rsidRPr="00ED3EB7">
        <w:t>15 лет,</w:t>
      </w:r>
      <w:r>
        <w:t xml:space="preserve"> оценки состояния существующих источников тепла и тепловых сетей и возможности их дальнейшего использования, рассмотрения вопросов надежности, экономичности.</w:t>
      </w:r>
    </w:p>
    <w:p w:rsidR="00CD029F" w:rsidRDefault="00CD029F" w:rsidP="00CD029F">
      <w:pPr>
        <w:spacing w:after="0" w:line="240" w:lineRule="auto"/>
        <w:ind w:firstLine="709"/>
      </w:pPr>
      <w:r>
        <w:t xml:space="preserve">Основанием для  актуализации схемы  теплоснабжения сельского поселения является: </w:t>
      </w:r>
    </w:p>
    <w:p w:rsidR="00CD029F" w:rsidRDefault="00CD029F" w:rsidP="00CD029F">
      <w:pPr>
        <w:pStyle w:val="af"/>
        <w:numPr>
          <w:ilvl w:val="0"/>
          <w:numId w:val="44"/>
        </w:numPr>
        <w:spacing w:after="0" w:line="240" w:lineRule="auto"/>
        <w:ind w:left="0" w:firstLine="567"/>
        <w:jc w:val="both"/>
      </w:pPr>
      <w:r>
        <w:t>Федеральный закон от 26.07.2010 года № 190-ФЗ «О теплоснабжении»;</w:t>
      </w:r>
    </w:p>
    <w:p w:rsidR="00CD029F" w:rsidRDefault="00CD029F" w:rsidP="00CD029F">
      <w:pPr>
        <w:spacing w:after="0" w:line="240" w:lineRule="auto"/>
        <w:ind w:firstLine="567"/>
      </w:pPr>
      <w:r>
        <w:t xml:space="preserve">Основными нормативными документами при разработке схемы являются: </w:t>
      </w:r>
    </w:p>
    <w:p w:rsidR="00CD029F" w:rsidRDefault="00CD029F" w:rsidP="00CD029F">
      <w:pPr>
        <w:pStyle w:val="af"/>
        <w:numPr>
          <w:ilvl w:val="0"/>
          <w:numId w:val="45"/>
        </w:numPr>
        <w:spacing w:after="0" w:line="240" w:lineRule="auto"/>
        <w:ind w:left="0" w:firstLine="567"/>
        <w:jc w:val="both"/>
      </w:pPr>
      <w:r>
        <w:t xml:space="preserve">Постановление Правительства РФ от 22 февраля 2012 г. № 154 «О требованиях к схемам теплоснабжения, порядку их разработки и утверждения». </w:t>
      </w:r>
    </w:p>
    <w:p w:rsidR="00CD029F" w:rsidRDefault="00CD029F" w:rsidP="00CD029F">
      <w:pPr>
        <w:pStyle w:val="af"/>
        <w:numPr>
          <w:ilvl w:val="0"/>
          <w:numId w:val="45"/>
        </w:numPr>
        <w:spacing w:after="0" w:line="240" w:lineRule="auto"/>
        <w:ind w:left="0" w:firstLine="567"/>
        <w:jc w:val="both"/>
      </w:pPr>
      <w:r w:rsidRPr="00753936">
        <w:t>Постановление Правительства РФ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r>
        <w:t>;</w:t>
      </w:r>
    </w:p>
    <w:p w:rsidR="00CD029F" w:rsidRDefault="00CD029F" w:rsidP="00CD029F">
      <w:pPr>
        <w:pStyle w:val="af"/>
        <w:numPr>
          <w:ilvl w:val="0"/>
          <w:numId w:val="45"/>
        </w:numPr>
        <w:spacing w:after="0" w:line="240" w:lineRule="auto"/>
        <w:ind w:left="0" w:firstLine="567"/>
        <w:jc w:val="both"/>
      </w:pPr>
      <w:r>
        <w:t xml:space="preserve">Приказ Минэнерго России и </w:t>
      </w:r>
      <w:proofErr w:type="spellStart"/>
      <w:r>
        <w:t>Минрегиона</w:t>
      </w:r>
      <w:proofErr w:type="spellEnd"/>
      <w:r>
        <w:t xml:space="preserve"> России №565/667 от  29 декабря 2012 г. «Об утверждении методических рекомендаций по разработке схем теплоснабжения»; </w:t>
      </w:r>
    </w:p>
    <w:p w:rsidR="00CD029F" w:rsidRDefault="00CD029F" w:rsidP="00CD029F">
      <w:pPr>
        <w:pStyle w:val="af"/>
        <w:numPr>
          <w:ilvl w:val="0"/>
          <w:numId w:val="45"/>
        </w:numPr>
        <w:spacing w:after="0" w:line="240" w:lineRule="auto"/>
        <w:ind w:left="0" w:firstLine="567"/>
        <w:jc w:val="both"/>
      </w:pPr>
      <w:r>
        <w:t>Методические рекомендации по разработке схем теплоснабжения</w:t>
      </w:r>
    </w:p>
    <w:p w:rsidR="00CD029F" w:rsidRDefault="00CD029F" w:rsidP="00CD029F">
      <w:r>
        <w:br w:type="page"/>
      </w:r>
    </w:p>
    <w:p w:rsidR="00CD029F" w:rsidRDefault="00CD029F" w:rsidP="00CD029F">
      <w:pPr>
        <w:pStyle w:val="1fe"/>
      </w:pPr>
      <w:bookmarkStart w:id="9" w:name="_Toc514764722"/>
      <w:bookmarkStart w:id="10" w:name="_Toc516317211"/>
      <w:bookmarkStart w:id="11" w:name="_Toc518976003"/>
      <w:r>
        <w:lastRenderedPageBreak/>
        <w:t>Общие сведения</w:t>
      </w:r>
      <w:bookmarkEnd w:id="9"/>
      <w:bookmarkEnd w:id="10"/>
      <w:bookmarkEnd w:id="11"/>
    </w:p>
    <w:p w:rsidR="00CD029F" w:rsidRDefault="00CD029F" w:rsidP="00CD029F">
      <w:pPr>
        <w:spacing w:after="0" w:line="240" w:lineRule="auto"/>
        <w:ind w:firstLine="426"/>
      </w:pPr>
      <w:r>
        <w:t xml:space="preserve">Нижнесортымский — посёлок в </w:t>
      </w:r>
      <w:proofErr w:type="spellStart"/>
      <w:r>
        <w:t>Сургутском</w:t>
      </w:r>
      <w:proofErr w:type="spellEnd"/>
      <w:r>
        <w:t xml:space="preserve"> районе Ханты-Мансийского автономного округа-Югра Тюменской области. Он образует одноимённое сельское поселение. Поселок расположен в 190 км от районного центра г. Сургута, в междуречье рек Пим и </w:t>
      </w:r>
      <w:proofErr w:type="spellStart"/>
      <w:r>
        <w:t>Ехмынгъявин</w:t>
      </w:r>
      <w:proofErr w:type="spellEnd"/>
      <w:r>
        <w:t xml:space="preserve"> недалеко от их слияния. Река Пим в районе размещения поселка не судоходна.</w:t>
      </w:r>
    </w:p>
    <w:p w:rsidR="00CD029F" w:rsidRDefault="00CD029F" w:rsidP="00CD029F">
      <w:pPr>
        <w:spacing w:after="0" w:line="240" w:lineRule="auto"/>
        <w:ind w:firstLine="426"/>
      </w:pPr>
      <w:r>
        <w:t xml:space="preserve">Площадь сельского поселения 1548,93 га, постоянное население </w:t>
      </w:r>
      <w:r w:rsidR="00280BD8">
        <w:t>99550</w:t>
      </w:r>
      <w:r>
        <w:t xml:space="preserve"> человек (</w:t>
      </w:r>
      <w:r w:rsidR="00EC4767">
        <w:t xml:space="preserve">по данным за </w:t>
      </w:r>
      <w:r>
        <w:t>201</w:t>
      </w:r>
      <w:r w:rsidR="00280BD8">
        <w:t>7</w:t>
      </w:r>
      <w:r w:rsidR="00EC4767">
        <w:t xml:space="preserve"> г.). </w:t>
      </w:r>
      <w:r>
        <w:t xml:space="preserve">Центр сельского поселения — поселок Нижнесортымский. Других постоянных населенных пунктов нет. </w:t>
      </w:r>
    </w:p>
    <w:p w:rsidR="00CD029F" w:rsidRDefault="00CD029F" w:rsidP="00CD029F">
      <w:pPr>
        <w:spacing w:after="0" w:line="240" w:lineRule="auto"/>
        <w:ind w:firstLine="426"/>
      </w:pPr>
      <w:r>
        <w:t xml:space="preserve">Нижнесортымский — это перспективная территория с развивающейся нефтедобычей и быстро растущей инфраструктурой. </w:t>
      </w:r>
    </w:p>
    <w:p w:rsidR="00CD029F" w:rsidRDefault="00CD029F" w:rsidP="00CD029F">
      <w:pPr>
        <w:spacing w:after="0" w:line="240" w:lineRule="auto"/>
        <w:ind w:firstLine="426"/>
      </w:pPr>
      <w:r>
        <w:t xml:space="preserve">Основой экономического благополучия поселения является топливно-энергетический комплекс, который включает в себя подразделение ОАО «Сургутнефтегаз» - нефтегазодобывающее управление «Нижнесортымскнефть», занимающее лидирующую позицию среди других НГДУ в системе ОАО «Сургутнефтегаз». </w:t>
      </w:r>
    </w:p>
    <w:p w:rsidR="00CD029F" w:rsidRDefault="00CD029F" w:rsidP="00CD029F">
      <w:pPr>
        <w:spacing w:after="0" w:line="240" w:lineRule="auto"/>
        <w:ind w:firstLine="426"/>
      </w:pPr>
      <w:r>
        <w:t xml:space="preserve">На территории </w:t>
      </w:r>
      <w:proofErr w:type="spellStart"/>
      <w:r>
        <w:t>промзоны</w:t>
      </w:r>
      <w:proofErr w:type="spellEnd"/>
      <w:r>
        <w:t xml:space="preserve"> поселка расположен ряд промышленных предприятий: Нижнесортымское управление технологического транспорта, Нижнесортымское ДРСУ треста «</w:t>
      </w:r>
      <w:proofErr w:type="spellStart"/>
      <w:r>
        <w:t>Сургутнефтедорстройремонт</w:t>
      </w:r>
      <w:proofErr w:type="spellEnd"/>
      <w:r>
        <w:t>», СМУ-10 Сургутского строительно-монтажного треста № 1, СМУ-1 Сургутского строительно-монтажного треста № 2, управление геофизических работ треста «</w:t>
      </w:r>
      <w:proofErr w:type="spellStart"/>
      <w:r>
        <w:t>Сургутнефтегеофизика</w:t>
      </w:r>
      <w:proofErr w:type="spellEnd"/>
      <w:r>
        <w:t>» и др.</w:t>
      </w:r>
    </w:p>
    <w:p w:rsidR="00CD029F" w:rsidRDefault="00CD029F" w:rsidP="00CD029F">
      <w:pPr>
        <w:spacing w:after="0" w:line="240" w:lineRule="auto"/>
        <w:ind w:firstLine="426"/>
      </w:pPr>
      <w:r>
        <w:t xml:space="preserve">Климат  </w:t>
      </w:r>
      <w:proofErr w:type="spellStart"/>
      <w:r>
        <w:t>с.п</w:t>
      </w:r>
      <w:proofErr w:type="spellEnd"/>
      <w:r>
        <w:t xml:space="preserve">.  Нижнесортымский  характеризуется  суровой  продолжительной зимой с сильными ветрами, метелями, устойчивым снежным покровом и довольно теплым, но коротким летом. Преобладающее направление ветра в холодный (декабрь-февраль) период юго-западное, а в теплый (июнь-август)  – северное.  </w:t>
      </w:r>
    </w:p>
    <w:p w:rsidR="00CD029F" w:rsidRDefault="00CD029F" w:rsidP="00CD029F">
      <w:pPr>
        <w:spacing w:after="0" w:line="240" w:lineRule="auto"/>
        <w:ind w:firstLine="426"/>
      </w:pPr>
      <w:r>
        <w:t xml:space="preserve">В соответствии со СНиП 23-01-99* «Строительная климатология» климатические параметры </w:t>
      </w:r>
      <w:proofErr w:type="spellStart"/>
      <w:r>
        <w:t>с.п</w:t>
      </w:r>
      <w:proofErr w:type="spellEnd"/>
      <w:r>
        <w:t xml:space="preserve">. Нижнесортымский (ближайший город по </w:t>
      </w:r>
      <w:proofErr w:type="gramStart"/>
      <w:r>
        <w:t>СНиП  Сургут</w:t>
      </w:r>
      <w:proofErr w:type="gramEnd"/>
      <w:r>
        <w:t xml:space="preserve">) следующие: </w:t>
      </w:r>
    </w:p>
    <w:p w:rsidR="00CD029F" w:rsidRDefault="00CD029F" w:rsidP="00CD029F">
      <w:pPr>
        <w:spacing w:after="0" w:line="240" w:lineRule="auto"/>
        <w:ind w:firstLine="426"/>
      </w:pPr>
      <w:r>
        <w:t xml:space="preserve">-  </w:t>
      </w:r>
      <w:proofErr w:type="gramStart"/>
      <w:r>
        <w:t>температура  воздуха</w:t>
      </w:r>
      <w:proofErr w:type="gramEnd"/>
      <w:r>
        <w:t xml:space="preserve">  наиболее  холодной  пятидневки,  обеспеченностью 0,92 (расчетная для проектирования отопления) – минус 43°С; </w:t>
      </w:r>
    </w:p>
    <w:p w:rsidR="00CD029F" w:rsidRDefault="00CD029F" w:rsidP="00CD029F">
      <w:pPr>
        <w:spacing w:after="0" w:line="240" w:lineRule="auto"/>
        <w:ind w:firstLine="426"/>
      </w:pPr>
      <w:r>
        <w:t xml:space="preserve">- абсолютная минимальная температура воздуха – минус 55°С; </w:t>
      </w:r>
    </w:p>
    <w:p w:rsidR="00CD029F" w:rsidRDefault="00CD029F" w:rsidP="00CD029F">
      <w:pPr>
        <w:spacing w:after="0" w:line="240" w:lineRule="auto"/>
        <w:ind w:firstLine="426"/>
      </w:pPr>
      <w:r>
        <w:t xml:space="preserve">-  </w:t>
      </w:r>
      <w:proofErr w:type="gramStart"/>
      <w:r>
        <w:t>средняя  температура</w:t>
      </w:r>
      <w:proofErr w:type="gramEnd"/>
      <w:r>
        <w:t xml:space="preserve">  наружного  воздуха  наиболее  холодного  месяца  (январь) – минус 22°С; </w:t>
      </w:r>
    </w:p>
    <w:p w:rsidR="00CD029F" w:rsidRDefault="00CD029F" w:rsidP="00CD029F">
      <w:pPr>
        <w:spacing w:after="0" w:line="240" w:lineRule="auto"/>
        <w:ind w:firstLine="426"/>
      </w:pPr>
      <w:r>
        <w:t xml:space="preserve">-  </w:t>
      </w:r>
      <w:proofErr w:type="gramStart"/>
      <w:r>
        <w:t>средняя  температура</w:t>
      </w:r>
      <w:proofErr w:type="gramEnd"/>
      <w:r>
        <w:t xml:space="preserve">  воздуха  периода  со  среднесуточной  температурой воздуха меньшей или равной 8</w:t>
      </w:r>
      <w:r w:rsidR="00EC4767">
        <w:t>°С</w:t>
      </w:r>
      <w:r>
        <w:t xml:space="preserve"> (средняя за отопительный период) – </w:t>
      </w:r>
      <w:r w:rsidR="00EC4767">
        <w:t>минус</w:t>
      </w:r>
      <w:r>
        <w:t xml:space="preserve"> 9,9</w:t>
      </w:r>
      <w:r w:rsidR="00EC4767">
        <w:t>°С</w:t>
      </w:r>
      <w:r>
        <w:t xml:space="preserve">; </w:t>
      </w:r>
    </w:p>
    <w:p w:rsidR="00CD029F" w:rsidRDefault="00CD029F" w:rsidP="00CD029F">
      <w:pPr>
        <w:spacing w:after="0" w:line="240" w:lineRule="auto"/>
        <w:ind w:firstLine="426"/>
      </w:pPr>
      <w:r>
        <w:t xml:space="preserve">- средняя годовая температура наружного воздуха – </w:t>
      </w:r>
      <w:r w:rsidR="00EC4767">
        <w:t xml:space="preserve">минус </w:t>
      </w:r>
      <w:r>
        <w:t>3,4</w:t>
      </w:r>
      <w:r w:rsidR="00EC4767">
        <w:t>°С</w:t>
      </w:r>
      <w:r>
        <w:t xml:space="preserve">; </w:t>
      </w:r>
    </w:p>
    <w:p w:rsidR="00CD029F" w:rsidRPr="00CD029F" w:rsidRDefault="00CD029F" w:rsidP="00CD029F">
      <w:pPr>
        <w:spacing w:after="0" w:line="240" w:lineRule="auto"/>
        <w:ind w:firstLine="426"/>
      </w:pPr>
      <w:r>
        <w:t xml:space="preserve">-  </w:t>
      </w:r>
      <w:proofErr w:type="gramStart"/>
      <w:r>
        <w:t>продолжительность  периода</w:t>
      </w:r>
      <w:proofErr w:type="gramEnd"/>
      <w:r>
        <w:t xml:space="preserve">  со  среднесуточной  температурой  воздуха меньшей или равной +8</w:t>
      </w:r>
      <w:r w:rsidR="00EC4767">
        <w:t>°С</w:t>
      </w:r>
      <w:r>
        <w:t xml:space="preserve"> (продолжительность отопительного периода) – 257 суток (6168 часов).</w:t>
      </w:r>
    </w:p>
    <w:p w:rsidR="009342C2" w:rsidRDefault="00CD029F" w:rsidP="009342C2">
      <w:pPr>
        <w:pStyle w:val="2f"/>
        <w:spacing w:line="240" w:lineRule="auto"/>
        <w:rPr>
          <w:sz w:val="24"/>
          <w:szCs w:val="24"/>
        </w:rPr>
      </w:pPr>
      <w:r>
        <w:rPr>
          <w:sz w:val="24"/>
          <w:szCs w:val="24"/>
        </w:rPr>
        <w:br w:type="page"/>
      </w:r>
    </w:p>
    <w:p w:rsidR="009342C2" w:rsidRDefault="009342C2" w:rsidP="009342C2">
      <w:pPr>
        <w:pStyle w:val="1fe"/>
      </w:pPr>
      <w:bookmarkStart w:id="12" w:name="_Toc516317212"/>
      <w:bookmarkStart w:id="13" w:name="_Toc518976004"/>
      <w:r w:rsidRPr="00CD029F">
        <w:lastRenderedPageBreak/>
        <w:t>СХЕМА ТЕПЛОСНАБЖЕНИЯ СЕЛЬСКОГО ПОСЕЛЕНИЯ</w:t>
      </w:r>
      <w:r>
        <w:t xml:space="preserve"> </w:t>
      </w:r>
      <w:r w:rsidRPr="00CD029F">
        <w:t>НИЖНЕСОРТЫМСКИЙ</w:t>
      </w:r>
      <w:r>
        <w:t xml:space="preserve"> </w:t>
      </w:r>
      <w:r w:rsidRPr="009342C2">
        <w:rPr>
          <w:szCs w:val="24"/>
        </w:rPr>
        <w:t>(ОБОСНОВЫВАЮЩИЕ МАТЕРИАЛЫ)</w:t>
      </w:r>
      <w:bookmarkEnd w:id="12"/>
      <w:bookmarkEnd w:id="13"/>
    </w:p>
    <w:p w:rsidR="00AB5ED4" w:rsidRPr="00AD1866" w:rsidRDefault="00AB5ED4" w:rsidP="00AD1866">
      <w:pPr>
        <w:pStyle w:val="2f"/>
        <w:spacing w:line="240" w:lineRule="auto"/>
        <w:rPr>
          <w:kern w:val="0"/>
          <w:sz w:val="24"/>
          <w:szCs w:val="24"/>
        </w:rPr>
      </w:pPr>
      <w:bookmarkStart w:id="14" w:name="_Toc516317213"/>
      <w:bookmarkStart w:id="15" w:name="_Toc518976005"/>
      <w:r w:rsidRPr="00AD1866">
        <w:rPr>
          <w:sz w:val="24"/>
          <w:szCs w:val="24"/>
        </w:rPr>
        <w:t>Глава 1 – Существующее положение в сфере производства, передачи и п</w:t>
      </w:r>
      <w:r w:rsidRPr="00AD1866">
        <w:rPr>
          <w:kern w:val="0"/>
          <w:sz w:val="24"/>
          <w:szCs w:val="24"/>
        </w:rPr>
        <w:t>отребления тепловой энергии для целей теплоснабжения</w:t>
      </w:r>
      <w:bookmarkEnd w:id="6"/>
      <w:bookmarkEnd w:id="7"/>
      <w:bookmarkEnd w:id="8"/>
      <w:bookmarkEnd w:id="14"/>
      <w:bookmarkEnd w:id="15"/>
    </w:p>
    <w:p w:rsidR="00AB5ED4" w:rsidRPr="00AD1866" w:rsidRDefault="00AB5ED4" w:rsidP="00AD1866">
      <w:pPr>
        <w:pStyle w:val="36"/>
        <w:rPr>
          <w:sz w:val="24"/>
          <w:szCs w:val="24"/>
        </w:rPr>
      </w:pPr>
      <w:bookmarkStart w:id="16" w:name="_Toc407638490"/>
      <w:bookmarkStart w:id="17" w:name="_Toc407703134"/>
      <w:bookmarkStart w:id="18" w:name="_Toc407703954"/>
      <w:bookmarkStart w:id="19" w:name="_Toc516317214"/>
      <w:bookmarkStart w:id="20" w:name="_Toc518976006"/>
      <w:r w:rsidRPr="00DE381E">
        <w:rPr>
          <w:sz w:val="24"/>
          <w:szCs w:val="24"/>
        </w:rPr>
        <w:t>Часть 1 – Функциональная</w:t>
      </w:r>
      <w:r w:rsidR="00C30DB0" w:rsidRPr="00DE381E">
        <w:rPr>
          <w:sz w:val="24"/>
          <w:szCs w:val="24"/>
        </w:rPr>
        <w:t xml:space="preserve"> </w:t>
      </w:r>
      <w:r w:rsidRPr="00DE381E">
        <w:rPr>
          <w:sz w:val="24"/>
          <w:szCs w:val="24"/>
        </w:rPr>
        <w:t>структура теплоснабжения</w:t>
      </w:r>
      <w:bookmarkEnd w:id="16"/>
      <w:bookmarkEnd w:id="17"/>
      <w:bookmarkEnd w:id="18"/>
      <w:bookmarkEnd w:id="19"/>
      <w:bookmarkEnd w:id="20"/>
    </w:p>
    <w:p w:rsidR="00EC4767" w:rsidRPr="00EC4767" w:rsidRDefault="00EC4767" w:rsidP="00EC4767">
      <w:pPr>
        <w:pStyle w:val="Afff4"/>
        <w:tabs>
          <w:tab w:val="left" w:pos="1134"/>
        </w:tabs>
        <w:spacing w:line="240" w:lineRule="auto"/>
        <w:rPr>
          <w:sz w:val="24"/>
          <w:szCs w:val="24"/>
        </w:rPr>
      </w:pPr>
      <w:proofErr w:type="gramStart"/>
      <w:r w:rsidRPr="00EC4767">
        <w:rPr>
          <w:sz w:val="24"/>
          <w:szCs w:val="24"/>
        </w:rPr>
        <w:t>Система  теплоснабжения</w:t>
      </w:r>
      <w:proofErr w:type="gramEnd"/>
      <w:r w:rsidRPr="00EC4767">
        <w:rPr>
          <w:sz w:val="24"/>
          <w:szCs w:val="24"/>
        </w:rPr>
        <w:t xml:space="preserve">  в  </w:t>
      </w:r>
      <w:proofErr w:type="spellStart"/>
      <w:r w:rsidRPr="00EC4767">
        <w:rPr>
          <w:sz w:val="24"/>
          <w:szCs w:val="24"/>
        </w:rPr>
        <w:t>с.п</w:t>
      </w:r>
      <w:proofErr w:type="spellEnd"/>
      <w:r w:rsidRPr="00EC4767">
        <w:rPr>
          <w:sz w:val="24"/>
          <w:szCs w:val="24"/>
        </w:rPr>
        <w:t>.  Нижнесорт</w:t>
      </w:r>
      <w:r>
        <w:rPr>
          <w:sz w:val="24"/>
          <w:szCs w:val="24"/>
        </w:rPr>
        <w:t>ымский  полностью    централизо</w:t>
      </w:r>
      <w:r w:rsidRPr="00EC4767">
        <w:rPr>
          <w:sz w:val="24"/>
          <w:szCs w:val="24"/>
        </w:rPr>
        <w:t xml:space="preserve">ванная. </w:t>
      </w:r>
    </w:p>
    <w:p w:rsidR="00EC4767" w:rsidRPr="00EC4767" w:rsidRDefault="00EC4767" w:rsidP="00EC4767">
      <w:pPr>
        <w:pStyle w:val="Afff4"/>
        <w:tabs>
          <w:tab w:val="left" w:pos="1134"/>
        </w:tabs>
        <w:spacing w:line="240" w:lineRule="auto"/>
        <w:rPr>
          <w:sz w:val="24"/>
          <w:szCs w:val="24"/>
        </w:rPr>
      </w:pPr>
      <w:r>
        <w:rPr>
          <w:sz w:val="24"/>
          <w:szCs w:val="24"/>
        </w:rPr>
        <w:t>На территории поселения</w:t>
      </w:r>
      <w:r w:rsidRPr="00EC4767">
        <w:rPr>
          <w:sz w:val="24"/>
          <w:szCs w:val="24"/>
        </w:rPr>
        <w:t xml:space="preserve"> действует две теплоснабжающие организации: </w:t>
      </w:r>
    </w:p>
    <w:p w:rsidR="00EC4767" w:rsidRPr="00EC4767" w:rsidRDefault="00EC4767" w:rsidP="00EC4767">
      <w:pPr>
        <w:pStyle w:val="Afff4"/>
        <w:tabs>
          <w:tab w:val="left" w:pos="1134"/>
        </w:tabs>
        <w:spacing w:line="240" w:lineRule="auto"/>
        <w:rPr>
          <w:sz w:val="24"/>
          <w:szCs w:val="24"/>
        </w:rPr>
      </w:pPr>
      <w:r w:rsidRPr="00EC4767">
        <w:rPr>
          <w:sz w:val="24"/>
          <w:szCs w:val="24"/>
        </w:rPr>
        <w:t xml:space="preserve">- </w:t>
      </w:r>
      <w:r>
        <w:rPr>
          <w:sz w:val="24"/>
          <w:szCs w:val="24"/>
        </w:rPr>
        <w:t>М</w:t>
      </w:r>
      <w:r w:rsidRPr="00EC4767">
        <w:rPr>
          <w:sz w:val="24"/>
          <w:szCs w:val="24"/>
        </w:rPr>
        <w:t xml:space="preserve">униципальное унитарное предприятие «Управление </w:t>
      </w:r>
      <w:proofErr w:type="spellStart"/>
      <w:r w:rsidRPr="00EC4767">
        <w:rPr>
          <w:sz w:val="24"/>
          <w:szCs w:val="24"/>
        </w:rPr>
        <w:t>тепловодоснабжения</w:t>
      </w:r>
      <w:proofErr w:type="spellEnd"/>
      <w:r w:rsidRPr="00EC4767">
        <w:rPr>
          <w:sz w:val="24"/>
          <w:szCs w:val="24"/>
        </w:rPr>
        <w:t xml:space="preserve"> и водоотведения «Сибиряк» муниципального образования сельское поселение Нижнесортымский (</w:t>
      </w:r>
      <w:r w:rsidR="00280BD8">
        <w:rPr>
          <w:sz w:val="24"/>
          <w:szCs w:val="24"/>
        </w:rPr>
        <w:t xml:space="preserve">МУП «УТВиВ «Сибиряк» МО </w:t>
      </w:r>
      <w:proofErr w:type="spellStart"/>
      <w:r w:rsidR="00280BD8">
        <w:rPr>
          <w:sz w:val="24"/>
          <w:szCs w:val="24"/>
        </w:rPr>
        <w:t>с.п</w:t>
      </w:r>
      <w:proofErr w:type="spellEnd"/>
      <w:r w:rsidR="00280BD8">
        <w:rPr>
          <w:sz w:val="24"/>
          <w:szCs w:val="24"/>
        </w:rPr>
        <w:t xml:space="preserve">. </w:t>
      </w:r>
      <w:proofErr w:type="gramStart"/>
      <w:r w:rsidR="00280BD8">
        <w:rPr>
          <w:sz w:val="24"/>
          <w:szCs w:val="24"/>
        </w:rPr>
        <w:t xml:space="preserve">Нижнесортымский  </w:t>
      </w:r>
      <w:r w:rsidRPr="00EC4767">
        <w:rPr>
          <w:sz w:val="24"/>
          <w:szCs w:val="24"/>
        </w:rPr>
        <w:t>)</w:t>
      </w:r>
      <w:proofErr w:type="gramEnd"/>
      <w:r w:rsidRPr="00EC4767">
        <w:rPr>
          <w:sz w:val="24"/>
          <w:szCs w:val="24"/>
        </w:rPr>
        <w:t>: ХМАО-Югра, Сургутский район, п. Нижнесортымский, пер. Таёжный, дом 4;</w:t>
      </w:r>
    </w:p>
    <w:p w:rsidR="00AB5ED4" w:rsidRDefault="00EC4767" w:rsidP="00EC4767">
      <w:pPr>
        <w:pStyle w:val="Afff4"/>
        <w:tabs>
          <w:tab w:val="left" w:pos="1134"/>
        </w:tabs>
        <w:spacing w:line="240" w:lineRule="auto"/>
        <w:rPr>
          <w:sz w:val="24"/>
          <w:szCs w:val="24"/>
          <w:lang w:eastAsia="ru-RU"/>
        </w:rPr>
      </w:pPr>
      <w:r w:rsidRPr="00EC4767">
        <w:rPr>
          <w:sz w:val="24"/>
          <w:szCs w:val="24"/>
        </w:rPr>
        <w:t xml:space="preserve">- </w:t>
      </w:r>
      <w:r>
        <w:rPr>
          <w:sz w:val="24"/>
          <w:szCs w:val="24"/>
        </w:rPr>
        <w:t>Н</w:t>
      </w:r>
      <w:r w:rsidRPr="00EC4767">
        <w:rPr>
          <w:sz w:val="24"/>
          <w:szCs w:val="24"/>
        </w:rPr>
        <w:t>ефтегазодобывающее управление «Нижнесортымскнефть» открытого акционерного общества «Сургутнефтегаз» (НГДУ «Нижнесортымскнефть» ОАО «Сургутнефтегаз»): ХМАО-Югра, Сургутский район, п. Нижнесортымский,     ул. Энтузиастов, дом 12.</w:t>
      </w:r>
    </w:p>
    <w:p w:rsidR="00EC4767" w:rsidRDefault="00EC4767" w:rsidP="00EC4767">
      <w:pPr>
        <w:pStyle w:val="Afff4"/>
        <w:tabs>
          <w:tab w:val="left" w:pos="1134"/>
        </w:tabs>
        <w:spacing w:line="240" w:lineRule="auto"/>
        <w:rPr>
          <w:sz w:val="24"/>
          <w:szCs w:val="24"/>
        </w:rPr>
      </w:pPr>
      <w:r>
        <w:rPr>
          <w:sz w:val="24"/>
          <w:szCs w:val="24"/>
          <w:lang w:eastAsia="ru-RU"/>
        </w:rPr>
        <w:t xml:space="preserve">Котельная </w:t>
      </w:r>
      <w:r w:rsidR="00280BD8">
        <w:rPr>
          <w:sz w:val="24"/>
          <w:szCs w:val="24"/>
        </w:rPr>
        <w:t xml:space="preserve">МУП «УТВиВ «Сибиряк» МО </w:t>
      </w:r>
      <w:proofErr w:type="spellStart"/>
      <w:r w:rsidR="00280BD8">
        <w:rPr>
          <w:sz w:val="24"/>
          <w:szCs w:val="24"/>
        </w:rPr>
        <w:t>с.п</w:t>
      </w:r>
      <w:proofErr w:type="spellEnd"/>
      <w:r w:rsidR="00280BD8">
        <w:rPr>
          <w:sz w:val="24"/>
          <w:szCs w:val="24"/>
        </w:rPr>
        <w:t xml:space="preserve">. Нижнесортымский  </w:t>
      </w:r>
      <w:r>
        <w:rPr>
          <w:sz w:val="24"/>
          <w:szCs w:val="24"/>
        </w:rPr>
        <w:t xml:space="preserve"> обеспечивает тепловую нагрузку жилых и общественных зданий.</w:t>
      </w:r>
    </w:p>
    <w:p w:rsidR="00EC4767" w:rsidRDefault="00EC4767" w:rsidP="00EC4767">
      <w:pPr>
        <w:pStyle w:val="Afff4"/>
        <w:tabs>
          <w:tab w:val="left" w:pos="1134"/>
        </w:tabs>
        <w:spacing w:line="240" w:lineRule="auto"/>
        <w:rPr>
          <w:sz w:val="24"/>
          <w:szCs w:val="24"/>
        </w:rPr>
      </w:pPr>
      <w:r>
        <w:rPr>
          <w:sz w:val="24"/>
          <w:szCs w:val="24"/>
        </w:rPr>
        <w:t xml:space="preserve">Котельные </w:t>
      </w:r>
      <w:r w:rsidRPr="00EC4767">
        <w:rPr>
          <w:sz w:val="24"/>
          <w:szCs w:val="24"/>
        </w:rPr>
        <w:t>НГДУ «Нижнесортымскнефть» ОАО «Сургутнефтегаз»</w:t>
      </w:r>
      <w:r>
        <w:rPr>
          <w:sz w:val="24"/>
          <w:szCs w:val="24"/>
        </w:rPr>
        <w:t xml:space="preserve"> используется для отопления </w:t>
      </w:r>
      <w:proofErr w:type="spellStart"/>
      <w:r>
        <w:rPr>
          <w:sz w:val="24"/>
          <w:szCs w:val="24"/>
        </w:rPr>
        <w:t>промзоны</w:t>
      </w:r>
      <w:proofErr w:type="spellEnd"/>
      <w:r>
        <w:rPr>
          <w:sz w:val="24"/>
          <w:szCs w:val="24"/>
        </w:rPr>
        <w:t xml:space="preserve"> </w:t>
      </w:r>
      <w:r w:rsidRPr="00EC4767">
        <w:rPr>
          <w:sz w:val="24"/>
          <w:szCs w:val="24"/>
        </w:rPr>
        <w:t>п. Нижнесортымский</w:t>
      </w:r>
      <w:r>
        <w:rPr>
          <w:sz w:val="24"/>
          <w:szCs w:val="24"/>
        </w:rPr>
        <w:t>.</w:t>
      </w:r>
    </w:p>
    <w:p w:rsidR="000F2697" w:rsidRDefault="000F2697" w:rsidP="000F2697">
      <w:pPr>
        <w:pStyle w:val="Afff4"/>
        <w:tabs>
          <w:tab w:val="left" w:pos="1134"/>
        </w:tabs>
        <w:spacing w:line="240" w:lineRule="auto"/>
        <w:rPr>
          <w:sz w:val="24"/>
          <w:szCs w:val="24"/>
        </w:rPr>
      </w:pPr>
      <w:r w:rsidRPr="00F20E2C">
        <w:rPr>
          <w:sz w:val="24"/>
          <w:szCs w:val="24"/>
        </w:rPr>
        <w:t>Поквартирного и индивидуального отоплен</w:t>
      </w:r>
      <w:r>
        <w:rPr>
          <w:sz w:val="24"/>
          <w:szCs w:val="24"/>
        </w:rPr>
        <w:t>ия в поселке не применяется, от</w:t>
      </w:r>
      <w:r w:rsidRPr="00F20E2C">
        <w:rPr>
          <w:sz w:val="24"/>
          <w:szCs w:val="24"/>
        </w:rPr>
        <w:t>пуск тепла всем потребителям осуществляется</w:t>
      </w:r>
      <w:r>
        <w:rPr>
          <w:sz w:val="24"/>
          <w:szCs w:val="24"/>
        </w:rPr>
        <w:t xml:space="preserve"> от централизованной муниципаль</w:t>
      </w:r>
      <w:r w:rsidRPr="00F20E2C">
        <w:rPr>
          <w:sz w:val="24"/>
          <w:szCs w:val="24"/>
        </w:rPr>
        <w:t xml:space="preserve">ной котельной.  </w:t>
      </w:r>
    </w:p>
    <w:p w:rsidR="00F7128E" w:rsidRDefault="00F7128E" w:rsidP="00EC4767">
      <w:pPr>
        <w:pStyle w:val="Afff4"/>
        <w:tabs>
          <w:tab w:val="left" w:pos="1134"/>
        </w:tabs>
        <w:spacing w:line="240" w:lineRule="auto"/>
        <w:rPr>
          <w:sz w:val="24"/>
          <w:szCs w:val="24"/>
          <w:lang w:eastAsia="ru-RU"/>
        </w:rPr>
      </w:pPr>
      <w:r w:rsidRPr="00F7128E">
        <w:rPr>
          <w:sz w:val="24"/>
          <w:szCs w:val="24"/>
          <w:lang w:eastAsia="ru-RU"/>
        </w:rPr>
        <w:t>Зоны действий теплоснабжающих организации соответствует зоне действия источника тепловой энергии и представлены в части 4 настоящего документа.</w:t>
      </w:r>
    </w:p>
    <w:p w:rsidR="00CD029F" w:rsidRDefault="00CD029F" w:rsidP="00AD1866">
      <w:pPr>
        <w:pStyle w:val="Afff4"/>
        <w:tabs>
          <w:tab w:val="left" w:pos="1134"/>
        </w:tabs>
        <w:spacing w:line="240" w:lineRule="auto"/>
        <w:ind w:left="567" w:firstLine="0"/>
        <w:rPr>
          <w:sz w:val="24"/>
          <w:szCs w:val="24"/>
          <w:lang w:eastAsia="ru-RU"/>
        </w:rPr>
      </w:pPr>
    </w:p>
    <w:p w:rsidR="00AB5ED4" w:rsidRDefault="00AB5ED4" w:rsidP="000A1101">
      <w:pPr>
        <w:pStyle w:val="36"/>
        <w:spacing w:before="0" w:after="0"/>
        <w:rPr>
          <w:sz w:val="24"/>
          <w:szCs w:val="24"/>
        </w:rPr>
      </w:pPr>
      <w:bookmarkStart w:id="21" w:name="_Toc407638491"/>
      <w:bookmarkStart w:id="22" w:name="_Toc407703135"/>
      <w:bookmarkStart w:id="23" w:name="_Toc407703955"/>
      <w:bookmarkStart w:id="24" w:name="_Toc516317215"/>
      <w:bookmarkStart w:id="25" w:name="_Toc518976007"/>
      <w:r w:rsidRPr="00AD1866">
        <w:rPr>
          <w:sz w:val="24"/>
          <w:szCs w:val="24"/>
        </w:rPr>
        <w:t>Часть 2 – Источники</w:t>
      </w:r>
      <w:r w:rsidR="007F3912">
        <w:rPr>
          <w:sz w:val="24"/>
          <w:szCs w:val="24"/>
        </w:rPr>
        <w:t xml:space="preserve"> </w:t>
      </w:r>
      <w:r w:rsidRPr="00AD1866">
        <w:rPr>
          <w:sz w:val="24"/>
          <w:szCs w:val="24"/>
        </w:rPr>
        <w:t>тепловой энергии</w:t>
      </w:r>
      <w:bookmarkEnd w:id="21"/>
      <w:bookmarkEnd w:id="22"/>
      <w:bookmarkEnd w:id="23"/>
      <w:bookmarkEnd w:id="24"/>
      <w:bookmarkEnd w:id="25"/>
    </w:p>
    <w:p w:rsidR="000A1101" w:rsidRDefault="000A1101" w:rsidP="00B304F6">
      <w:pPr>
        <w:spacing w:before="120" w:after="0"/>
        <w:ind w:firstLine="709"/>
        <w:rPr>
          <w:b/>
        </w:rPr>
      </w:pPr>
      <w:r w:rsidRPr="00F20E2C">
        <w:rPr>
          <w:b/>
        </w:rPr>
        <w:t>Котельная МУП «УТВиВ  «Сибиряк»</w:t>
      </w:r>
    </w:p>
    <w:p w:rsidR="00F20E2C" w:rsidRDefault="000A1101" w:rsidP="000A1101">
      <w:pPr>
        <w:spacing w:line="240" w:lineRule="auto"/>
        <w:ind w:firstLine="567"/>
      </w:pPr>
      <w:r>
        <w:t xml:space="preserve">Установленная мощность котельной составляет 55,6 Гкал/час, располагаемая тепловая мощность – 35,4 Гкал/час. В качестве топлива используется </w:t>
      </w:r>
      <w:r w:rsidR="00280BD8">
        <w:t xml:space="preserve">сухой, </w:t>
      </w:r>
      <w:proofErr w:type="spellStart"/>
      <w:r w:rsidR="00280BD8">
        <w:t>отбензиненный</w:t>
      </w:r>
      <w:proofErr w:type="spellEnd"/>
      <w:r w:rsidR="00280BD8">
        <w:t xml:space="preserve"> компримированный газ</w:t>
      </w:r>
      <w:r>
        <w:t xml:space="preserve">. </w:t>
      </w:r>
      <w:r w:rsidR="00F20E2C" w:rsidRPr="00F20E2C">
        <w:t xml:space="preserve">Установленное на них котельное оборудование приведено в таблице </w:t>
      </w:r>
      <w:r w:rsidR="00F20E2C">
        <w:t>1</w:t>
      </w:r>
      <w:r w:rsidR="00F20E2C" w:rsidRPr="00F20E2C">
        <w:t>.</w:t>
      </w:r>
    </w:p>
    <w:p w:rsidR="000A1101" w:rsidRDefault="000A1101" w:rsidP="000A1101">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w:t>
      </w:r>
      <w:r w:rsidR="006644DA">
        <w:rPr>
          <w:noProof/>
        </w:rPr>
        <w:fldChar w:fldCharType="end"/>
      </w:r>
      <w:r>
        <w:t xml:space="preserve"> – Основное оборудование котельной</w:t>
      </w:r>
    </w:p>
    <w:tbl>
      <w:tblPr>
        <w:tblStyle w:val="aa"/>
        <w:tblW w:w="5000" w:type="pct"/>
        <w:tblLayout w:type="fixed"/>
        <w:tblLook w:val="01E0" w:firstRow="1" w:lastRow="1" w:firstColumn="1" w:lastColumn="1" w:noHBand="0" w:noVBand="0"/>
      </w:tblPr>
      <w:tblGrid>
        <w:gridCol w:w="3024"/>
        <w:gridCol w:w="2390"/>
        <w:gridCol w:w="2405"/>
        <w:gridCol w:w="2405"/>
      </w:tblGrid>
      <w:tr w:rsidR="000A1101" w:rsidRPr="0086279E" w:rsidTr="000A1101">
        <w:tc>
          <w:tcPr>
            <w:tcW w:w="1479" w:type="pct"/>
            <w:vAlign w:val="center"/>
          </w:tcPr>
          <w:p w:rsidR="000A1101" w:rsidRPr="0086279E" w:rsidRDefault="000A1101" w:rsidP="000A1101">
            <w:pPr>
              <w:jc w:val="center"/>
              <w:rPr>
                <w:sz w:val="20"/>
              </w:rPr>
            </w:pPr>
            <w:r>
              <w:rPr>
                <w:sz w:val="20"/>
              </w:rPr>
              <w:t>Наименование котла</w:t>
            </w:r>
          </w:p>
        </w:tc>
        <w:tc>
          <w:tcPr>
            <w:tcW w:w="1169" w:type="pct"/>
            <w:vAlign w:val="center"/>
          </w:tcPr>
          <w:p w:rsidR="000A1101" w:rsidRPr="0086279E" w:rsidRDefault="000A1101" w:rsidP="000A1101">
            <w:pPr>
              <w:jc w:val="center"/>
              <w:rPr>
                <w:sz w:val="20"/>
              </w:rPr>
            </w:pPr>
            <w:r>
              <w:rPr>
                <w:sz w:val="20"/>
              </w:rPr>
              <w:t>Тип</w:t>
            </w:r>
          </w:p>
        </w:tc>
        <w:tc>
          <w:tcPr>
            <w:tcW w:w="1176" w:type="pct"/>
            <w:vAlign w:val="center"/>
          </w:tcPr>
          <w:p w:rsidR="000A1101" w:rsidRPr="0086279E" w:rsidRDefault="000A1101" w:rsidP="000A1101">
            <w:pPr>
              <w:jc w:val="center"/>
              <w:rPr>
                <w:sz w:val="20"/>
              </w:rPr>
            </w:pPr>
            <w:r>
              <w:rPr>
                <w:sz w:val="20"/>
              </w:rPr>
              <w:t>Год ввода в эксплуатацию</w:t>
            </w:r>
          </w:p>
        </w:tc>
        <w:tc>
          <w:tcPr>
            <w:tcW w:w="1176" w:type="pct"/>
          </w:tcPr>
          <w:p w:rsidR="000A1101" w:rsidRPr="000A1101" w:rsidRDefault="000A1101" w:rsidP="000A1101">
            <w:pPr>
              <w:jc w:val="center"/>
              <w:rPr>
                <w:sz w:val="20"/>
              </w:rPr>
            </w:pPr>
            <w:r w:rsidRPr="000A1101">
              <w:rPr>
                <w:sz w:val="20"/>
              </w:rPr>
              <w:t xml:space="preserve">Средний КПД </w:t>
            </w:r>
          </w:p>
          <w:p w:rsidR="000A1101" w:rsidRPr="0086279E" w:rsidRDefault="000A1101" w:rsidP="000A1101">
            <w:pPr>
              <w:jc w:val="center"/>
              <w:rPr>
                <w:sz w:val="20"/>
              </w:rPr>
            </w:pPr>
            <w:r w:rsidRPr="000A1101">
              <w:rPr>
                <w:sz w:val="20"/>
              </w:rPr>
              <w:t>котла,%</w:t>
            </w:r>
          </w:p>
        </w:tc>
      </w:tr>
      <w:tr w:rsidR="000A1101" w:rsidRPr="00F20E2C" w:rsidTr="000A1101">
        <w:tc>
          <w:tcPr>
            <w:tcW w:w="5000" w:type="pct"/>
            <w:gridSpan w:val="4"/>
            <w:vAlign w:val="center"/>
          </w:tcPr>
          <w:p w:rsidR="000A1101" w:rsidRPr="00F20E2C" w:rsidRDefault="000A1101" w:rsidP="000A1101">
            <w:pPr>
              <w:jc w:val="center"/>
              <w:rPr>
                <w:b/>
              </w:rPr>
            </w:pPr>
            <w:r w:rsidRPr="00F20E2C">
              <w:rPr>
                <w:b/>
              </w:rPr>
              <w:t>Котельная МУП «УТВиВ  «Сибиряк»</w:t>
            </w:r>
            <w:r w:rsidR="00280BD8">
              <w:rPr>
                <w:b/>
              </w:rPr>
              <w:t xml:space="preserve"> </w:t>
            </w:r>
            <w:r w:rsidR="00280BD8" w:rsidRPr="00280BD8">
              <w:rPr>
                <w:b/>
                <w:szCs w:val="24"/>
              </w:rPr>
              <w:t xml:space="preserve">МО </w:t>
            </w:r>
            <w:proofErr w:type="spellStart"/>
            <w:r w:rsidR="00280BD8" w:rsidRPr="00280BD8">
              <w:rPr>
                <w:b/>
                <w:szCs w:val="24"/>
              </w:rPr>
              <w:t>с.п</w:t>
            </w:r>
            <w:proofErr w:type="spellEnd"/>
            <w:r w:rsidR="00280BD8" w:rsidRPr="00280BD8">
              <w:rPr>
                <w:b/>
                <w:szCs w:val="24"/>
              </w:rPr>
              <w:t xml:space="preserve">. </w:t>
            </w:r>
            <w:r w:rsidR="00280BD8">
              <w:rPr>
                <w:b/>
                <w:szCs w:val="24"/>
              </w:rPr>
              <w:t xml:space="preserve">Нижнесортымский </w:t>
            </w:r>
          </w:p>
        </w:tc>
      </w:tr>
      <w:tr w:rsidR="000A1101" w:rsidRPr="000457F2" w:rsidTr="005D6051">
        <w:tc>
          <w:tcPr>
            <w:tcW w:w="1479" w:type="pct"/>
            <w:vAlign w:val="center"/>
          </w:tcPr>
          <w:p w:rsidR="000A1101" w:rsidRPr="000457F2" w:rsidRDefault="000A1101" w:rsidP="000A1101">
            <w:pPr>
              <w:jc w:val="center"/>
            </w:pPr>
            <w:r>
              <w:t xml:space="preserve">Котел №1 </w:t>
            </w:r>
            <w:r w:rsidRPr="00F20E2C">
              <w:t>ДЕВ 25-14 ГМ</w:t>
            </w:r>
          </w:p>
        </w:tc>
        <w:tc>
          <w:tcPr>
            <w:tcW w:w="1169" w:type="pct"/>
            <w:vAlign w:val="center"/>
          </w:tcPr>
          <w:p w:rsidR="000A1101" w:rsidRPr="000457F2" w:rsidRDefault="000A1101" w:rsidP="000A1101">
            <w:pPr>
              <w:jc w:val="center"/>
            </w:pPr>
            <w:r>
              <w:t>Водогрейный</w:t>
            </w:r>
          </w:p>
        </w:tc>
        <w:tc>
          <w:tcPr>
            <w:tcW w:w="1176" w:type="pct"/>
            <w:vAlign w:val="center"/>
          </w:tcPr>
          <w:p w:rsidR="000A1101" w:rsidRPr="000457F2" w:rsidRDefault="000A1101" w:rsidP="000A1101">
            <w:pPr>
              <w:jc w:val="center"/>
            </w:pPr>
            <w:r>
              <w:t>1990</w:t>
            </w:r>
          </w:p>
        </w:tc>
        <w:tc>
          <w:tcPr>
            <w:tcW w:w="1176" w:type="pct"/>
            <w:vAlign w:val="center"/>
          </w:tcPr>
          <w:p w:rsidR="000A1101" w:rsidRDefault="000A1101" w:rsidP="00280BD8">
            <w:pPr>
              <w:jc w:val="center"/>
            </w:pPr>
            <w:r>
              <w:t>92,</w:t>
            </w:r>
            <w:r w:rsidR="00280BD8">
              <w:t>95</w:t>
            </w:r>
          </w:p>
        </w:tc>
      </w:tr>
      <w:tr w:rsidR="000A1101" w:rsidRPr="000457F2" w:rsidTr="005D6051">
        <w:tc>
          <w:tcPr>
            <w:tcW w:w="1479" w:type="pct"/>
            <w:vAlign w:val="center"/>
          </w:tcPr>
          <w:p w:rsidR="000A1101" w:rsidRPr="00F20E2C" w:rsidRDefault="000A1101" w:rsidP="000A1101">
            <w:pPr>
              <w:jc w:val="center"/>
            </w:pPr>
            <w:r>
              <w:t xml:space="preserve">Котел №2 </w:t>
            </w:r>
            <w:r w:rsidRPr="00F20E2C">
              <w:t>ДЕВ 25-14 ГМ</w:t>
            </w:r>
          </w:p>
        </w:tc>
        <w:tc>
          <w:tcPr>
            <w:tcW w:w="1169" w:type="pct"/>
            <w:vAlign w:val="center"/>
          </w:tcPr>
          <w:p w:rsidR="000A1101" w:rsidRDefault="000A1101" w:rsidP="000A1101">
            <w:pPr>
              <w:jc w:val="center"/>
            </w:pPr>
            <w:r>
              <w:t>Водогрейный</w:t>
            </w:r>
          </w:p>
        </w:tc>
        <w:tc>
          <w:tcPr>
            <w:tcW w:w="1176" w:type="pct"/>
            <w:vAlign w:val="center"/>
          </w:tcPr>
          <w:p w:rsidR="000A1101" w:rsidRDefault="000A1101" w:rsidP="000A1101">
            <w:pPr>
              <w:jc w:val="center"/>
            </w:pPr>
            <w:r>
              <w:t>1990</w:t>
            </w:r>
          </w:p>
        </w:tc>
        <w:tc>
          <w:tcPr>
            <w:tcW w:w="1176" w:type="pct"/>
            <w:vAlign w:val="center"/>
          </w:tcPr>
          <w:p w:rsidR="000A1101" w:rsidRDefault="00280BD8" w:rsidP="005D6051">
            <w:pPr>
              <w:jc w:val="center"/>
            </w:pPr>
            <w:r>
              <w:t>89,99</w:t>
            </w:r>
          </w:p>
        </w:tc>
      </w:tr>
      <w:tr w:rsidR="000A1101" w:rsidRPr="000457F2" w:rsidTr="005D6051">
        <w:tc>
          <w:tcPr>
            <w:tcW w:w="1479" w:type="pct"/>
            <w:vAlign w:val="center"/>
          </w:tcPr>
          <w:p w:rsidR="000A1101" w:rsidRPr="00F20E2C" w:rsidRDefault="000A1101" w:rsidP="000A1101">
            <w:pPr>
              <w:jc w:val="center"/>
            </w:pPr>
            <w:r>
              <w:t xml:space="preserve">Котел №3 </w:t>
            </w:r>
            <w:r w:rsidRPr="00F20E2C">
              <w:t>ДЕВ 25-14 ГМ</w:t>
            </w:r>
          </w:p>
        </w:tc>
        <w:tc>
          <w:tcPr>
            <w:tcW w:w="1169" w:type="pct"/>
            <w:vAlign w:val="center"/>
          </w:tcPr>
          <w:p w:rsidR="000A1101" w:rsidRDefault="000A1101" w:rsidP="000A1101">
            <w:pPr>
              <w:jc w:val="center"/>
            </w:pPr>
            <w:r>
              <w:t>Водогрейный</w:t>
            </w:r>
          </w:p>
        </w:tc>
        <w:tc>
          <w:tcPr>
            <w:tcW w:w="1176" w:type="pct"/>
            <w:vAlign w:val="center"/>
          </w:tcPr>
          <w:p w:rsidR="000A1101" w:rsidRDefault="000A1101" w:rsidP="000A1101">
            <w:pPr>
              <w:jc w:val="center"/>
            </w:pPr>
            <w:r>
              <w:t>1991</w:t>
            </w:r>
          </w:p>
        </w:tc>
        <w:tc>
          <w:tcPr>
            <w:tcW w:w="1176" w:type="pct"/>
            <w:vAlign w:val="center"/>
          </w:tcPr>
          <w:p w:rsidR="000A1101" w:rsidRDefault="00280BD8" w:rsidP="005D6051">
            <w:pPr>
              <w:jc w:val="center"/>
            </w:pPr>
            <w:r>
              <w:t>91,51</w:t>
            </w:r>
          </w:p>
        </w:tc>
      </w:tr>
      <w:tr w:rsidR="000A1101" w:rsidRPr="000457F2" w:rsidTr="005D6051">
        <w:tc>
          <w:tcPr>
            <w:tcW w:w="1479" w:type="pct"/>
            <w:vAlign w:val="center"/>
          </w:tcPr>
          <w:p w:rsidR="000A1101" w:rsidRPr="00F20E2C" w:rsidRDefault="000A1101" w:rsidP="000A1101">
            <w:pPr>
              <w:jc w:val="center"/>
            </w:pPr>
            <w:r>
              <w:t xml:space="preserve">Котел №4 </w:t>
            </w:r>
            <w:r w:rsidRPr="00F20E2C">
              <w:t>ДЕВ 25-14 ГМ</w:t>
            </w:r>
            <w:r>
              <w:t xml:space="preserve"> (резерв)</w:t>
            </w:r>
          </w:p>
        </w:tc>
        <w:tc>
          <w:tcPr>
            <w:tcW w:w="1169" w:type="pct"/>
            <w:vAlign w:val="center"/>
          </w:tcPr>
          <w:p w:rsidR="000A1101" w:rsidRDefault="000A1101" w:rsidP="000A1101">
            <w:pPr>
              <w:jc w:val="center"/>
            </w:pPr>
            <w:r>
              <w:t>Водогрейный</w:t>
            </w:r>
          </w:p>
        </w:tc>
        <w:tc>
          <w:tcPr>
            <w:tcW w:w="1176" w:type="pct"/>
            <w:vAlign w:val="center"/>
          </w:tcPr>
          <w:p w:rsidR="000A1101" w:rsidRDefault="000A1101" w:rsidP="000A1101">
            <w:pPr>
              <w:jc w:val="center"/>
            </w:pPr>
            <w:r>
              <w:t>1991</w:t>
            </w:r>
          </w:p>
        </w:tc>
        <w:tc>
          <w:tcPr>
            <w:tcW w:w="1176" w:type="pct"/>
            <w:vAlign w:val="center"/>
          </w:tcPr>
          <w:p w:rsidR="000A1101" w:rsidRDefault="00280BD8" w:rsidP="005D6051">
            <w:pPr>
              <w:jc w:val="center"/>
            </w:pPr>
            <w:r>
              <w:t>91,27</w:t>
            </w:r>
          </w:p>
        </w:tc>
      </w:tr>
    </w:tbl>
    <w:p w:rsidR="00A74408" w:rsidRDefault="00A74408" w:rsidP="008A5FB7">
      <w:pPr>
        <w:spacing w:after="0" w:line="240" w:lineRule="auto"/>
        <w:ind w:firstLine="567"/>
      </w:pPr>
    </w:p>
    <w:p w:rsidR="000A1101" w:rsidRDefault="00A74408" w:rsidP="008A5FB7">
      <w:pPr>
        <w:spacing w:after="0" w:line="240" w:lineRule="auto"/>
        <w:ind w:firstLine="567"/>
      </w:pPr>
      <w:r>
        <w:t xml:space="preserve">Отпуск  тепла  от  отопительной  котельной  </w:t>
      </w:r>
      <w:r w:rsidRPr="00A74408">
        <w:t>МУП «УТВиВ  «Сибиряк»</w:t>
      </w:r>
      <w:r>
        <w:t xml:space="preserve">  осуществляется  по  температурному  графику  95/70°С.</w:t>
      </w:r>
    </w:p>
    <w:p w:rsidR="000A1101" w:rsidRDefault="000A1101" w:rsidP="008A5FB7">
      <w:pPr>
        <w:spacing w:after="0" w:line="240" w:lineRule="auto"/>
        <w:ind w:firstLine="567"/>
      </w:pPr>
      <w:r>
        <w:t xml:space="preserve">Присоединенная нагрузка составляет – </w:t>
      </w:r>
      <w:r w:rsidR="00B55031">
        <w:t>45,77</w:t>
      </w:r>
      <w:r>
        <w:t xml:space="preserve"> Гкал/час, в том числе нагрузка системы отоп</w:t>
      </w:r>
      <w:r w:rsidRPr="0088770E">
        <w:t xml:space="preserve">ления – </w:t>
      </w:r>
      <w:r w:rsidR="0088770E" w:rsidRPr="0088770E">
        <w:t>27,54</w:t>
      </w:r>
      <w:r w:rsidRPr="0088770E">
        <w:t xml:space="preserve"> Гкал/час, нагрузка системы ГВС – </w:t>
      </w:r>
      <w:r w:rsidR="0088770E" w:rsidRPr="0088770E">
        <w:t>18,23 Гкал/час, собственные нужды – 0,31 Гкал/час.</w:t>
      </w:r>
      <w:r w:rsidRPr="0088770E">
        <w:t xml:space="preserve"> </w:t>
      </w:r>
    </w:p>
    <w:p w:rsidR="00FF58FC" w:rsidRDefault="00FF58FC" w:rsidP="00FF58FC">
      <w:pPr>
        <w:spacing w:after="0" w:line="240" w:lineRule="auto"/>
        <w:ind w:firstLine="567"/>
      </w:pPr>
      <w:r>
        <w:t xml:space="preserve">В котельной предусмотрена система водоподготовки. </w:t>
      </w:r>
    </w:p>
    <w:p w:rsidR="008A5FB7" w:rsidRDefault="00A74408" w:rsidP="008A5FB7">
      <w:pPr>
        <w:spacing w:after="0" w:line="240" w:lineRule="auto"/>
        <w:ind w:firstLine="567"/>
        <w:rPr>
          <w:szCs w:val="24"/>
        </w:rPr>
      </w:pPr>
      <w:r w:rsidRPr="00A74408">
        <w:rPr>
          <w:szCs w:val="24"/>
        </w:rPr>
        <w:t xml:space="preserve">На котельной №1 </w:t>
      </w:r>
      <w:r w:rsidR="00280BD8">
        <w:rPr>
          <w:szCs w:val="24"/>
        </w:rPr>
        <w:t xml:space="preserve">МУП «УТВиВ «Сибиряк» МО </w:t>
      </w:r>
      <w:proofErr w:type="spellStart"/>
      <w:r w:rsidR="00280BD8">
        <w:rPr>
          <w:szCs w:val="24"/>
        </w:rPr>
        <w:t>с.п</w:t>
      </w:r>
      <w:proofErr w:type="spellEnd"/>
      <w:r w:rsidR="00280BD8">
        <w:rPr>
          <w:szCs w:val="24"/>
        </w:rPr>
        <w:t xml:space="preserve">. Нижнесортымский  </w:t>
      </w:r>
      <w:r w:rsidRPr="00A74408">
        <w:rPr>
          <w:szCs w:val="24"/>
        </w:rPr>
        <w:t xml:space="preserve"> ведется приборный учет потребляемо</w:t>
      </w:r>
      <w:r w:rsidR="0088770E">
        <w:rPr>
          <w:szCs w:val="24"/>
        </w:rPr>
        <w:t xml:space="preserve">го </w:t>
      </w:r>
      <w:r w:rsidRPr="00A74408">
        <w:rPr>
          <w:szCs w:val="24"/>
        </w:rPr>
        <w:t>топ</w:t>
      </w:r>
      <w:r w:rsidR="0088770E">
        <w:rPr>
          <w:szCs w:val="24"/>
        </w:rPr>
        <w:t xml:space="preserve">лива (газа), электроэнергии и воды, используемой для </w:t>
      </w:r>
      <w:r w:rsidRPr="00A74408">
        <w:rPr>
          <w:szCs w:val="24"/>
        </w:rPr>
        <w:t xml:space="preserve">подпитки котлов и тепловой сети. </w:t>
      </w:r>
    </w:p>
    <w:p w:rsidR="0088770E" w:rsidRDefault="0088770E" w:rsidP="008A5FB7">
      <w:pPr>
        <w:spacing w:after="0" w:line="240" w:lineRule="auto"/>
        <w:ind w:firstLine="567"/>
        <w:rPr>
          <w:szCs w:val="24"/>
        </w:rPr>
      </w:pPr>
    </w:p>
    <w:p w:rsidR="00280BD8" w:rsidRDefault="00280BD8" w:rsidP="008A5FB7">
      <w:pPr>
        <w:spacing w:after="0" w:line="240" w:lineRule="auto"/>
        <w:ind w:firstLine="567"/>
        <w:rPr>
          <w:szCs w:val="24"/>
        </w:rPr>
      </w:pPr>
    </w:p>
    <w:p w:rsidR="00B31154" w:rsidRDefault="00B31154" w:rsidP="008A5FB7">
      <w:pPr>
        <w:spacing w:after="0" w:line="240" w:lineRule="auto"/>
        <w:ind w:firstLine="567"/>
        <w:rPr>
          <w:szCs w:val="24"/>
        </w:rPr>
      </w:pPr>
    </w:p>
    <w:p w:rsidR="00B31154" w:rsidRDefault="00B31154" w:rsidP="008A5FB7">
      <w:pPr>
        <w:spacing w:after="0" w:line="240" w:lineRule="auto"/>
        <w:ind w:firstLine="567"/>
        <w:rPr>
          <w:szCs w:val="24"/>
        </w:rPr>
      </w:pPr>
    </w:p>
    <w:p w:rsidR="00B31154" w:rsidRDefault="00B31154" w:rsidP="008A5FB7">
      <w:pPr>
        <w:spacing w:after="0" w:line="240" w:lineRule="auto"/>
        <w:ind w:firstLine="567"/>
        <w:rPr>
          <w:szCs w:val="24"/>
        </w:rPr>
      </w:pPr>
    </w:p>
    <w:p w:rsidR="000A1101" w:rsidRDefault="00A74408" w:rsidP="000A1101">
      <w:pPr>
        <w:spacing w:after="0"/>
        <w:ind w:firstLine="709"/>
        <w:rPr>
          <w:b/>
        </w:rPr>
      </w:pPr>
      <w:r w:rsidRPr="00A74408">
        <w:rPr>
          <w:b/>
        </w:rPr>
        <w:lastRenderedPageBreak/>
        <w:t>Котельные  ДЕ-25/14,  ДЕ-16/14, ДЕ-4/14  НГДУ «Нижнесортымскнефть»</w:t>
      </w:r>
    </w:p>
    <w:p w:rsidR="000A1101" w:rsidRDefault="000A1101" w:rsidP="000A1101">
      <w:pPr>
        <w:spacing w:line="240" w:lineRule="auto"/>
        <w:ind w:firstLine="567"/>
      </w:pPr>
      <w:r>
        <w:t>Установленная мощность котельн</w:t>
      </w:r>
      <w:r w:rsidR="00A74408">
        <w:t xml:space="preserve">ых </w:t>
      </w:r>
      <w:proofErr w:type="spellStart"/>
      <w:r w:rsidR="00A74408">
        <w:t>промзоны</w:t>
      </w:r>
      <w:proofErr w:type="spellEnd"/>
      <w:r>
        <w:t xml:space="preserve"> составляет </w:t>
      </w:r>
      <w:r w:rsidR="00A74408">
        <w:t>62,9</w:t>
      </w:r>
      <w:r>
        <w:t xml:space="preserve"> Гкал/час, располагаемая тепловая мощность – </w:t>
      </w:r>
      <w:r w:rsidR="00A74408">
        <w:t>62,9</w:t>
      </w:r>
      <w:r>
        <w:t xml:space="preserve"> Гкал/час. В качестве топлива используется природный газ. </w:t>
      </w:r>
      <w:r w:rsidRPr="00F20E2C">
        <w:t xml:space="preserve">Установленное на них котельное оборудование приведено в таблице </w:t>
      </w:r>
      <w:r w:rsidR="008A5FB7">
        <w:t>2</w:t>
      </w:r>
      <w:r w:rsidRPr="00F20E2C">
        <w:t>.</w:t>
      </w:r>
    </w:p>
    <w:p w:rsidR="000A1101" w:rsidRDefault="000A1101" w:rsidP="000A1101">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2</w:t>
      </w:r>
      <w:r w:rsidR="006644DA">
        <w:rPr>
          <w:noProof/>
        </w:rPr>
        <w:fldChar w:fldCharType="end"/>
      </w:r>
      <w:r>
        <w:t xml:space="preserve"> – Основное оборудование котельной</w:t>
      </w:r>
    </w:p>
    <w:tbl>
      <w:tblPr>
        <w:tblStyle w:val="aa"/>
        <w:tblW w:w="5000" w:type="pct"/>
        <w:tblLayout w:type="fixed"/>
        <w:tblLook w:val="01E0" w:firstRow="1" w:lastRow="1" w:firstColumn="1" w:lastColumn="1" w:noHBand="0" w:noVBand="0"/>
      </w:tblPr>
      <w:tblGrid>
        <w:gridCol w:w="3024"/>
        <w:gridCol w:w="2390"/>
        <w:gridCol w:w="2405"/>
        <w:gridCol w:w="2405"/>
      </w:tblGrid>
      <w:tr w:rsidR="000A1101" w:rsidRPr="0086279E" w:rsidTr="000A1101">
        <w:tc>
          <w:tcPr>
            <w:tcW w:w="1479" w:type="pct"/>
            <w:vAlign w:val="center"/>
          </w:tcPr>
          <w:p w:rsidR="000A1101" w:rsidRPr="0086279E" w:rsidRDefault="000A1101" w:rsidP="000A1101">
            <w:pPr>
              <w:jc w:val="center"/>
              <w:rPr>
                <w:sz w:val="20"/>
              </w:rPr>
            </w:pPr>
            <w:r>
              <w:rPr>
                <w:sz w:val="20"/>
              </w:rPr>
              <w:t>Наименование котла</w:t>
            </w:r>
          </w:p>
        </w:tc>
        <w:tc>
          <w:tcPr>
            <w:tcW w:w="1169" w:type="pct"/>
            <w:vAlign w:val="center"/>
          </w:tcPr>
          <w:p w:rsidR="000A1101" w:rsidRPr="0086279E" w:rsidRDefault="000A1101" w:rsidP="000A1101">
            <w:pPr>
              <w:jc w:val="center"/>
              <w:rPr>
                <w:sz w:val="20"/>
              </w:rPr>
            </w:pPr>
            <w:r>
              <w:rPr>
                <w:sz w:val="20"/>
              </w:rPr>
              <w:t>Тип</w:t>
            </w:r>
          </w:p>
        </w:tc>
        <w:tc>
          <w:tcPr>
            <w:tcW w:w="1176" w:type="pct"/>
            <w:vAlign w:val="center"/>
          </w:tcPr>
          <w:p w:rsidR="000A1101" w:rsidRPr="0086279E" w:rsidRDefault="000A1101" w:rsidP="000A1101">
            <w:pPr>
              <w:jc w:val="center"/>
              <w:rPr>
                <w:sz w:val="20"/>
              </w:rPr>
            </w:pPr>
            <w:r>
              <w:rPr>
                <w:sz w:val="20"/>
              </w:rPr>
              <w:t>Год ввода в эксплуатацию</w:t>
            </w:r>
          </w:p>
        </w:tc>
        <w:tc>
          <w:tcPr>
            <w:tcW w:w="1176" w:type="pct"/>
          </w:tcPr>
          <w:p w:rsidR="000A1101" w:rsidRPr="000A1101" w:rsidRDefault="000A1101" w:rsidP="000A1101">
            <w:pPr>
              <w:jc w:val="center"/>
              <w:rPr>
                <w:sz w:val="20"/>
              </w:rPr>
            </w:pPr>
            <w:r w:rsidRPr="000A1101">
              <w:rPr>
                <w:sz w:val="20"/>
              </w:rPr>
              <w:t xml:space="preserve">Средний КПД </w:t>
            </w:r>
          </w:p>
          <w:p w:rsidR="000A1101" w:rsidRPr="0086279E" w:rsidRDefault="000A1101" w:rsidP="000A1101">
            <w:pPr>
              <w:jc w:val="center"/>
              <w:rPr>
                <w:sz w:val="20"/>
              </w:rPr>
            </w:pPr>
            <w:r w:rsidRPr="000A1101">
              <w:rPr>
                <w:sz w:val="20"/>
              </w:rPr>
              <w:t>котла,%</w:t>
            </w:r>
          </w:p>
        </w:tc>
      </w:tr>
      <w:tr w:rsidR="000A1101" w:rsidRPr="00F20E2C" w:rsidTr="00A74408">
        <w:trPr>
          <w:trHeight w:val="234"/>
        </w:trPr>
        <w:tc>
          <w:tcPr>
            <w:tcW w:w="5000" w:type="pct"/>
            <w:gridSpan w:val="4"/>
            <w:vAlign w:val="center"/>
          </w:tcPr>
          <w:p w:rsidR="000A1101" w:rsidRPr="00F20E2C" w:rsidRDefault="00A74408" w:rsidP="000A1101">
            <w:pPr>
              <w:jc w:val="center"/>
              <w:rPr>
                <w:b/>
              </w:rPr>
            </w:pPr>
            <w:r w:rsidRPr="00A74408">
              <w:rPr>
                <w:b/>
              </w:rPr>
              <w:t>Котельные  ДЕ-25/14,  ДЕ-16/14, ДЕ-4/14  НГДУ «Нижнесортымскнефть»</w:t>
            </w:r>
          </w:p>
        </w:tc>
      </w:tr>
      <w:tr w:rsidR="000A1101" w:rsidRPr="000457F2" w:rsidTr="000A1101">
        <w:tc>
          <w:tcPr>
            <w:tcW w:w="1479" w:type="pct"/>
            <w:vAlign w:val="center"/>
          </w:tcPr>
          <w:p w:rsidR="000A1101" w:rsidRPr="000457F2" w:rsidRDefault="00A74408" w:rsidP="000A1101">
            <w:pPr>
              <w:jc w:val="center"/>
            </w:pPr>
            <w:r w:rsidRPr="00A74408">
              <w:t>ДЕ-16/14ГМ</w:t>
            </w:r>
          </w:p>
        </w:tc>
        <w:tc>
          <w:tcPr>
            <w:tcW w:w="1169" w:type="pct"/>
            <w:vAlign w:val="center"/>
          </w:tcPr>
          <w:p w:rsidR="000A1101" w:rsidRPr="000457F2" w:rsidRDefault="00A74408" w:rsidP="000A1101">
            <w:pPr>
              <w:jc w:val="center"/>
            </w:pPr>
            <w:r>
              <w:t>Паровой</w:t>
            </w:r>
          </w:p>
        </w:tc>
        <w:tc>
          <w:tcPr>
            <w:tcW w:w="1176" w:type="pct"/>
            <w:vAlign w:val="center"/>
          </w:tcPr>
          <w:p w:rsidR="000A1101" w:rsidRPr="000457F2" w:rsidRDefault="00A74408" w:rsidP="000A1101">
            <w:pPr>
              <w:jc w:val="center"/>
            </w:pPr>
            <w:r>
              <w:t>1989</w:t>
            </w:r>
          </w:p>
        </w:tc>
        <w:tc>
          <w:tcPr>
            <w:tcW w:w="1176" w:type="pct"/>
          </w:tcPr>
          <w:p w:rsidR="000A1101" w:rsidRDefault="00A74408" w:rsidP="000A1101">
            <w:pPr>
              <w:jc w:val="center"/>
            </w:pPr>
            <w:r>
              <w:t>87,0</w:t>
            </w:r>
          </w:p>
        </w:tc>
      </w:tr>
      <w:tr w:rsidR="000A1101" w:rsidRPr="000457F2" w:rsidTr="000A1101">
        <w:tc>
          <w:tcPr>
            <w:tcW w:w="1479" w:type="pct"/>
            <w:vAlign w:val="center"/>
          </w:tcPr>
          <w:p w:rsidR="000A1101" w:rsidRPr="00F20E2C" w:rsidRDefault="00A74408" w:rsidP="000A1101">
            <w:pPr>
              <w:jc w:val="center"/>
            </w:pPr>
            <w:r w:rsidRPr="00A74408">
              <w:t>ДЕ-16/14ГМ</w:t>
            </w:r>
          </w:p>
        </w:tc>
        <w:tc>
          <w:tcPr>
            <w:tcW w:w="1169" w:type="pct"/>
            <w:vAlign w:val="center"/>
          </w:tcPr>
          <w:p w:rsidR="000A1101" w:rsidRDefault="00A74408" w:rsidP="000A1101">
            <w:pPr>
              <w:jc w:val="center"/>
            </w:pPr>
            <w:r>
              <w:t>Паровой</w:t>
            </w:r>
          </w:p>
        </w:tc>
        <w:tc>
          <w:tcPr>
            <w:tcW w:w="1176" w:type="pct"/>
            <w:vAlign w:val="center"/>
          </w:tcPr>
          <w:p w:rsidR="000A1101" w:rsidRDefault="00A74408" w:rsidP="000A1101">
            <w:pPr>
              <w:jc w:val="center"/>
            </w:pPr>
            <w:r>
              <w:t>1989</w:t>
            </w:r>
          </w:p>
        </w:tc>
        <w:tc>
          <w:tcPr>
            <w:tcW w:w="1176" w:type="pct"/>
          </w:tcPr>
          <w:p w:rsidR="000A1101" w:rsidRDefault="00A74408" w:rsidP="000A1101">
            <w:pPr>
              <w:jc w:val="center"/>
            </w:pPr>
            <w:r>
              <w:t>87,0</w:t>
            </w:r>
          </w:p>
        </w:tc>
      </w:tr>
      <w:tr w:rsidR="00A74408" w:rsidRPr="000457F2" w:rsidTr="000A1101">
        <w:tc>
          <w:tcPr>
            <w:tcW w:w="1479" w:type="pct"/>
            <w:vAlign w:val="center"/>
          </w:tcPr>
          <w:p w:rsidR="00A74408" w:rsidRPr="00A74408" w:rsidRDefault="00A74408" w:rsidP="000A1101">
            <w:pPr>
              <w:jc w:val="center"/>
            </w:pPr>
            <w:r w:rsidRPr="00A74408">
              <w:t>ДЕ-25/14ГМ</w:t>
            </w:r>
          </w:p>
        </w:tc>
        <w:tc>
          <w:tcPr>
            <w:tcW w:w="1169" w:type="pct"/>
            <w:vAlign w:val="center"/>
          </w:tcPr>
          <w:p w:rsidR="00A74408" w:rsidRDefault="00A74408" w:rsidP="000A1101">
            <w:pPr>
              <w:jc w:val="center"/>
            </w:pPr>
            <w:r>
              <w:t>Паровой</w:t>
            </w:r>
          </w:p>
        </w:tc>
        <w:tc>
          <w:tcPr>
            <w:tcW w:w="1176" w:type="pct"/>
            <w:vAlign w:val="center"/>
          </w:tcPr>
          <w:p w:rsidR="00A74408" w:rsidRDefault="00A74408" w:rsidP="000A1101">
            <w:pPr>
              <w:jc w:val="center"/>
            </w:pPr>
            <w:r>
              <w:t>2001</w:t>
            </w:r>
          </w:p>
        </w:tc>
        <w:tc>
          <w:tcPr>
            <w:tcW w:w="1176" w:type="pct"/>
          </w:tcPr>
          <w:p w:rsidR="00A74408" w:rsidRDefault="00A74408" w:rsidP="000A1101">
            <w:pPr>
              <w:jc w:val="center"/>
            </w:pPr>
            <w:r>
              <w:t>92,0</w:t>
            </w:r>
          </w:p>
        </w:tc>
      </w:tr>
      <w:tr w:rsidR="000A1101" w:rsidRPr="000457F2" w:rsidTr="000A1101">
        <w:tc>
          <w:tcPr>
            <w:tcW w:w="1479" w:type="pct"/>
            <w:vAlign w:val="center"/>
          </w:tcPr>
          <w:p w:rsidR="000A1101" w:rsidRPr="00F20E2C" w:rsidRDefault="00A74408" w:rsidP="000A1101">
            <w:pPr>
              <w:jc w:val="center"/>
            </w:pPr>
            <w:r w:rsidRPr="00A74408">
              <w:t>ДЕ-25/14ГМ</w:t>
            </w:r>
          </w:p>
        </w:tc>
        <w:tc>
          <w:tcPr>
            <w:tcW w:w="1169" w:type="pct"/>
            <w:vAlign w:val="center"/>
          </w:tcPr>
          <w:p w:rsidR="000A1101" w:rsidRDefault="00A74408" w:rsidP="000A1101">
            <w:pPr>
              <w:jc w:val="center"/>
            </w:pPr>
            <w:r>
              <w:t>Паровой</w:t>
            </w:r>
          </w:p>
        </w:tc>
        <w:tc>
          <w:tcPr>
            <w:tcW w:w="1176" w:type="pct"/>
            <w:vAlign w:val="center"/>
          </w:tcPr>
          <w:p w:rsidR="000A1101" w:rsidRDefault="00A74408" w:rsidP="000A1101">
            <w:pPr>
              <w:jc w:val="center"/>
            </w:pPr>
            <w:r>
              <w:t>2001</w:t>
            </w:r>
          </w:p>
        </w:tc>
        <w:tc>
          <w:tcPr>
            <w:tcW w:w="1176" w:type="pct"/>
          </w:tcPr>
          <w:p w:rsidR="000A1101" w:rsidRDefault="00A74408" w:rsidP="000A1101">
            <w:pPr>
              <w:jc w:val="center"/>
            </w:pPr>
            <w:r>
              <w:t>92,0</w:t>
            </w:r>
          </w:p>
        </w:tc>
      </w:tr>
      <w:tr w:rsidR="00A74408" w:rsidRPr="000457F2" w:rsidTr="000A1101">
        <w:tc>
          <w:tcPr>
            <w:tcW w:w="1479" w:type="pct"/>
            <w:vAlign w:val="center"/>
          </w:tcPr>
          <w:p w:rsidR="00A74408" w:rsidRPr="00A74408" w:rsidRDefault="00A74408" w:rsidP="000A1101">
            <w:pPr>
              <w:jc w:val="center"/>
            </w:pPr>
            <w:r w:rsidRPr="00A74408">
              <w:t>ДЕ-25/14ГМ</w:t>
            </w:r>
          </w:p>
        </w:tc>
        <w:tc>
          <w:tcPr>
            <w:tcW w:w="1169" w:type="pct"/>
            <w:vAlign w:val="center"/>
          </w:tcPr>
          <w:p w:rsidR="00A74408" w:rsidRDefault="00A74408" w:rsidP="000A1101">
            <w:pPr>
              <w:jc w:val="center"/>
            </w:pPr>
            <w:r>
              <w:t>Паровой</w:t>
            </w:r>
          </w:p>
        </w:tc>
        <w:tc>
          <w:tcPr>
            <w:tcW w:w="1176" w:type="pct"/>
            <w:vAlign w:val="center"/>
          </w:tcPr>
          <w:p w:rsidR="00A74408" w:rsidRDefault="00A74408" w:rsidP="000A1101">
            <w:pPr>
              <w:jc w:val="center"/>
            </w:pPr>
            <w:r>
              <w:t>2001</w:t>
            </w:r>
          </w:p>
        </w:tc>
        <w:tc>
          <w:tcPr>
            <w:tcW w:w="1176" w:type="pct"/>
          </w:tcPr>
          <w:p w:rsidR="00A74408" w:rsidRDefault="00A74408" w:rsidP="000A1101">
            <w:pPr>
              <w:jc w:val="center"/>
            </w:pPr>
            <w:r>
              <w:t>92,0</w:t>
            </w:r>
          </w:p>
        </w:tc>
      </w:tr>
      <w:tr w:rsidR="000A1101" w:rsidRPr="000457F2" w:rsidTr="000A1101">
        <w:tc>
          <w:tcPr>
            <w:tcW w:w="1479" w:type="pct"/>
            <w:vAlign w:val="center"/>
          </w:tcPr>
          <w:p w:rsidR="000A1101" w:rsidRPr="00F20E2C" w:rsidRDefault="00A74408" w:rsidP="000A1101">
            <w:pPr>
              <w:jc w:val="center"/>
            </w:pPr>
            <w:r w:rsidRPr="00A74408">
              <w:t>ДЕ-4/14ГМ</w:t>
            </w:r>
          </w:p>
        </w:tc>
        <w:tc>
          <w:tcPr>
            <w:tcW w:w="1169" w:type="pct"/>
            <w:vAlign w:val="center"/>
          </w:tcPr>
          <w:p w:rsidR="000A1101" w:rsidRDefault="00A74408" w:rsidP="000A1101">
            <w:pPr>
              <w:jc w:val="center"/>
            </w:pPr>
            <w:r>
              <w:t>Паровой</w:t>
            </w:r>
          </w:p>
        </w:tc>
        <w:tc>
          <w:tcPr>
            <w:tcW w:w="1176" w:type="pct"/>
            <w:vAlign w:val="center"/>
          </w:tcPr>
          <w:p w:rsidR="000A1101" w:rsidRDefault="00A74408" w:rsidP="000A1101">
            <w:pPr>
              <w:jc w:val="center"/>
            </w:pPr>
            <w:r>
              <w:t>2007</w:t>
            </w:r>
          </w:p>
        </w:tc>
        <w:tc>
          <w:tcPr>
            <w:tcW w:w="1176" w:type="pct"/>
          </w:tcPr>
          <w:p w:rsidR="000A1101" w:rsidRDefault="00A74408" w:rsidP="000A1101">
            <w:pPr>
              <w:jc w:val="center"/>
            </w:pPr>
            <w:r>
              <w:t>91,6</w:t>
            </w:r>
          </w:p>
        </w:tc>
      </w:tr>
    </w:tbl>
    <w:p w:rsidR="000A1101" w:rsidRDefault="000A1101" w:rsidP="008A5FB7">
      <w:pPr>
        <w:spacing w:after="0" w:line="240" w:lineRule="auto"/>
        <w:ind w:firstLine="567"/>
      </w:pPr>
    </w:p>
    <w:p w:rsidR="00A74408" w:rsidRDefault="00A74408" w:rsidP="008A5FB7">
      <w:pPr>
        <w:spacing w:after="0" w:line="240" w:lineRule="auto"/>
        <w:ind w:firstLine="567"/>
      </w:pPr>
      <w:r>
        <w:t xml:space="preserve">Отпуск  тепла  от  отопительной  котельной  ДЕ-25/14  НГДУ  «Нижнесортымскнефть»  осуществляется  по  температурному  графику  95/70 °С.  От    котельных  ДЕ-16/14 и ДЕ-4/14 отпускается только пар на технологию (давлением до 14 </w:t>
      </w:r>
      <w:proofErr w:type="spellStart"/>
      <w:r>
        <w:t>ата</w:t>
      </w:r>
      <w:proofErr w:type="spellEnd"/>
      <w:r>
        <w:t>).</w:t>
      </w:r>
    </w:p>
    <w:p w:rsidR="000A1101" w:rsidRDefault="000A1101" w:rsidP="008A5FB7">
      <w:pPr>
        <w:spacing w:after="0" w:line="240" w:lineRule="auto"/>
        <w:ind w:firstLine="567"/>
      </w:pPr>
      <w:r>
        <w:t xml:space="preserve">Присоединенная нагрузка составляет – </w:t>
      </w:r>
      <w:r w:rsidR="00A74408">
        <w:t>28,9</w:t>
      </w:r>
      <w:r>
        <w:t xml:space="preserve"> Гкал/час, в том числе нагрузка системы отопления – </w:t>
      </w:r>
      <w:r w:rsidR="00A74408">
        <w:t>28,9Гкал/час.</w:t>
      </w:r>
      <w:r>
        <w:t xml:space="preserve"> С учетом потерь тепла через изоляцию и утечкой максимальный расход тепла составит </w:t>
      </w:r>
      <w:r w:rsidR="00A74408">
        <w:t>37,25</w:t>
      </w:r>
      <w:r>
        <w:t xml:space="preserve"> Гкал/час.</w:t>
      </w:r>
    </w:p>
    <w:p w:rsidR="000A1101" w:rsidRDefault="00A74408" w:rsidP="008A5FB7">
      <w:pPr>
        <w:spacing w:after="0" w:line="240" w:lineRule="auto"/>
        <w:ind w:firstLine="567"/>
        <w:rPr>
          <w:szCs w:val="24"/>
        </w:rPr>
      </w:pPr>
      <w:r w:rsidRPr="00A74408">
        <w:rPr>
          <w:szCs w:val="24"/>
        </w:rPr>
        <w:t>На котельных НГДУ «Нижнесортымскнефть»  установлены счетчики тепловой энергии типа ИМ-2300, Метран-332, по топливу (газ)  Метран-331.</w:t>
      </w:r>
    </w:p>
    <w:p w:rsidR="00AB5ED4" w:rsidRPr="00AD1866" w:rsidRDefault="00AB5ED4" w:rsidP="00AD1866">
      <w:pPr>
        <w:pStyle w:val="36"/>
        <w:rPr>
          <w:sz w:val="24"/>
          <w:szCs w:val="24"/>
        </w:rPr>
      </w:pPr>
      <w:bookmarkStart w:id="26" w:name="_Toc407638492"/>
      <w:bookmarkStart w:id="27" w:name="_Toc407703136"/>
      <w:bookmarkStart w:id="28" w:name="_Toc407703956"/>
      <w:bookmarkStart w:id="29" w:name="_Toc516317216"/>
      <w:bookmarkStart w:id="30" w:name="_Toc518976008"/>
      <w:r w:rsidRPr="00AD1866">
        <w:rPr>
          <w:sz w:val="24"/>
          <w:szCs w:val="24"/>
        </w:rPr>
        <w:t>Часть 3 – Тепловые</w:t>
      </w:r>
      <w:r w:rsidR="00CB6691">
        <w:rPr>
          <w:sz w:val="24"/>
          <w:szCs w:val="24"/>
        </w:rPr>
        <w:t xml:space="preserve"> </w:t>
      </w:r>
      <w:r w:rsidRPr="00AD1866">
        <w:rPr>
          <w:sz w:val="24"/>
          <w:szCs w:val="24"/>
        </w:rPr>
        <w:t>сети</w:t>
      </w:r>
      <w:bookmarkEnd w:id="26"/>
      <w:bookmarkEnd w:id="27"/>
      <w:bookmarkEnd w:id="28"/>
      <w:bookmarkEnd w:id="29"/>
      <w:bookmarkEnd w:id="30"/>
    </w:p>
    <w:p w:rsidR="003535BF" w:rsidRPr="003535BF" w:rsidRDefault="003535BF" w:rsidP="003535BF">
      <w:pPr>
        <w:spacing w:after="0" w:line="240" w:lineRule="auto"/>
        <w:ind w:firstLine="567"/>
        <w:jc w:val="both"/>
        <w:rPr>
          <w:szCs w:val="24"/>
        </w:rPr>
      </w:pPr>
      <w:r w:rsidRPr="003535BF">
        <w:rPr>
          <w:szCs w:val="24"/>
        </w:rPr>
        <w:t>Существующие тепловые сети от котельной №1, преимущественно,</w:t>
      </w:r>
      <w:r>
        <w:rPr>
          <w:szCs w:val="24"/>
        </w:rPr>
        <w:t xml:space="preserve"> двухтруб</w:t>
      </w:r>
      <w:r w:rsidRPr="003535BF">
        <w:rPr>
          <w:szCs w:val="24"/>
        </w:rPr>
        <w:t xml:space="preserve">ные, при наличии ГВС от ЦТП </w:t>
      </w:r>
      <w:proofErr w:type="spellStart"/>
      <w:r w:rsidRPr="003535BF">
        <w:rPr>
          <w:szCs w:val="24"/>
        </w:rPr>
        <w:t>четырехтрубные</w:t>
      </w:r>
      <w:proofErr w:type="spellEnd"/>
      <w:r w:rsidRPr="003535BF">
        <w:rPr>
          <w:szCs w:val="24"/>
        </w:rPr>
        <w:t xml:space="preserve">. </w:t>
      </w:r>
    </w:p>
    <w:p w:rsidR="003535BF" w:rsidRPr="003535BF" w:rsidRDefault="003535BF" w:rsidP="003535BF">
      <w:pPr>
        <w:spacing w:after="0" w:line="240" w:lineRule="auto"/>
        <w:ind w:firstLine="567"/>
        <w:jc w:val="both"/>
        <w:rPr>
          <w:szCs w:val="24"/>
        </w:rPr>
      </w:pPr>
      <w:r w:rsidRPr="003535BF">
        <w:rPr>
          <w:szCs w:val="24"/>
        </w:rPr>
        <w:t xml:space="preserve"> Передача тепловой энергии для нужд отопл</w:t>
      </w:r>
      <w:r>
        <w:rPr>
          <w:szCs w:val="24"/>
        </w:rPr>
        <w:t>ения и ГВС от котельной №1 к по</w:t>
      </w:r>
      <w:r w:rsidRPr="003535BF">
        <w:rPr>
          <w:szCs w:val="24"/>
        </w:rPr>
        <w:t>требителям  осуществляется  по  системе  существую</w:t>
      </w:r>
      <w:r>
        <w:rPr>
          <w:szCs w:val="24"/>
        </w:rPr>
        <w:t>щих  магистральных  и  распреде</w:t>
      </w:r>
      <w:r w:rsidRPr="003535BF">
        <w:rPr>
          <w:szCs w:val="24"/>
        </w:rPr>
        <w:t>лительных тепловых сетей суммарной протяженно</w:t>
      </w:r>
      <w:r>
        <w:rPr>
          <w:szCs w:val="24"/>
        </w:rPr>
        <w:t xml:space="preserve">стью </w:t>
      </w:r>
      <w:r w:rsidR="00B07249">
        <w:rPr>
          <w:szCs w:val="24"/>
        </w:rPr>
        <w:t>34,115 км в двухтрубном</w:t>
      </w:r>
      <w:r>
        <w:rPr>
          <w:szCs w:val="24"/>
        </w:rPr>
        <w:t xml:space="preserve"> ис</w:t>
      </w:r>
      <w:r w:rsidRPr="003535BF">
        <w:rPr>
          <w:szCs w:val="24"/>
        </w:rPr>
        <w:t xml:space="preserve">числении из них: </w:t>
      </w:r>
    </w:p>
    <w:p w:rsidR="003535BF" w:rsidRDefault="00B07249" w:rsidP="003535BF">
      <w:pPr>
        <w:spacing w:after="0" w:line="240" w:lineRule="auto"/>
        <w:ind w:firstLine="567"/>
        <w:jc w:val="both"/>
        <w:rPr>
          <w:szCs w:val="24"/>
        </w:rPr>
      </w:pPr>
      <w:r>
        <w:rPr>
          <w:szCs w:val="24"/>
        </w:rPr>
        <w:t>- сети теплоснабжения</w:t>
      </w:r>
      <w:r w:rsidR="003535BF">
        <w:rPr>
          <w:szCs w:val="24"/>
        </w:rPr>
        <w:t xml:space="preserve"> – </w:t>
      </w:r>
      <w:r w:rsidR="00280BD8">
        <w:rPr>
          <w:szCs w:val="24"/>
        </w:rPr>
        <w:t>22,62553</w:t>
      </w:r>
      <w:r w:rsidR="003535BF">
        <w:rPr>
          <w:szCs w:val="24"/>
        </w:rPr>
        <w:t xml:space="preserve"> км</w:t>
      </w:r>
      <w:r>
        <w:rPr>
          <w:szCs w:val="24"/>
        </w:rPr>
        <w:t>;</w:t>
      </w:r>
    </w:p>
    <w:p w:rsidR="003535BF" w:rsidRDefault="003535BF" w:rsidP="003535BF">
      <w:pPr>
        <w:spacing w:after="0" w:line="240" w:lineRule="auto"/>
        <w:ind w:firstLine="567"/>
        <w:jc w:val="both"/>
        <w:rPr>
          <w:szCs w:val="24"/>
        </w:rPr>
      </w:pPr>
      <w:r w:rsidRPr="003535BF">
        <w:rPr>
          <w:szCs w:val="24"/>
        </w:rPr>
        <w:t xml:space="preserve">- сети ГВС – </w:t>
      </w:r>
      <w:r w:rsidR="00280BD8">
        <w:rPr>
          <w:szCs w:val="24"/>
        </w:rPr>
        <w:t>11,48947</w:t>
      </w:r>
      <w:r w:rsidRPr="003535BF">
        <w:rPr>
          <w:szCs w:val="24"/>
        </w:rPr>
        <w:t xml:space="preserve"> км. </w:t>
      </w:r>
    </w:p>
    <w:p w:rsidR="007C2581" w:rsidRPr="003535BF" w:rsidRDefault="007C2581" w:rsidP="003535BF">
      <w:pPr>
        <w:spacing w:after="0" w:line="240" w:lineRule="auto"/>
        <w:ind w:firstLine="567"/>
        <w:jc w:val="both"/>
        <w:rPr>
          <w:szCs w:val="24"/>
        </w:rPr>
      </w:pPr>
      <w:r>
        <w:rPr>
          <w:szCs w:val="24"/>
        </w:rPr>
        <w:t>Средний износ тепловых сетей котельной №1 составляет 59%, протяженность тепловой сети со 100% износом составляет 9,93 км.</w:t>
      </w:r>
    </w:p>
    <w:p w:rsidR="003535BF" w:rsidRPr="003535BF" w:rsidRDefault="003535BF" w:rsidP="003535BF">
      <w:pPr>
        <w:spacing w:after="0" w:line="240" w:lineRule="auto"/>
        <w:ind w:firstLine="567"/>
        <w:jc w:val="both"/>
        <w:rPr>
          <w:szCs w:val="24"/>
        </w:rPr>
      </w:pPr>
      <w:r w:rsidRPr="003535BF">
        <w:rPr>
          <w:szCs w:val="24"/>
        </w:rPr>
        <w:t xml:space="preserve"> От котельной НГДУ «Нижнесортымскнефть</w:t>
      </w:r>
      <w:r>
        <w:rPr>
          <w:szCs w:val="24"/>
        </w:rPr>
        <w:t xml:space="preserve">» </w:t>
      </w:r>
      <w:r w:rsidR="00572056">
        <w:rPr>
          <w:szCs w:val="24"/>
        </w:rPr>
        <w:t xml:space="preserve">проложены двухтрубные </w:t>
      </w:r>
      <w:r>
        <w:rPr>
          <w:szCs w:val="24"/>
        </w:rPr>
        <w:t xml:space="preserve"> тепловые сети </w:t>
      </w:r>
      <w:r w:rsidR="00572056">
        <w:rPr>
          <w:szCs w:val="24"/>
        </w:rPr>
        <w:t>(</w:t>
      </w:r>
      <w:r w:rsidRPr="003535BF">
        <w:rPr>
          <w:szCs w:val="24"/>
        </w:rPr>
        <w:t>только на отопление</w:t>
      </w:r>
      <w:r w:rsidR="00572056">
        <w:rPr>
          <w:szCs w:val="24"/>
        </w:rPr>
        <w:t>)</w:t>
      </w:r>
      <w:r w:rsidRPr="003535BF">
        <w:rPr>
          <w:szCs w:val="24"/>
        </w:rPr>
        <w:t xml:space="preserve">. </w:t>
      </w:r>
    </w:p>
    <w:p w:rsidR="003535BF" w:rsidRPr="003535BF" w:rsidRDefault="003535BF" w:rsidP="003535BF">
      <w:pPr>
        <w:spacing w:after="0" w:line="240" w:lineRule="auto"/>
        <w:ind w:firstLine="567"/>
        <w:jc w:val="both"/>
        <w:rPr>
          <w:szCs w:val="24"/>
        </w:rPr>
      </w:pPr>
      <w:r w:rsidRPr="003535BF">
        <w:rPr>
          <w:szCs w:val="24"/>
        </w:rPr>
        <w:t xml:space="preserve">Срок службы тепловых сетей зоны действия </w:t>
      </w:r>
      <w:r>
        <w:rPr>
          <w:szCs w:val="24"/>
        </w:rPr>
        <w:t>котельной колеблется в достаточ</w:t>
      </w:r>
      <w:r w:rsidRPr="003535BF">
        <w:rPr>
          <w:szCs w:val="24"/>
        </w:rPr>
        <w:t>но широком диап</w:t>
      </w:r>
      <w:r w:rsidR="007C2581">
        <w:rPr>
          <w:szCs w:val="24"/>
        </w:rPr>
        <w:t xml:space="preserve">азоне (от 22 лет до 1 года). </w:t>
      </w:r>
    </w:p>
    <w:p w:rsidR="003535BF" w:rsidRDefault="003535BF" w:rsidP="003535BF">
      <w:pPr>
        <w:spacing w:after="0" w:line="240" w:lineRule="auto"/>
        <w:ind w:firstLine="567"/>
        <w:jc w:val="both"/>
        <w:rPr>
          <w:szCs w:val="24"/>
        </w:rPr>
      </w:pPr>
      <w:r w:rsidRPr="003535BF">
        <w:rPr>
          <w:szCs w:val="24"/>
        </w:rPr>
        <w:t>Компенсация  температурных  деформаций  тру</w:t>
      </w:r>
      <w:r>
        <w:rPr>
          <w:szCs w:val="24"/>
        </w:rPr>
        <w:t>бопроводов  тепловой  сети  осу</w:t>
      </w:r>
      <w:r w:rsidRPr="003535BF">
        <w:rPr>
          <w:szCs w:val="24"/>
        </w:rPr>
        <w:t>ществляется за счет П-образных компенсаторов и углов поворота теплотрасс.</w:t>
      </w:r>
      <w:r w:rsidR="00280BD8">
        <w:rPr>
          <w:szCs w:val="24"/>
        </w:rPr>
        <w:t xml:space="preserve"> </w:t>
      </w:r>
      <w:r w:rsidRPr="003535BF">
        <w:rPr>
          <w:szCs w:val="24"/>
        </w:rPr>
        <w:t xml:space="preserve">Тепловая изоляция существующих трубопроводов тепловой сети выполнена  в основном  </w:t>
      </w:r>
      <w:proofErr w:type="spellStart"/>
      <w:r w:rsidRPr="003535BF">
        <w:rPr>
          <w:szCs w:val="24"/>
        </w:rPr>
        <w:t>минераловатными</w:t>
      </w:r>
      <w:proofErr w:type="spellEnd"/>
      <w:r w:rsidRPr="003535BF">
        <w:rPr>
          <w:szCs w:val="24"/>
        </w:rPr>
        <w:t xml:space="preserve"> плитами, стеклотканью, частично в ППУ изоляции.</w:t>
      </w:r>
    </w:p>
    <w:p w:rsidR="00AB5ED4" w:rsidRPr="00AD1866" w:rsidRDefault="003535BF" w:rsidP="003535BF">
      <w:pPr>
        <w:spacing w:after="0" w:line="240" w:lineRule="auto"/>
        <w:ind w:firstLine="567"/>
        <w:jc w:val="both"/>
        <w:rPr>
          <w:szCs w:val="24"/>
        </w:rPr>
      </w:pPr>
      <w:r w:rsidRPr="003535BF">
        <w:rPr>
          <w:szCs w:val="24"/>
        </w:rPr>
        <w:t xml:space="preserve">В таблице </w:t>
      </w:r>
      <w:r w:rsidR="008A5FB7">
        <w:rPr>
          <w:szCs w:val="24"/>
        </w:rPr>
        <w:t>3</w:t>
      </w:r>
      <w:r w:rsidRPr="003535BF">
        <w:rPr>
          <w:szCs w:val="24"/>
        </w:rPr>
        <w:t xml:space="preserve"> представлена характ</w:t>
      </w:r>
      <w:r w:rsidR="007C2581">
        <w:rPr>
          <w:szCs w:val="24"/>
        </w:rPr>
        <w:t>еристика тепловых сетей котельных</w:t>
      </w:r>
      <w:r w:rsidRPr="003535BF">
        <w:rPr>
          <w:szCs w:val="24"/>
        </w:rPr>
        <w:t>.</w:t>
      </w:r>
    </w:p>
    <w:p w:rsidR="00AB5ED4" w:rsidRDefault="00AB5ED4" w:rsidP="00AD1866">
      <w:pPr>
        <w:spacing w:after="0" w:line="240" w:lineRule="auto"/>
        <w:ind w:firstLine="567"/>
        <w:jc w:val="both"/>
        <w:rPr>
          <w:szCs w:val="24"/>
        </w:rPr>
      </w:pPr>
    </w:p>
    <w:p w:rsidR="003535BF" w:rsidRDefault="008A5FB7" w:rsidP="008A5FB7">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3</w:t>
      </w:r>
      <w:r w:rsidR="006644DA">
        <w:rPr>
          <w:noProof/>
        </w:rPr>
        <w:fldChar w:fldCharType="end"/>
      </w:r>
      <w:r>
        <w:t xml:space="preserve"> - </w:t>
      </w:r>
      <w:r w:rsidR="003535BF">
        <w:t xml:space="preserve">Сводные параметры тепловых сетей котельной №1 </w:t>
      </w:r>
      <w:r w:rsidR="00280BD8">
        <w:t xml:space="preserve">МУП «УТВиВ «Сибиряк» МО </w:t>
      </w:r>
      <w:proofErr w:type="spellStart"/>
      <w:r w:rsidR="00280BD8">
        <w:t>с.п</w:t>
      </w:r>
      <w:proofErr w:type="spellEnd"/>
      <w:r w:rsidR="00280BD8">
        <w:t xml:space="preserve">. Нижнесортымский  </w:t>
      </w:r>
      <w:r w:rsidR="003535BF">
        <w:t xml:space="preserve">  и  зоны теплоснабжения котельных НГДУ «Нижнесортымскнефть»</w:t>
      </w:r>
    </w:p>
    <w:tbl>
      <w:tblPr>
        <w:tblStyle w:val="aa"/>
        <w:tblW w:w="5000" w:type="pct"/>
        <w:jc w:val="center"/>
        <w:tblLook w:val="04A0" w:firstRow="1" w:lastRow="0" w:firstColumn="1" w:lastColumn="0" w:noHBand="0" w:noVBand="1"/>
      </w:tblPr>
      <w:tblGrid>
        <w:gridCol w:w="4598"/>
        <w:gridCol w:w="65"/>
        <w:gridCol w:w="5533"/>
        <w:gridCol w:w="10"/>
        <w:gridCol w:w="18"/>
      </w:tblGrid>
      <w:tr w:rsidR="00FF58FC" w:rsidRPr="00732CB5" w:rsidTr="00FF58FC">
        <w:trPr>
          <w:tblHeader/>
          <w:jc w:val="center"/>
        </w:trPr>
        <w:tc>
          <w:tcPr>
            <w:tcW w:w="2248" w:type="pct"/>
            <w:tcBorders>
              <w:bottom w:val="single" w:sz="4" w:space="0" w:color="auto"/>
            </w:tcBorders>
            <w:vAlign w:val="center"/>
          </w:tcPr>
          <w:p w:rsidR="00FF58FC" w:rsidRPr="00732CB5" w:rsidRDefault="00FF58FC" w:rsidP="003535BF">
            <w:pPr>
              <w:jc w:val="center"/>
              <w:rPr>
                <w:b/>
                <w:sz w:val="20"/>
              </w:rPr>
            </w:pPr>
            <w:r>
              <w:rPr>
                <w:b/>
                <w:sz w:val="20"/>
              </w:rPr>
              <w:t>Внутренний диаметр</w:t>
            </w:r>
          </w:p>
        </w:tc>
        <w:tc>
          <w:tcPr>
            <w:tcW w:w="2752" w:type="pct"/>
            <w:gridSpan w:val="4"/>
            <w:tcBorders>
              <w:bottom w:val="single" w:sz="4" w:space="0" w:color="auto"/>
            </w:tcBorders>
            <w:vAlign w:val="center"/>
          </w:tcPr>
          <w:p w:rsidR="00FF58FC" w:rsidRPr="00732CB5" w:rsidRDefault="00FF58FC" w:rsidP="003535BF">
            <w:pPr>
              <w:jc w:val="center"/>
              <w:rPr>
                <w:b/>
                <w:sz w:val="20"/>
              </w:rPr>
            </w:pPr>
            <w:r>
              <w:rPr>
                <w:b/>
                <w:sz w:val="20"/>
              </w:rPr>
              <w:t>Протяженность в 2-х трубном ис</w:t>
            </w:r>
            <w:r w:rsidRPr="003535BF">
              <w:rPr>
                <w:b/>
                <w:sz w:val="20"/>
              </w:rPr>
              <w:t>числении, м</w:t>
            </w:r>
          </w:p>
        </w:tc>
      </w:tr>
      <w:tr w:rsidR="00FF58FC" w:rsidRPr="00732CB5" w:rsidTr="00FF58FC">
        <w:trPr>
          <w:jc w:val="center"/>
        </w:trPr>
        <w:tc>
          <w:tcPr>
            <w:tcW w:w="5000" w:type="pct"/>
            <w:gridSpan w:val="5"/>
            <w:tcBorders>
              <w:bottom w:val="single" w:sz="4" w:space="0" w:color="auto"/>
            </w:tcBorders>
            <w:vAlign w:val="center"/>
          </w:tcPr>
          <w:p w:rsidR="00FF58FC" w:rsidRDefault="00FF58FC" w:rsidP="003535BF">
            <w:pPr>
              <w:jc w:val="center"/>
              <w:rPr>
                <w:b/>
                <w:sz w:val="20"/>
              </w:rPr>
            </w:pPr>
            <w:r w:rsidRPr="003535BF">
              <w:rPr>
                <w:b/>
                <w:sz w:val="20"/>
              </w:rPr>
              <w:t>Тепловые сети на балансе  МУП «УТВиВ  «Сибиряк»</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t>50</w:t>
            </w:r>
          </w:p>
        </w:tc>
        <w:tc>
          <w:tcPr>
            <w:tcW w:w="2752" w:type="pct"/>
            <w:gridSpan w:val="4"/>
            <w:vAlign w:val="center"/>
          </w:tcPr>
          <w:p w:rsidR="00FF58FC" w:rsidRDefault="00FF58FC" w:rsidP="00FF58FC">
            <w:pPr>
              <w:jc w:val="center"/>
              <w:rPr>
                <w:color w:val="000000"/>
                <w:szCs w:val="24"/>
              </w:rPr>
            </w:pPr>
            <w:r>
              <w:rPr>
                <w:color w:val="000000"/>
              </w:rPr>
              <w:t>6 926,90</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t>70</w:t>
            </w:r>
          </w:p>
        </w:tc>
        <w:tc>
          <w:tcPr>
            <w:tcW w:w="2752" w:type="pct"/>
            <w:gridSpan w:val="4"/>
            <w:vAlign w:val="center"/>
          </w:tcPr>
          <w:p w:rsidR="00FF58FC" w:rsidRDefault="00FF58FC" w:rsidP="00FF58FC">
            <w:pPr>
              <w:jc w:val="center"/>
              <w:rPr>
                <w:color w:val="000000"/>
                <w:szCs w:val="24"/>
              </w:rPr>
            </w:pPr>
            <w:r>
              <w:rPr>
                <w:color w:val="000000"/>
              </w:rPr>
              <w:t>2 577,40</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t>80</w:t>
            </w:r>
          </w:p>
        </w:tc>
        <w:tc>
          <w:tcPr>
            <w:tcW w:w="2752" w:type="pct"/>
            <w:gridSpan w:val="4"/>
            <w:vAlign w:val="center"/>
          </w:tcPr>
          <w:p w:rsidR="00FF58FC" w:rsidRDefault="00FF58FC" w:rsidP="00FF58FC">
            <w:pPr>
              <w:jc w:val="center"/>
              <w:rPr>
                <w:color w:val="000000"/>
                <w:szCs w:val="24"/>
              </w:rPr>
            </w:pPr>
            <w:r>
              <w:rPr>
                <w:color w:val="000000"/>
              </w:rPr>
              <w:t>3 278,64</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t>100</w:t>
            </w:r>
          </w:p>
        </w:tc>
        <w:tc>
          <w:tcPr>
            <w:tcW w:w="2752" w:type="pct"/>
            <w:gridSpan w:val="4"/>
            <w:vAlign w:val="center"/>
          </w:tcPr>
          <w:p w:rsidR="00FF58FC" w:rsidRDefault="00FF58FC" w:rsidP="00FF58FC">
            <w:pPr>
              <w:jc w:val="center"/>
              <w:rPr>
                <w:color w:val="000000"/>
                <w:szCs w:val="24"/>
              </w:rPr>
            </w:pPr>
            <w:r>
              <w:rPr>
                <w:color w:val="000000"/>
              </w:rPr>
              <w:t>5 241,14</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t>150</w:t>
            </w:r>
          </w:p>
        </w:tc>
        <w:tc>
          <w:tcPr>
            <w:tcW w:w="2752" w:type="pct"/>
            <w:gridSpan w:val="4"/>
            <w:vAlign w:val="center"/>
          </w:tcPr>
          <w:p w:rsidR="00FF58FC" w:rsidRDefault="00FF58FC" w:rsidP="00FF58FC">
            <w:pPr>
              <w:jc w:val="center"/>
              <w:rPr>
                <w:color w:val="000000"/>
                <w:szCs w:val="24"/>
              </w:rPr>
            </w:pPr>
            <w:r>
              <w:rPr>
                <w:color w:val="000000"/>
              </w:rPr>
              <w:t>4 955,73</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t>200</w:t>
            </w:r>
          </w:p>
        </w:tc>
        <w:tc>
          <w:tcPr>
            <w:tcW w:w="2752" w:type="pct"/>
            <w:gridSpan w:val="4"/>
            <w:vAlign w:val="center"/>
          </w:tcPr>
          <w:p w:rsidR="00FF58FC" w:rsidRDefault="00FF58FC" w:rsidP="00FF58FC">
            <w:pPr>
              <w:jc w:val="center"/>
              <w:rPr>
                <w:color w:val="000000"/>
                <w:szCs w:val="24"/>
              </w:rPr>
            </w:pPr>
            <w:r>
              <w:rPr>
                <w:color w:val="000000"/>
              </w:rPr>
              <w:t>2 470,60</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lastRenderedPageBreak/>
              <w:t>250</w:t>
            </w:r>
          </w:p>
        </w:tc>
        <w:tc>
          <w:tcPr>
            <w:tcW w:w="2752" w:type="pct"/>
            <w:gridSpan w:val="4"/>
            <w:vAlign w:val="center"/>
          </w:tcPr>
          <w:p w:rsidR="00FF58FC" w:rsidRDefault="00FF58FC" w:rsidP="00FF58FC">
            <w:pPr>
              <w:jc w:val="center"/>
              <w:rPr>
                <w:color w:val="000000"/>
                <w:szCs w:val="24"/>
              </w:rPr>
            </w:pPr>
            <w:r>
              <w:rPr>
                <w:color w:val="000000"/>
              </w:rPr>
              <w:t>2 774,58</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t>300</w:t>
            </w:r>
          </w:p>
        </w:tc>
        <w:tc>
          <w:tcPr>
            <w:tcW w:w="2752" w:type="pct"/>
            <w:gridSpan w:val="4"/>
            <w:vAlign w:val="center"/>
          </w:tcPr>
          <w:p w:rsidR="00FF58FC" w:rsidRDefault="00FF58FC" w:rsidP="00FF58FC">
            <w:pPr>
              <w:jc w:val="center"/>
              <w:rPr>
                <w:color w:val="000000"/>
                <w:szCs w:val="24"/>
              </w:rPr>
            </w:pPr>
            <w:r>
              <w:rPr>
                <w:color w:val="000000"/>
              </w:rPr>
              <w:t>3 849,70</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t>400</w:t>
            </w:r>
          </w:p>
        </w:tc>
        <w:tc>
          <w:tcPr>
            <w:tcW w:w="2752" w:type="pct"/>
            <w:gridSpan w:val="4"/>
            <w:vAlign w:val="center"/>
          </w:tcPr>
          <w:p w:rsidR="00FF58FC" w:rsidRDefault="00FF58FC" w:rsidP="00FF58FC">
            <w:pPr>
              <w:jc w:val="center"/>
              <w:rPr>
                <w:color w:val="000000"/>
                <w:szCs w:val="24"/>
              </w:rPr>
            </w:pPr>
            <w:r>
              <w:rPr>
                <w:color w:val="000000"/>
              </w:rPr>
              <w:t>1 769,82</w:t>
            </w:r>
          </w:p>
        </w:tc>
      </w:tr>
      <w:tr w:rsidR="00FF58FC" w:rsidRPr="00732CB5" w:rsidTr="00FF58FC">
        <w:trPr>
          <w:jc w:val="center"/>
        </w:trPr>
        <w:tc>
          <w:tcPr>
            <w:tcW w:w="2248" w:type="pct"/>
            <w:vAlign w:val="center"/>
          </w:tcPr>
          <w:p w:rsidR="00FF58FC" w:rsidRDefault="00FF58FC">
            <w:pPr>
              <w:jc w:val="center"/>
              <w:rPr>
                <w:color w:val="000000"/>
                <w:szCs w:val="24"/>
              </w:rPr>
            </w:pPr>
            <w:r>
              <w:rPr>
                <w:color w:val="000000"/>
              </w:rPr>
              <w:t>500</w:t>
            </w:r>
          </w:p>
        </w:tc>
        <w:tc>
          <w:tcPr>
            <w:tcW w:w="2752" w:type="pct"/>
            <w:gridSpan w:val="4"/>
            <w:vAlign w:val="center"/>
          </w:tcPr>
          <w:p w:rsidR="00FF58FC" w:rsidRDefault="00FF58FC" w:rsidP="00FF58FC">
            <w:pPr>
              <w:jc w:val="center"/>
              <w:rPr>
                <w:color w:val="000000"/>
                <w:szCs w:val="24"/>
              </w:rPr>
            </w:pPr>
            <w:r>
              <w:rPr>
                <w:color w:val="000000"/>
              </w:rPr>
              <w:t>271,13</w:t>
            </w:r>
          </w:p>
        </w:tc>
      </w:tr>
      <w:tr w:rsidR="00FF58FC" w:rsidRPr="003535BF" w:rsidTr="00FF58FC">
        <w:trPr>
          <w:jc w:val="center"/>
        </w:trPr>
        <w:tc>
          <w:tcPr>
            <w:tcW w:w="2248" w:type="pct"/>
            <w:vAlign w:val="center"/>
          </w:tcPr>
          <w:p w:rsidR="00FF58FC" w:rsidRPr="003535BF" w:rsidRDefault="00FF58FC" w:rsidP="003535BF">
            <w:pPr>
              <w:jc w:val="center"/>
              <w:rPr>
                <w:b/>
              </w:rPr>
            </w:pPr>
            <w:r w:rsidRPr="003535BF">
              <w:rPr>
                <w:b/>
              </w:rPr>
              <w:t>Всего по МУП «УТВиВ  «Сибиряк»</w:t>
            </w:r>
          </w:p>
        </w:tc>
        <w:tc>
          <w:tcPr>
            <w:tcW w:w="2752" w:type="pct"/>
            <w:gridSpan w:val="4"/>
            <w:vAlign w:val="center"/>
          </w:tcPr>
          <w:p w:rsidR="00FF58FC" w:rsidRPr="003535BF" w:rsidRDefault="00FF58FC" w:rsidP="00FF58FC">
            <w:pPr>
              <w:ind w:left="-115" w:right="-143"/>
              <w:jc w:val="center"/>
              <w:rPr>
                <w:b/>
              </w:rPr>
            </w:pPr>
            <w:r w:rsidRPr="00B07249">
              <w:rPr>
                <w:b/>
              </w:rPr>
              <w:t>34 115,64</w:t>
            </w:r>
          </w:p>
        </w:tc>
      </w:tr>
      <w:tr w:rsidR="00FF58FC" w:rsidRPr="003535BF" w:rsidTr="00FF58FC">
        <w:trPr>
          <w:gridAfter w:val="1"/>
          <w:wAfter w:w="9" w:type="pct"/>
          <w:jc w:val="center"/>
        </w:trPr>
        <w:tc>
          <w:tcPr>
            <w:tcW w:w="4991" w:type="pct"/>
            <w:gridSpan w:val="4"/>
            <w:vAlign w:val="center"/>
          </w:tcPr>
          <w:p w:rsidR="00FF58FC" w:rsidRDefault="00FF58FC" w:rsidP="003535BF">
            <w:pPr>
              <w:ind w:left="-115" w:right="-143"/>
              <w:jc w:val="center"/>
              <w:rPr>
                <w:b/>
              </w:rPr>
            </w:pPr>
            <w:r w:rsidRPr="005D54B7">
              <w:rPr>
                <w:b/>
              </w:rPr>
              <w:t xml:space="preserve">Тепловые сети на балансе НГДУ «Нижнесортымскнефть»   </w:t>
            </w:r>
          </w:p>
        </w:tc>
      </w:tr>
      <w:tr w:rsidR="00FF58FC" w:rsidRPr="00732CB5" w:rsidTr="00FF58FC">
        <w:trPr>
          <w:gridAfter w:val="2"/>
          <w:wAfter w:w="14" w:type="pct"/>
          <w:jc w:val="center"/>
        </w:trPr>
        <w:tc>
          <w:tcPr>
            <w:tcW w:w="4986" w:type="pct"/>
            <w:gridSpan w:val="3"/>
            <w:tcBorders>
              <w:bottom w:val="single" w:sz="4" w:space="0" w:color="auto"/>
            </w:tcBorders>
            <w:vAlign w:val="center"/>
          </w:tcPr>
          <w:p w:rsidR="00FF58FC" w:rsidRPr="003535BF" w:rsidRDefault="00FF58FC" w:rsidP="001E1DF6">
            <w:pPr>
              <w:jc w:val="center"/>
              <w:rPr>
                <w:b/>
                <w:sz w:val="20"/>
              </w:rPr>
            </w:pPr>
            <w:r>
              <w:rPr>
                <w:b/>
                <w:sz w:val="20"/>
              </w:rPr>
              <w:t>Сети отопления</w:t>
            </w:r>
          </w:p>
        </w:tc>
      </w:tr>
      <w:tr w:rsidR="00FF58FC" w:rsidRPr="005D54B7" w:rsidTr="00FF58FC">
        <w:trPr>
          <w:gridAfter w:val="2"/>
          <w:wAfter w:w="14" w:type="pct"/>
          <w:jc w:val="center"/>
        </w:trPr>
        <w:tc>
          <w:tcPr>
            <w:tcW w:w="2280" w:type="pct"/>
            <w:gridSpan w:val="2"/>
            <w:vAlign w:val="center"/>
          </w:tcPr>
          <w:p w:rsidR="00FF58FC" w:rsidRPr="005D54B7" w:rsidRDefault="00FF58FC" w:rsidP="005D54B7">
            <w:pPr>
              <w:jc w:val="center"/>
            </w:pPr>
            <w:r w:rsidRPr="005D54B7">
              <w:rPr>
                <w:lang w:val="en-US"/>
              </w:rPr>
              <w:t>&lt;50</w:t>
            </w:r>
          </w:p>
        </w:tc>
        <w:tc>
          <w:tcPr>
            <w:tcW w:w="2706" w:type="pct"/>
            <w:vAlign w:val="center"/>
          </w:tcPr>
          <w:p w:rsidR="00FF58FC" w:rsidRPr="005D54B7" w:rsidRDefault="00FF58FC" w:rsidP="003535BF">
            <w:pPr>
              <w:ind w:left="-115" w:right="-143"/>
              <w:jc w:val="center"/>
            </w:pPr>
            <w:r>
              <w:t>110</w:t>
            </w:r>
          </w:p>
        </w:tc>
      </w:tr>
      <w:tr w:rsidR="00FF58FC" w:rsidRPr="005D54B7" w:rsidTr="00FF58FC">
        <w:trPr>
          <w:gridAfter w:val="2"/>
          <w:wAfter w:w="14" w:type="pct"/>
          <w:jc w:val="center"/>
        </w:trPr>
        <w:tc>
          <w:tcPr>
            <w:tcW w:w="2280" w:type="pct"/>
            <w:gridSpan w:val="2"/>
            <w:vAlign w:val="center"/>
          </w:tcPr>
          <w:p w:rsidR="00FF58FC" w:rsidRPr="005D54B7" w:rsidRDefault="00FF58FC" w:rsidP="003535BF">
            <w:pPr>
              <w:jc w:val="center"/>
            </w:pPr>
            <w:r>
              <w:t>50</w:t>
            </w:r>
          </w:p>
        </w:tc>
        <w:tc>
          <w:tcPr>
            <w:tcW w:w="2706" w:type="pct"/>
            <w:vAlign w:val="center"/>
          </w:tcPr>
          <w:p w:rsidR="00FF58FC" w:rsidRPr="005D54B7" w:rsidRDefault="00FF58FC" w:rsidP="003535BF">
            <w:pPr>
              <w:ind w:left="-115" w:right="-143"/>
              <w:jc w:val="center"/>
            </w:pPr>
            <w:r>
              <w:t>155</w:t>
            </w:r>
          </w:p>
        </w:tc>
      </w:tr>
      <w:tr w:rsidR="00FF58FC" w:rsidRPr="005D54B7" w:rsidTr="00FF58FC">
        <w:trPr>
          <w:gridAfter w:val="2"/>
          <w:wAfter w:w="14" w:type="pct"/>
          <w:jc w:val="center"/>
        </w:trPr>
        <w:tc>
          <w:tcPr>
            <w:tcW w:w="2280" w:type="pct"/>
            <w:gridSpan w:val="2"/>
            <w:vAlign w:val="center"/>
          </w:tcPr>
          <w:p w:rsidR="00FF58FC" w:rsidRPr="005D54B7" w:rsidRDefault="00FF58FC" w:rsidP="003535BF">
            <w:pPr>
              <w:jc w:val="center"/>
            </w:pPr>
            <w:r>
              <w:t>80</w:t>
            </w:r>
          </w:p>
        </w:tc>
        <w:tc>
          <w:tcPr>
            <w:tcW w:w="2706" w:type="pct"/>
            <w:vAlign w:val="center"/>
          </w:tcPr>
          <w:p w:rsidR="00FF58FC" w:rsidRPr="005D54B7" w:rsidRDefault="00FF58FC" w:rsidP="003535BF">
            <w:pPr>
              <w:ind w:left="-115" w:right="-143"/>
              <w:jc w:val="center"/>
            </w:pPr>
            <w:r>
              <w:t>575</w:t>
            </w:r>
          </w:p>
        </w:tc>
      </w:tr>
      <w:tr w:rsidR="00FF58FC" w:rsidRPr="005D54B7" w:rsidTr="00FF58FC">
        <w:trPr>
          <w:gridAfter w:val="2"/>
          <w:wAfter w:w="14" w:type="pct"/>
          <w:jc w:val="center"/>
        </w:trPr>
        <w:tc>
          <w:tcPr>
            <w:tcW w:w="2280" w:type="pct"/>
            <w:gridSpan w:val="2"/>
            <w:vAlign w:val="center"/>
          </w:tcPr>
          <w:p w:rsidR="00FF58FC" w:rsidRPr="005D54B7" w:rsidRDefault="00FF58FC" w:rsidP="003535BF">
            <w:pPr>
              <w:jc w:val="center"/>
            </w:pPr>
            <w:r>
              <w:t>100</w:t>
            </w:r>
          </w:p>
        </w:tc>
        <w:tc>
          <w:tcPr>
            <w:tcW w:w="2706" w:type="pct"/>
            <w:vAlign w:val="center"/>
          </w:tcPr>
          <w:p w:rsidR="00FF58FC" w:rsidRPr="005D54B7" w:rsidRDefault="00FF58FC" w:rsidP="003535BF">
            <w:pPr>
              <w:ind w:left="-115" w:right="-143"/>
              <w:jc w:val="center"/>
            </w:pPr>
            <w:r>
              <w:t>1055</w:t>
            </w:r>
          </w:p>
        </w:tc>
      </w:tr>
      <w:tr w:rsidR="00FF58FC" w:rsidRPr="005D54B7" w:rsidTr="00FF58FC">
        <w:trPr>
          <w:gridAfter w:val="2"/>
          <w:wAfter w:w="14" w:type="pct"/>
          <w:jc w:val="center"/>
        </w:trPr>
        <w:tc>
          <w:tcPr>
            <w:tcW w:w="2280" w:type="pct"/>
            <w:gridSpan w:val="2"/>
            <w:vAlign w:val="center"/>
          </w:tcPr>
          <w:p w:rsidR="00FF58FC" w:rsidRDefault="00FF58FC" w:rsidP="003535BF">
            <w:pPr>
              <w:jc w:val="center"/>
            </w:pPr>
            <w:r>
              <w:t>150</w:t>
            </w:r>
          </w:p>
        </w:tc>
        <w:tc>
          <w:tcPr>
            <w:tcW w:w="2706" w:type="pct"/>
            <w:vAlign w:val="center"/>
          </w:tcPr>
          <w:p w:rsidR="00FF58FC" w:rsidRPr="005D54B7" w:rsidRDefault="00FF58FC" w:rsidP="003535BF">
            <w:pPr>
              <w:ind w:left="-115" w:right="-143"/>
              <w:jc w:val="center"/>
            </w:pPr>
            <w:r>
              <w:t>2415</w:t>
            </w:r>
          </w:p>
        </w:tc>
      </w:tr>
      <w:tr w:rsidR="00FF58FC" w:rsidRPr="005D54B7" w:rsidTr="00FF58FC">
        <w:trPr>
          <w:gridAfter w:val="2"/>
          <w:wAfter w:w="14" w:type="pct"/>
          <w:jc w:val="center"/>
        </w:trPr>
        <w:tc>
          <w:tcPr>
            <w:tcW w:w="2280" w:type="pct"/>
            <w:gridSpan w:val="2"/>
            <w:vAlign w:val="center"/>
          </w:tcPr>
          <w:p w:rsidR="00FF58FC" w:rsidRDefault="00FF58FC" w:rsidP="003535BF">
            <w:pPr>
              <w:jc w:val="center"/>
            </w:pPr>
            <w:r>
              <w:t>200</w:t>
            </w:r>
          </w:p>
        </w:tc>
        <w:tc>
          <w:tcPr>
            <w:tcW w:w="2706" w:type="pct"/>
            <w:vAlign w:val="center"/>
          </w:tcPr>
          <w:p w:rsidR="00FF58FC" w:rsidRPr="005D54B7" w:rsidRDefault="00FF58FC" w:rsidP="003535BF">
            <w:pPr>
              <w:ind w:left="-115" w:right="-143"/>
              <w:jc w:val="center"/>
            </w:pPr>
            <w:r>
              <w:t>4438</w:t>
            </w:r>
          </w:p>
        </w:tc>
      </w:tr>
      <w:tr w:rsidR="00FF58FC" w:rsidRPr="005D54B7" w:rsidTr="00FF58FC">
        <w:trPr>
          <w:gridAfter w:val="2"/>
          <w:wAfter w:w="14" w:type="pct"/>
          <w:jc w:val="center"/>
        </w:trPr>
        <w:tc>
          <w:tcPr>
            <w:tcW w:w="2280" w:type="pct"/>
            <w:gridSpan w:val="2"/>
            <w:vAlign w:val="center"/>
          </w:tcPr>
          <w:p w:rsidR="00FF58FC" w:rsidRDefault="00FF58FC" w:rsidP="003535BF">
            <w:pPr>
              <w:jc w:val="center"/>
            </w:pPr>
            <w:r>
              <w:t>250</w:t>
            </w:r>
          </w:p>
        </w:tc>
        <w:tc>
          <w:tcPr>
            <w:tcW w:w="2706" w:type="pct"/>
            <w:vAlign w:val="center"/>
          </w:tcPr>
          <w:p w:rsidR="00FF58FC" w:rsidRPr="005D54B7" w:rsidRDefault="00FF58FC" w:rsidP="003535BF">
            <w:pPr>
              <w:ind w:left="-115" w:right="-143"/>
              <w:jc w:val="center"/>
            </w:pPr>
            <w:r>
              <w:t>250</w:t>
            </w:r>
          </w:p>
        </w:tc>
      </w:tr>
      <w:tr w:rsidR="00FF58FC" w:rsidRPr="005D54B7" w:rsidTr="00FF58FC">
        <w:trPr>
          <w:gridAfter w:val="2"/>
          <w:wAfter w:w="14" w:type="pct"/>
          <w:jc w:val="center"/>
        </w:trPr>
        <w:tc>
          <w:tcPr>
            <w:tcW w:w="2280" w:type="pct"/>
            <w:gridSpan w:val="2"/>
            <w:vAlign w:val="center"/>
          </w:tcPr>
          <w:p w:rsidR="00FF58FC" w:rsidRDefault="00FF58FC" w:rsidP="003535BF">
            <w:pPr>
              <w:jc w:val="center"/>
            </w:pPr>
            <w:r>
              <w:t>300</w:t>
            </w:r>
          </w:p>
        </w:tc>
        <w:tc>
          <w:tcPr>
            <w:tcW w:w="2706" w:type="pct"/>
            <w:vAlign w:val="center"/>
          </w:tcPr>
          <w:p w:rsidR="00FF58FC" w:rsidRPr="005D54B7" w:rsidRDefault="00FF58FC" w:rsidP="003535BF">
            <w:pPr>
              <w:ind w:left="-115" w:right="-143"/>
              <w:jc w:val="center"/>
            </w:pPr>
            <w:r>
              <w:t>4000</w:t>
            </w:r>
          </w:p>
        </w:tc>
      </w:tr>
      <w:tr w:rsidR="00FF58FC" w:rsidRPr="005D54B7" w:rsidTr="00FF58FC">
        <w:trPr>
          <w:gridAfter w:val="2"/>
          <w:wAfter w:w="14" w:type="pct"/>
          <w:jc w:val="center"/>
        </w:trPr>
        <w:tc>
          <w:tcPr>
            <w:tcW w:w="2280" w:type="pct"/>
            <w:gridSpan w:val="2"/>
            <w:vAlign w:val="center"/>
          </w:tcPr>
          <w:p w:rsidR="00FF58FC" w:rsidRDefault="00FF58FC" w:rsidP="003535BF">
            <w:pPr>
              <w:jc w:val="center"/>
            </w:pPr>
            <w:r>
              <w:t>400</w:t>
            </w:r>
          </w:p>
        </w:tc>
        <w:tc>
          <w:tcPr>
            <w:tcW w:w="2706" w:type="pct"/>
            <w:vAlign w:val="center"/>
          </w:tcPr>
          <w:p w:rsidR="00FF58FC" w:rsidRPr="005D54B7" w:rsidRDefault="00FF58FC" w:rsidP="003535BF">
            <w:pPr>
              <w:ind w:left="-115" w:right="-143"/>
              <w:jc w:val="center"/>
            </w:pPr>
            <w:r>
              <w:t>3650</w:t>
            </w:r>
          </w:p>
        </w:tc>
      </w:tr>
      <w:tr w:rsidR="00FF58FC" w:rsidRPr="005D54B7" w:rsidTr="00FF58FC">
        <w:trPr>
          <w:gridAfter w:val="2"/>
          <w:wAfter w:w="14" w:type="pct"/>
          <w:jc w:val="center"/>
        </w:trPr>
        <w:tc>
          <w:tcPr>
            <w:tcW w:w="2280" w:type="pct"/>
            <w:gridSpan w:val="2"/>
            <w:vAlign w:val="center"/>
          </w:tcPr>
          <w:p w:rsidR="00FF58FC" w:rsidRDefault="00FF58FC" w:rsidP="003535BF">
            <w:pPr>
              <w:jc w:val="center"/>
            </w:pPr>
            <w:r>
              <w:t>500</w:t>
            </w:r>
          </w:p>
        </w:tc>
        <w:tc>
          <w:tcPr>
            <w:tcW w:w="2706" w:type="pct"/>
            <w:vAlign w:val="center"/>
          </w:tcPr>
          <w:p w:rsidR="00FF58FC" w:rsidRPr="005D54B7" w:rsidRDefault="00FF58FC" w:rsidP="003535BF">
            <w:pPr>
              <w:ind w:left="-115" w:right="-143"/>
              <w:jc w:val="center"/>
            </w:pPr>
            <w:r>
              <w:t>200</w:t>
            </w:r>
          </w:p>
        </w:tc>
      </w:tr>
      <w:tr w:rsidR="00FF58FC" w:rsidRPr="005D54B7" w:rsidTr="00FF58FC">
        <w:trPr>
          <w:gridAfter w:val="2"/>
          <w:wAfter w:w="14" w:type="pct"/>
          <w:jc w:val="center"/>
        </w:trPr>
        <w:tc>
          <w:tcPr>
            <w:tcW w:w="2280" w:type="pct"/>
            <w:gridSpan w:val="2"/>
            <w:vAlign w:val="center"/>
          </w:tcPr>
          <w:p w:rsidR="00FF58FC" w:rsidRPr="005D54B7" w:rsidRDefault="00FF58FC" w:rsidP="003535BF">
            <w:pPr>
              <w:jc w:val="center"/>
              <w:rPr>
                <w:b/>
              </w:rPr>
            </w:pPr>
            <w:r w:rsidRPr="005D54B7">
              <w:rPr>
                <w:b/>
              </w:rPr>
              <w:t>Всего по НГДУ «Нижнесортымскнефть»</w:t>
            </w:r>
          </w:p>
        </w:tc>
        <w:tc>
          <w:tcPr>
            <w:tcW w:w="2706" w:type="pct"/>
            <w:vAlign w:val="center"/>
          </w:tcPr>
          <w:p w:rsidR="00FF58FC" w:rsidRPr="005D54B7" w:rsidRDefault="00FF58FC" w:rsidP="003535BF">
            <w:pPr>
              <w:ind w:left="-115" w:right="-143"/>
              <w:jc w:val="center"/>
              <w:rPr>
                <w:b/>
              </w:rPr>
            </w:pPr>
            <w:r w:rsidRPr="005D54B7">
              <w:rPr>
                <w:b/>
              </w:rPr>
              <w:t>16848,7</w:t>
            </w:r>
          </w:p>
        </w:tc>
      </w:tr>
    </w:tbl>
    <w:p w:rsidR="00A74408" w:rsidRDefault="00A74408" w:rsidP="00A74408">
      <w:pPr>
        <w:spacing w:after="0" w:line="240" w:lineRule="auto"/>
        <w:ind w:firstLine="567"/>
        <w:rPr>
          <w:szCs w:val="24"/>
        </w:rPr>
      </w:pPr>
      <w:bookmarkStart w:id="31" w:name="_Toc407638493"/>
      <w:bookmarkStart w:id="32" w:name="_Toc407703137"/>
      <w:bookmarkStart w:id="33" w:name="_Toc407703957"/>
    </w:p>
    <w:p w:rsidR="005D54B7" w:rsidRDefault="005D54B7" w:rsidP="005D54B7">
      <w:pPr>
        <w:spacing w:after="0" w:line="240" w:lineRule="auto"/>
        <w:ind w:firstLine="567"/>
        <w:rPr>
          <w:szCs w:val="24"/>
        </w:rPr>
      </w:pPr>
      <w:r w:rsidRPr="005D54B7">
        <w:rPr>
          <w:szCs w:val="24"/>
        </w:rPr>
        <w:t xml:space="preserve">В магистральных ТК установлены шаровые краны NAVAL на </w:t>
      </w:r>
      <w:proofErr w:type="spellStart"/>
      <w:r w:rsidRPr="005D54B7">
        <w:rPr>
          <w:szCs w:val="24"/>
        </w:rPr>
        <w:t>Ду</w:t>
      </w:r>
      <w:proofErr w:type="spellEnd"/>
      <w:r w:rsidRPr="005D54B7">
        <w:rPr>
          <w:szCs w:val="24"/>
        </w:rPr>
        <w:t xml:space="preserve"> 500 мм, 400 мм и 300 мм. В остальных местах установлены сталь</w:t>
      </w:r>
      <w:r>
        <w:rPr>
          <w:szCs w:val="24"/>
        </w:rPr>
        <w:t>ные задвижки исполнения УХЛ. Ре</w:t>
      </w:r>
      <w:r w:rsidRPr="005D54B7">
        <w:rPr>
          <w:szCs w:val="24"/>
        </w:rPr>
        <w:t>гулирующей арматуры на сетях не стоит. Шайбы н</w:t>
      </w:r>
      <w:r>
        <w:rPr>
          <w:szCs w:val="24"/>
        </w:rPr>
        <w:t>а вводах абонентов не установле</w:t>
      </w:r>
      <w:r w:rsidRPr="005D54B7">
        <w:rPr>
          <w:szCs w:val="24"/>
        </w:rPr>
        <w:t>ны.</w:t>
      </w:r>
    </w:p>
    <w:p w:rsidR="005D54B7" w:rsidRPr="005D54B7" w:rsidRDefault="005D54B7" w:rsidP="005D54B7">
      <w:pPr>
        <w:spacing w:after="0" w:line="240" w:lineRule="auto"/>
        <w:ind w:firstLine="567"/>
        <w:rPr>
          <w:szCs w:val="24"/>
        </w:rPr>
      </w:pPr>
      <w:r w:rsidRPr="005D54B7">
        <w:rPr>
          <w:szCs w:val="24"/>
        </w:rPr>
        <w:t>Центральное  регулирование  отпуска  тепла  на  котельной  №1  осуществляется по температурному графику качественно-количеств</w:t>
      </w:r>
      <w:r>
        <w:rPr>
          <w:szCs w:val="24"/>
        </w:rPr>
        <w:t>енного регулирования, на котель</w:t>
      </w:r>
      <w:r w:rsidRPr="005D54B7">
        <w:rPr>
          <w:szCs w:val="24"/>
        </w:rPr>
        <w:t>ной НГДУ «Нижнесортымскнефть» - качес</w:t>
      </w:r>
      <w:r>
        <w:rPr>
          <w:szCs w:val="24"/>
        </w:rPr>
        <w:t>твенного регулирования 95/70°</w:t>
      </w:r>
      <w:r w:rsidRPr="005D54B7">
        <w:rPr>
          <w:szCs w:val="24"/>
        </w:rPr>
        <w:t xml:space="preserve">С. </w:t>
      </w:r>
    </w:p>
    <w:p w:rsidR="005D54B7" w:rsidRPr="005D54B7" w:rsidRDefault="005D54B7" w:rsidP="005D54B7">
      <w:pPr>
        <w:spacing w:after="0" w:line="240" w:lineRule="auto"/>
        <w:ind w:firstLine="567"/>
        <w:rPr>
          <w:szCs w:val="24"/>
        </w:rPr>
      </w:pPr>
      <w:r w:rsidRPr="005D54B7">
        <w:rPr>
          <w:szCs w:val="24"/>
        </w:rPr>
        <w:t xml:space="preserve">В соответствии с ПТЭ ЭТЭ РФ, пункт 6.2.59, </w:t>
      </w:r>
      <w:r>
        <w:rPr>
          <w:szCs w:val="24"/>
        </w:rPr>
        <w:t>отклонения от заданного теплово</w:t>
      </w:r>
      <w:r w:rsidRPr="005D54B7">
        <w:rPr>
          <w:szCs w:val="24"/>
        </w:rPr>
        <w:t xml:space="preserve">го  режима  за  головными  задвижками  котельной,    при  условии  работы  в  расчетных гидравлических и тепловых режимах, должны быть не более: </w:t>
      </w:r>
    </w:p>
    <w:p w:rsidR="005D54B7" w:rsidRPr="005D54B7" w:rsidRDefault="005D54B7" w:rsidP="005D54B7">
      <w:pPr>
        <w:spacing w:after="0" w:line="240" w:lineRule="auto"/>
        <w:ind w:firstLine="567"/>
        <w:rPr>
          <w:szCs w:val="24"/>
        </w:rPr>
      </w:pPr>
      <w:r w:rsidRPr="005D54B7">
        <w:rPr>
          <w:szCs w:val="24"/>
        </w:rPr>
        <w:t xml:space="preserve">- температура воды, поступающей в тепловую сеть - ±3 %; </w:t>
      </w:r>
    </w:p>
    <w:p w:rsidR="005D54B7" w:rsidRPr="005D54B7" w:rsidRDefault="005D54B7" w:rsidP="005D54B7">
      <w:pPr>
        <w:spacing w:after="0" w:line="240" w:lineRule="auto"/>
        <w:ind w:firstLine="567"/>
        <w:rPr>
          <w:szCs w:val="24"/>
        </w:rPr>
      </w:pPr>
      <w:r w:rsidRPr="005D54B7">
        <w:rPr>
          <w:szCs w:val="24"/>
        </w:rPr>
        <w:t xml:space="preserve">- по давлению в подающих трубопроводах - ±5 %; </w:t>
      </w:r>
    </w:p>
    <w:p w:rsidR="005D54B7" w:rsidRPr="005D54B7" w:rsidRDefault="005D54B7" w:rsidP="005D54B7">
      <w:pPr>
        <w:spacing w:after="0" w:line="240" w:lineRule="auto"/>
        <w:ind w:firstLine="567"/>
        <w:rPr>
          <w:szCs w:val="24"/>
        </w:rPr>
      </w:pPr>
      <w:r w:rsidRPr="005D54B7">
        <w:rPr>
          <w:szCs w:val="24"/>
        </w:rPr>
        <w:t xml:space="preserve">- по давлению в обратных трубопроводах - ±0,2 кгс/см </w:t>
      </w:r>
      <w:proofErr w:type="gramStart"/>
      <w:r w:rsidRPr="005D54B7">
        <w:rPr>
          <w:szCs w:val="24"/>
        </w:rPr>
        <w:t>2 ;</w:t>
      </w:r>
      <w:proofErr w:type="gramEnd"/>
      <w:r w:rsidRPr="005D54B7">
        <w:rPr>
          <w:szCs w:val="24"/>
        </w:rPr>
        <w:t xml:space="preserve"> </w:t>
      </w:r>
    </w:p>
    <w:p w:rsidR="005D54B7" w:rsidRPr="005D54B7" w:rsidRDefault="005D54B7" w:rsidP="005D54B7">
      <w:pPr>
        <w:spacing w:after="0" w:line="240" w:lineRule="auto"/>
        <w:ind w:firstLine="567"/>
        <w:rPr>
          <w:szCs w:val="24"/>
        </w:rPr>
      </w:pPr>
      <w:r w:rsidRPr="005D54B7">
        <w:rPr>
          <w:szCs w:val="24"/>
        </w:rPr>
        <w:t xml:space="preserve">-  </w:t>
      </w:r>
      <w:proofErr w:type="gramStart"/>
      <w:r w:rsidRPr="005D54B7">
        <w:rPr>
          <w:szCs w:val="24"/>
        </w:rPr>
        <w:t>среднесуточная  температура</w:t>
      </w:r>
      <w:proofErr w:type="gramEnd"/>
      <w:r w:rsidRPr="005D54B7">
        <w:rPr>
          <w:szCs w:val="24"/>
        </w:rPr>
        <w:t xml:space="preserve">  сетевой  воды  в  обратных  трубопроводах  не может превышать заданную графиком более чем на 5 %.  </w:t>
      </w:r>
    </w:p>
    <w:p w:rsidR="00EF76E9" w:rsidRDefault="00EF76E9" w:rsidP="00EF76E9">
      <w:pPr>
        <w:spacing w:after="0" w:line="240" w:lineRule="auto"/>
        <w:ind w:firstLine="567"/>
        <w:rPr>
          <w:szCs w:val="24"/>
        </w:rPr>
      </w:pPr>
      <w:r w:rsidRPr="00EF76E9">
        <w:rPr>
          <w:szCs w:val="24"/>
        </w:rPr>
        <w:t>Сбор  информации  и  оперативное  управление  работой  котельной  и  тепловых сетей  осуществляется  производственно-диспетчерской  службой.  На  предприятиях организована  круглосуточная    диспетчерская  служба,  которая  координирует  работу котельной и тепловых сетей.  Средства телемеханики на предприятии</w:t>
      </w:r>
      <w:r>
        <w:rPr>
          <w:szCs w:val="24"/>
        </w:rPr>
        <w:t xml:space="preserve"> не установлены. </w:t>
      </w:r>
      <w:r w:rsidRPr="00EF76E9">
        <w:rPr>
          <w:szCs w:val="24"/>
        </w:rPr>
        <w:t xml:space="preserve">Диспетчерская служба и система автоматики </w:t>
      </w:r>
      <w:r>
        <w:rPr>
          <w:szCs w:val="24"/>
        </w:rPr>
        <w:t>отпуска тепла  справляются с по</w:t>
      </w:r>
      <w:r w:rsidRPr="00EF76E9">
        <w:rPr>
          <w:szCs w:val="24"/>
        </w:rPr>
        <w:t xml:space="preserve">ставленными задачами. </w:t>
      </w:r>
    </w:p>
    <w:p w:rsidR="00EF76E9" w:rsidRDefault="00EF76E9" w:rsidP="00EF76E9">
      <w:pPr>
        <w:spacing w:after="0" w:line="240" w:lineRule="auto"/>
        <w:ind w:firstLine="567"/>
        <w:rPr>
          <w:szCs w:val="24"/>
        </w:rPr>
      </w:pPr>
      <w:r w:rsidRPr="00EF76E9">
        <w:rPr>
          <w:szCs w:val="24"/>
        </w:rPr>
        <w:t xml:space="preserve">Для  улучшения  организации  эксплуатации,  </w:t>
      </w:r>
      <w:r>
        <w:rPr>
          <w:szCs w:val="24"/>
        </w:rPr>
        <w:t>повышения  оперативности  обслу</w:t>
      </w:r>
      <w:r w:rsidRPr="00EF76E9">
        <w:rPr>
          <w:szCs w:val="24"/>
        </w:rPr>
        <w:t>живания центральных тепловых пунктов, сокращения их периодических объездов, а также  для  создания  предпосылок  к  переходу  на  современную  автоматизированную систему управления и учета, необходимо вести р</w:t>
      </w:r>
      <w:r>
        <w:rPr>
          <w:szCs w:val="24"/>
        </w:rPr>
        <w:t>аботы по внедрению системы теле</w:t>
      </w:r>
      <w:r w:rsidRPr="00EF76E9">
        <w:rPr>
          <w:szCs w:val="24"/>
        </w:rPr>
        <w:t>механики.</w:t>
      </w:r>
    </w:p>
    <w:p w:rsidR="008A5FB7" w:rsidRDefault="00EF76E9" w:rsidP="008A5FB7">
      <w:pPr>
        <w:spacing w:after="0" w:line="240" w:lineRule="auto"/>
        <w:ind w:firstLine="567"/>
        <w:rPr>
          <w:szCs w:val="24"/>
        </w:rPr>
      </w:pPr>
      <w:r>
        <w:rPr>
          <w:szCs w:val="24"/>
        </w:rPr>
        <w:t>Для обеспечения качественного и надежного теплоснабжения потребителей в системе централизованного теплоснабжения предусмотрены тепловые пункты, в которых установлено насосное оборудование, обеспечивающее циркуляцию теплоносителя в тепловой сети. Характеристика насосного обор</w:t>
      </w:r>
      <w:r w:rsidR="008A5FB7">
        <w:rPr>
          <w:szCs w:val="24"/>
        </w:rPr>
        <w:t>удования приведена в таблица 4.</w:t>
      </w:r>
    </w:p>
    <w:p w:rsidR="008A5FB7" w:rsidRDefault="008A5FB7" w:rsidP="008A5FB7">
      <w:pPr>
        <w:spacing w:after="0" w:line="240" w:lineRule="auto"/>
        <w:ind w:firstLine="567"/>
        <w:rPr>
          <w:szCs w:val="24"/>
        </w:rPr>
      </w:pPr>
    </w:p>
    <w:p w:rsidR="001E1DF6" w:rsidRDefault="008A5FB7" w:rsidP="008A5FB7">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4</w:t>
      </w:r>
      <w:r w:rsidR="006644DA">
        <w:rPr>
          <w:noProof/>
        </w:rPr>
        <w:fldChar w:fldCharType="end"/>
      </w:r>
      <w:r w:rsidR="001F0582">
        <w:rPr>
          <w:noProof/>
        </w:rPr>
        <w:t xml:space="preserve"> </w:t>
      </w:r>
      <w:r w:rsidR="001E1DF6">
        <w:t>Перечень  и  характеристика  сетевых  насосов,  установленных  на котельной и ЦТП</w:t>
      </w:r>
    </w:p>
    <w:tbl>
      <w:tblPr>
        <w:tblStyle w:val="aa"/>
        <w:tblW w:w="0" w:type="auto"/>
        <w:tblLook w:val="04A0" w:firstRow="1" w:lastRow="0" w:firstColumn="1" w:lastColumn="0" w:noHBand="0" w:noVBand="1"/>
      </w:tblPr>
      <w:tblGrid>
        <w:gridCol w:w="2164"/>
        <w:gridCol w:w="1937"/>
        <w:gridCol w:w="2407"/>
        <w:gridCol w:w="1805"/>
        <w:gridCol w:w="1824"/>
      </w:tblGrid>
      <w:tr w:rsidR="001E1DF6" w:rsidTr="001E1DF6">
        <w:tc>
          <w:tcPr>
            <w:tcW w:w="2164" w:type="dxa"/>
            <w:vMerge w:val="restart"/>
          </w:tcPr>
          <w:p w:rsidR="001E1DF6" w:rsidRPr="001E1DF6" w:rsidRDefault="001E1DF6" w:rsidP="001E1DF6">
            <w:pPr>
              <w:rPr>
                <w:szCs w:val="24"/>
              </w:rPr>
            </w:pPr>
            <w:r w:rsidRPr="001E1DF6">
              <w:rPr>
                <w:szCs w:val="24"/>
              </w:rPr>
              <w:t>Название тепло-</w:t>
            </w:r>
          </w:p>
          <w:p w:rsidR="001E1DF6" w:rsidRDefault="001E1DF6" w:rsidP="001E1DF6">
            <w:pPr>
              <w:rPr>
                <w:szCs w:val="24"/>
              </w:rPr>
            </w:pPr>
            <w:r w:rsidRPr="001E1DF6">
              <w:rPr>
                <w:szCs w:val="24"/>
              </w:rPr>
              <w:t>источника, насосной</w:t>
            </w:r>
          </w:p>
        </w:tc>
        <w:tc>
          <w:tcPr>
            <w:tcW w:w="1937" w:type="dxa"/>
            <w:vMerge w:val="restart"/>
          </w:tcPr>
          <w:p w:rsidR="001E1DF6" w:rsidRDefault="001E1DF6" w:rsidP="00BB470D">
            <w:pPr>
              <w:rPr>
                <w:szCs w:val="24"/>
              </w:rPr>
            </w:pPr>
            <w:r w:rsidRPr="001E1DF6">
              <w:rPr>
                <w:szCs w:val="24"/>
              </w:rPr>
              <w:t xml:space="preserve">Тип </w:t>
            </w:r>
            <w:r w:rsidR="00BB470D">
              <w:rPr>
                <w:szCs w:val="24"/>
              </w:rPr>
              <w:t>оборудования</w:t>
            </w:r>
          </w:p>
        </w:tc>
        <w:tc>
          <w:tcPr>
            <w:tcW w:w="6036" w:type="dxa"/>
            <w:gridSpan w:val="3"/>
          </w:tcPr>
          <w:p w:rsidR="001E1DF6" w:rsidRDefault="001E1DF6" w:rsidP="005D54B7">
            <w:pPr>
              <w:rPr>
                <w:szCs w:val="24"/>
              </w:rPr>
            </w:pPr>
            <w:r w:rsidRPr="001E1DF6">
              <w:rPr>
                <w:szCs w:val="24"/>
              </w:rPr>
              <w:t>Сетевые насосы</w:t>
            </w:r>
          </w:p>
        </w:tc>
      </w:tr>
      <w:tr w:rsidR="001E1DF6" w:rsidTr="001E1DF6">
        <w:tc>
          <w:tcPr>
            <w:tcW w:w="2164" w:type="dxa"/>
            <w:vMerge/>
          </w:tcPr>
          <w:p w:rsidR="001E1DF6" w:rsidRDefault="001E1DF6" w:rsidP="005D54B7">
            <w:pPr>
              <w:rPr>
                <w:szCs w:val="24"/>
              </w:rPr>
            </w:pPr>
          </w:p>
        </w:tc>
        <w:tc>
          <w:tcPr>
            <w:tcW w:w="1937" w:type="dxa"/>
            <w:vMerge/>
          </w:tcPr>
          <w:p w:rsidR="001E1DF6" w:rsidRDefault="001E1DF6" w:rsidP="005D54B7">
            <w:pPr>
              <w:rPr>
                <w:szCs w:val="24"/>
              </w:rPr>
            </w:pPr>
          </w:p>
        </w:tc>
        <w:tc>
          <w:tcPr>
            <w:tcW w:w="2407" w:type="dxa"/>
          </w:tcPr>
          <w:p w:rsidR="001E1DF6" w:rsidRDefault="001E1DF6" w:rsidP="001E1DF6">
            <w:pPr>
              <w:rPr>
                <w:szCs w:val="24"/>
              </w:rPr>
            </w:pPr>
            <w:r>
              <w:rPr>
                <w:szCs w:val="24"/>
              </w:rPr>
              <w:t>Производи</w:t>
            </w:r>
            <w:r w:rsidRPr="001E1DF6">
              <w:rPr>
                <w:szCs w:val="24"/>
              </w:rPr>
              <w:t>тельность, т/ч</w:t>
            </w:r>
          </w:p>
        </w:tc>
        <w:tc>
          <w:tcPr>
            <w:tcW w:w="1805" w:type="dxa"/>
          </w:tcPr>
          <w:p w:rsidR="001E1DF6" w:rsidRDefault="001E1DF6" w:rsidP="001E1DF6">
            <w:pPr>
              <w:rPr>
                <w:szCs w:val="24"/>
              </w:rPr>
            </w:pPr>
            <w:r>
              <w:rPr>
                <w:szCs w:val="24"/>
              </w:rPr>
              <w:t>Количе</w:t>
            </w:r>
            <w:r w:rsidRPr="001E1DF6">
              <w:rPr>
                <w:szCs w:val="24"/>
              </w:rPr>
              <w:t>ство</w:t>
            </w:r>
          </w:p>
        </w:tc>
        <w:tc>
          <w:tcPr>
            <w:tcW w:w="1824" w:type="dxa"/>
          </w:tcPr>
          <w:p w:rsidR="001E1DF6" w:rsidRDefault="001E1DF6" w:rsidP="001E1DF6">
            <w:pPr>
              <w:rPr>
                <w:szCs w:val="24"/>
              </w:rPr>
            </w:pPr>
            <w:r w:rsidRPr="001E1DF6">
              <w:rPr>
                <w:szCs w:val="24"/>
              </w:rPr>
              <w:t>Наличие регуляторов частоты насосов</w:t>
            </w:r>
          </w:p>
        </w:tc>
      </w:tr>
      <w:tr w:rsidR="00FF58FC" w:rsidTr="001E1DF6">
        <w:tc>
          <w:tcPr>
            <w:tcW w:w="2164" w:type="dxa"/>
          </w:tcPr>
          <w:p w:rsidR="00FF58FC" w:rsidRPr="001E1DF6" w:rsidRDefault="00FF58FC" w:rsidP="001E1DF6">
            <w:pPr>
              <w:rPr>
                <w:szCs w:val="24"/>
              </w:rPr>
            </w:pPr>
            <w:r w:rsidRPr="001E1DF6">
              <w:rPr>
                <w:szCs w:val="24"/>
              </w:rPr>
              <w:t xml:space="preserve">Котельная ДЕ-25 </w:t>
            </w:r>
          </w:p>
          <w:p w:rsidR="00FF58FC" w:rsidRPr="001E1DF6" w:rsidRDefault="00FF58FC" w:rsidP="001E1DF6">
            <w:pPr>
              <w:rPr>
                <w:szCs w:val="24"/>
              </w:rPr>
            </w:pPr>
            <w:r w:rsidRPr="001E1DF6">
              <w:rPr>
                <w:szCs w:val="24"/>
              </w:rPr>
              <w:lastRenderedPageBreak/>
              <w:t xml:space="preserve">№1МУП «УТВиВ </w:t>
            </w:r>
          </w:p>
          <w:p w:rsidR="00FF58FC" w:rsidRDefault="00FF58FC" w:rsidP="001E1DF6">
            <w:pPr>
              <w:rPr>
                <w:szCs w:val="24"/>
              </w:rPr>
            </w:pPr>
            <w:r w:rsidRPr="001E1DF6">
              <w:rPr>
                <w:szCs w:val="24"/>
              </w:rPr>
              <w:t>«Сибиряк»</w:t>
            </w:r>
          </w:p>
        </w:tc>
        <w:tc>
          <w:tcPr>
            <w:tcW w:w="1937" w:type="dxa"/>
          </w:tcPr>
          <w:p w:rsidR="00FF58FC" w:rsidRDefault="00FF58FC" w:rsidP="005D54B7">
            <w:pPr>
              <w:rPr>
                <w:szCs w:val="24"/>
              </w:rPr>
            </w:pPr>
            <w:r w:rsidRPr="001E1DF6">
              <w:rPr>
                <w:szCs w:val="24"/>
              </w:rPr>
              <w:lastRenderedPageBreak/>
              <w:t>1Д-630- 90</w:t>
            </w:r>
          </w:p>
        </w:tc>
        <w:tc>
          <w:tcPr>
            <w:tcW w:w="2407" w:type="dxa"/>
          </w:tcPr>
          <w:p w:rsidR="00FF58FC" w:rsidRDefault="00FF58FC" w:rsidP="00FF58FC">
            <w:pPr>
              <w:jc w:val="center"/>
              <w:rPr>
                <w:szCs w:val="24"/>
              </w:rPr>
            </w:pPr>
            <w:r>
              <w:rPr>
                <w:szCs w:val="24"/>
              </w:rPr>
              <w:t>630</w:t>
            </w:r>
          </w:p>
        </w:tc>
        <w:tc>
          <w:tcPr>
            <w:tcW w:w="1805" w:type="dxa"/>
          </w:tcPr>
          <w:p w:rsidR="00FF58FC" w:rsidRDefault="00FF58FC" w:rsidP="00FF58FC">
            <w:pPr>
              <w:jc w:val="center"/>
              <w:rPr>
                <w:szCs w:val="24"/>
              </w:rPr>
            </w:pPr>
            <w:r>
              <w:rPr>
                <w:szCs w:val="24"/>
              </w:rPr>
              <w:t>3</w:t>
            </w:r>
          </w:p>
        </w:tc>
        <w:tc>
          <w:tcPr>
            <w:tcW w:w="1824" w:type="dxa"/>
          </w:tcPr>
          <w:p w:rsidR="00FF58FC" w:rsidRDefault="00FF58FC" w:rsidP="00FF58FC">
            <w:pPr>
              <w:jc w:val="center"/>
              <w:rPr>
                <w:szCs w:val="24"/>
              </w:rPr>
            </w:pPr>
            <w:r>
              <w:rPr>
                <w:szCs w:val="24"/>
              </w:rPr>
              <w:t>да</w:t>
            </w:r>
          </w:p>
        </w:tc>
      </w:tr>
      <w:tr w:rsidR="001E1DF6" w:rsidTr="001E1DF6">
        <w:tc>
          <w:tcPr>
            <w:tcW w:w="2164" w:type="dxa"/>
          </w:tcPr>
          <w:p w:rsidR="001E1DF6" w:rsidRDefault="001E1DF6" w:rsidP="005D54B7">
            <w:pPr>
              <w:rPr>
                <w:szCs w:val="24"/>
              </w:rPr>
            </w:pPr>
            <w:r w:rsidRPr="001E1DF6">
              <w:rPr>
                <w:szCs w:val="24"/>
              </w:rPr>
              <w:t>ЦТП №1</w:t>
            </w:r>
          </w:p>
        </w:tc>
        <w:tc>
          <w:tcPr>
            <w:tcW w:w="1937" w:type="dxa"/>
          </w:tcPr>
          <w:p w:rsidR="001E1DF6" w:rsidRDefault="001E1DF6" w:rsidP="005D54B7">
            <w:pPr>
              <w:rPr>
                <w:szCs w:val="24"/>
              </w:rPr>
            </w:pPr>
            <w:r w:rsidRPr="001E1DF6">
              <w:rPr>
                <w:szCs w:val="24"/>
              </w:rPr>
              <w:t>IL 150/300-30/4</w:t>
            </w:r>
          </w:p>
        </w:tc>
        <w:tc>
          <w:tcPr>
            <w:tcW w:w="2407" w:type="dxa"/>
          </w:tcPr>
          <w:p w:rsidR="001E1DF6" w:rsidRDefault="001E1DF6" w:rsidP="00FF58FC">
            <w:pPr>
              <w:jc w:val="center"/>
              <w:rPr>
                <w:szCs w:val="24"/>
              </w:rPr>
            </w:pPr>
            <w:r>
              <w:rPr>
                <w:szCs w:val="24"/>
              </w:rPr>
              <w:t>360</w:t>
            </w:r>
          </w:p>
        </w:tc>
        <w:tc>
          <w:tcPr>
            <w:tcW w:w="1805" w:type="dxa"/>
          </w:tcPr>
          <w:p w:rsidR="001E1DF6" w:rsidRDefault="001E1DF6" w:rsidP="00FF58FC">
            <w:pPr>
              <w:jc w:val="center"/>
              <w:rPr>
                <w:szCs w:val="24"/>
              </w:rPr>
            </w:pPr>
            <w:r>
              <w:rPr>
                <w:szCs w:val="24"/>
              </w:rPr>
              <w:t>2</w:t>
            </w:r>
          </w:p>
        </w:tc>
        <w:tc>
          <w:tcPr>
            <w:tcW w:w="1824" w:type="dxa"/>
          </w:tcPr>
          <w:p w:rsidR="001E1DF6" w:rsidRDefault="001E1DF6" w:rsidP="00FF58FC">
            <w:pPr>
              <w:jc w:val="center"/>
              <w:rPr>
                <w:szCs w:val="24"/>
              </w:rPr>
            </w:pPr>
            <w:r>
              <w:rPr>
                <w:szCs w:val="24"/>
              </w:rPr>
              <w:t>нет</w:t>
            </w:r>
          </w:p>
        </w:tc>
      </w:tr>
      <w:tr w:rsidR="001E1DF6" w:rsidTr="001E1DF6">
        <w:tc>
          <w:tcPr>
            <w:tcW w:w="2164" w:type="dxa"/>
          </w:tcPr>
          <w:p w:rsidR="001E1DF6" w:rsidRPr="001E1DF6" w:rsidRDefault="001E1DF6" w:rsidP="005D54B7">
            <w:pPr>
              <w:rPr>
                <w:szCs w:val="24"/>
              </w:rPr>
            </w:pPr>
            <w:r>
              <w:rPr>
                <w:szCs w:val="24"/>
              </w:rPr>
              <w:t>ЦТП №2</w:t>
            </w:r>
          </w:p>
        </w:tc>
        <w:tc>
          <w:tcPr>
            <w:tcW w:w="1937" w:type="dxa"/>
          </w:tcPr>
          <w:p w:rsidR="001E1DF6" w:rsidRDefault="001E1DF6" w:rsidP="005D54B7">
            <w:pPr>
              <w:rPr>
                <w:szCs w:val="24"/>
              </w:rPr>
            </w:pPr>
            <w:r w:rsidRPr="001E1DF6">
              <w:rPr>
                <w:szCs w:val="24"/>
              </w:rPr>
              <w:t>IL 200/320-45/4</w:t>
            </w:r>
          </w:p>
        </w:tc>
        <w:tc>
          <w:tcPr>
            <w:tcW w:w="2407" w:type="dxa"/>
          </w:tcPr>
          <w:p w:rsidR="001E1DF6" w:rsidRDefault="001E1DF6" w:rsidP="00FF58FC">
            <w:pPr>
              <w:jc w:val="center"/>
              <w:rPr>
                <w:szCs w:val="24"/>
              </w:rPr>
            </w:pPr>
            <w:r>
              <w:rPr>
                <w:szCs w:val="24"/>
              </w:rPr>
              <w:t>590</w:t>
            </w:r>
          </w:p>
        </w:tc>
        <w:tc>
          <w:tcPr>
            <w:tcW w:w="1805" w:type="dxa"/>
          </w:tcPr>
          <w:p w:rsidR="001E1DF6" w:rsidRDefault="001E1DF6" w:rsidP="00FF58FC">
            <w:pPr>
              <w:jc w:val="center"/>
              <w:rPr>
                <w:szCs w:val="24"/>
              </w:rPr>
            </w:pPr>
            <w:r>
              <w:rPr>
                <w:szCs w:val="24"/>
              </w:rPr>
              <w:t>2</w:t>
            </w:r>
          </w:p>
        </w:tc>
        <w:tc>
          <w:tcPr>
            <w:tcW w:w="1824" w:type="dxa"/>
          </w:tcPr>
          <w:p w:rsidR="001E1DF6" w:rsidRDefault="001E1DF6" w:rsidP="00FF58FC">
            <w:pPr>
              <w:jc w:val="center"/>
              <w:rPr>
                <w:szCs w:val="24"/>
              </w:rPr>
            </w:pPr>
            <w:r>
              <w:rPr>
                <w:szCs w:val="24"/>
              </w:rPr>
              <w:t>нет</w:t>
            </w:r>
          </w:p>
        </w:tc>
      </w:tr>
      <w:tr w:rsidR="001E1DF6" w:rsidTr="001E1DF6">
        <w:tc>
          <w:tcPr>
            <w:tcW w:w="2164" w:type="dxa"/>
          </w:tcPr>
          <w:p w:rsidR="001E1DF6" w:rsidRPr="001E1DF6" w:rsidRDefault="001E1DF6" w:rsidP="005D54B7">
            <w:pPr>
              <w:rPr>
                <w:szCs w:val="24"/>
              </w:rPr>
            </w:pPr>
            <w:r>
              <w:rPr>
                <w:szCs w:val="24"/>
              </w:rPr>
              <w:t>ЦТП №3</w:t>
            </w:r>
          </w:p>
        </w:tc>
        <w:tc>
          <w:tcPr>
            <w:tcW w:w="1937" w:type="dxa"/>
          </w:tcPr>
          <w:p w:rsidR="001E1DF6" w:rsidRDefault="001E1DF6" w:rsidP="005D54B7">
            <w:pPr>
              <w:rPr>
                <w:szCs w:val="24"/>
              </w:rPr>
            </w:pPr>
            <w:r w:rsidRPr="001E1DF6">
              <w:rPr>
                <w:szCs w:val="24"/>
              </w:rPr>
              <w:t>IL 100/150-15/2</w:t>
            </w:r>
          </w:p>
        </w:tc>
        <w:tc>
          <w:tcPr>
            <w:tcW w:w="2407" w:type="dxa"/>
          </w:tcPr>
          <w:p w:rsidR="001E1DF6" w:rsidRDefault="001E1DF6" w:rsidP="00FF58FC">
            <w:pPr>
              <w:jc w:val="center"/>
              <w:rPr>
                <w:szCs w:val="24"/>
              </w:rPr>
            </w:pPr>
            <w:r>
              <w:rPr>
                <w:szCs w:val="24"/>
              </w:rPr>
              <w:t>270</w:t>
            </w:r>
          </w:p>
        </w:tc>
        <w:tc>
          <w:tcPr>
            <w:tcW w:w="1805" w:type="dxa"/>
          </w:tcPr>
          <w:p w:rsidR="001E1DF6" w:rsidRDefault="001E1DF6" w:rsidP="00FF58FC">
            <w:pPr>
              <w:jc w:val="center"/>
              <w:rPr>
                <w:szCs w:val="24"/>
              </w:rPr>
            </w:pPr>
            <w:r>
              <w:rPr>
                <w:szCs w:val="24"/>
              </w:rPr>
              <w:t>2</w:t>
            </w:r>
          </w:p>
        </w:tc>
        <w:tc>
          <w:tcPr>
            <w:tcW w:w="1824" w:type="dxa"/>
          </w:tcPr>
          <w:p w:rsidR="001E1DF6" w:rsidRDefault="001E1DF6" w:rsidP="00FF58FC">
            <w:pPr>
              <w:jc w:val="center"/>
            </w:pPr>
            <w:r w:rsidRPr="00F60709">
              <w:rPr>
                <w:szCs w:val="24"/>
              </w:rPr>
              <w:t>нет</w:t>
            </w:r>
          </w:p>
        </w:tc>
      </w:tr>
      <w:tr w:rsidR="001E1DF6" w:rsidTr="001E1DF6">
        <w:tc>
          <w:tcPr>
            <w:tcW w:w="2164" w:type="dxa"/>
          </w:tcPr>
          <w:p w:rsidR="001E1DF6" w:rsidRPr="001E1DF6" w:rsidRDefault="001E1DF6" w:rsidP="005D54B7">
            <w:pPr>
              <w:rPr>
                <w:szCs w:val="24"/>
              </w:rPr>
            </w:pPr>
            <w:r>
              <w:rPr>
                <w:szCs w:val="24"/>
              </w:rPr>
              <w:t>ЦТП №4</w:t>
            </w:r>
          </w:p>
        </w:tc>
        <w:tc>
          <w:tcPr>
            <w:tcW w:w="1937" w:type="dxa"/>
          </w:tcPr>
          <w:p w:rsidR="001E1DF6" w:rsidRDefault="001E1DF6" w:rsidP="005D54B7">
            <w:pPr>
              <w:rPr>
                <w:szCs w:val="24"/>
              </w:rPr>
            </w:pPr>
            <w:r w:rsidRPr="001E1DF6">
              <w:rPr>
                <w:szCs w:val="24"/>
              </w:rPr>
              <w:t>IL 200/310-37/4</w:t>
            </w:r>
          </w:p>
        </w:tc>
        <w:tc>
          <w:tcPr>
            <w:tcW w:w="2407" w:type="dxa"/>
          </w:tcPr>
          <w:p w:rsidR="001E1DF6" w:rsidRDefault="001E1DF6" w:rsidP="00FF58FC">
            <w:pPr>
              <w:jc w:val="center"/>
              <w:rPr>
                <w:szCs w:val="24"/>
              </w:rPr>
            </w:pPr>
            <w:r>
              <w:rPr>
                <w:szCs w:val="24"/>
              </w:rPr>
              <w:t>600</w:t>
            </w:r>
          </w:p>
        </w:tc>
        <w:tc>
          <w:tcPr>
            <w:tcW w:w="1805" w:type="dxa"/>
          </w:tcPr>
          <w:p w:rsidR="001E1DF6" w:rsidRDefault="001E1DF6" w:rsidP="00FF58FC">
            <w:pPr>
              <w:jc w:val="center"/>
              <w:rPr>
                <w:szCs w:val="24"/>
              </w:rPr>
            </w:pPr>
            <w:r>
              <w:rPr>
                <w:szCs w:val="24"/>
              </w:rPr>
              <w:t>2</w:t>
            </w:r>
          </w:p>
        </w:tc>
        <w:tc>
          <w:tcPr>
            <w:tcW w:w="1824" w:type="dxa"/>
          </w:tcPr>
          <w:p w:rsidR="001E1DF6" w:rsidRDefault="001E1DF6" w:rsidP="00FF58FC">
            <w:pPr>
              <w:jc w:val="center"/>
            </w:pPr>
            <w:r w:rsidRPr="00F60709">
              <w:rPr>
                <w:szCs w:val="24"/>
              </w:rPr>
              <w:t>нет</w:t>
            </w:r>
          </w:p>
        </w:tc>
      </w:tr>
      <w:tr w:rsidR="001E1DF6" w:rsidTr="001E1DF6">
        <w:tc>
          <w:tcPr>
            <w:tcW w:w="2164" w:type="dxa"/>
          </w:tcPr>
          <w:p w:rsidR="001E1DF6" w:rsidRPr="001E1DF6" w:rsidRDefault="001E1DF6" w:rsidP="005D54B7">
            <w:pPr>
              <w:rPr>
                <w:szCs w:val="24"/>
              </w:rPr>
            </w:pPr>
            <w:r>
              <w:rPr>
                <w:szCs w:val="24"/>
              </w:rPr>
              <w:t>ЦТП №5</w:t>
            </w:r>
          </w:p>
        </w:tc>
        <w:tc>
          <w:tcPr>
            <w:tcW w:w="1937" w:type="dxa"/>
          </w:tcPr>
          <w:p w:rsidR="001E1DF6" w:rsidRDefault="001E1DF6" w:rsidP="005D54B7">
            <w:pPr>
              <w:rPr>
                <w:szCs w:val="24"/>
              </w:rPr>
            </w:pPr>
            <w:r w:rsidRPr="001E1DF6">
              <w:rPr>
                <w:szCs w:val="24"/>
              </w:rPr>
              <w:t>IL 100/150-15/2</w:t>
            </w:r>
          </w:p>
        </w:tc>
        <w:tc>
          <w:tcPr>
            <w:tcW w:w="2407" w:type="dxa"/>
          </w:tcPr>
          <w:p w:rsidR="001E1DF6" w:rsidRDefault="001E1DF6" w:rsidP="00FF58FC">
            <w:pPr>
              <w:jc w:val="center"/>
              <w:rPr>
                <w:szCs w:val="24"/>
              </w:rPr>
            </w:pPr>
            <w:r>
              <w:rPr>
                <w:szCs w:val="24"/>
              </w:rPr>
              <w:t>265</w:t>
            </w:r>
          </w:p>
        </w:tc>
        <w:tc>
          <w:tcPr>
            <w:tcW w:w="1805" w:type="dxa"/>
          </w:tcPr>
          <w:p w:rsidR="001E1DF6" w:rsidRDefault="001E1DF6" w:rsidP="00FF58FC">
            <w:pPr>
              <w:jc w:val="center"/>
              <w:rPr>
                <w:szCs w:val="24"/>
              </w:rPr>
            </w:pPr>
            <w:r>
              <w:rPr>
                <w:szCs w:val="24"/>
              </w:rPr>
              <w:t>2</w:t>
            </w:r>
          </w:p>
        </w:tc>
        <w:tc>
          <w:tcPr>
            <w:tcW w:w="1824" w:type="dxa"/>
          </w:tcPr>
          <w:p w:rsidR="001E1DF6" w:rsidRDefault="001E1DF6" w:rsidP="00FF58FC">
            <w:pPr>
              <w:jc w:val="center"/>
            </w:pPr>
            <w:r w:rsidRPr="00F60709">
              <w:rPr>
                <w:szCs w:val="24"/>
              </w:rPr>
              <w:t>нет</w:t>
            </w:r>
          </w:p>
        </w:tc>
      </w:tr>
      <w:tr w:rsidR="001E1DF6" w:rsidTr="001E1DF6">
        <w:tc>
          <w:tcPr>
            <w:tcW w:w="2164" w:type="dxa"/>
          </w:tcPr>
          <w:p w:rsidR="001E1DF6" w:rsidRPr="001E1DF6" w:rsidRDefault="001E1DF6" w:rsidP="005D54B7">
            <w:pPr>
              <w:rPr>
                <w:szCs w:val="24"/>
              </w:rPr>
            </w:pPr>
            <w:r>
              <w:rPr>
                <w:szCs w:val="24"/>
              </w:rPr>
              <w:t>ЦТП №6</w:t>
            </w:r>
          </w:p>
        </w:tc>
        <w:tc>
          <w:tcPr>
            <w:tcW w:w="1937" w:type="dxa"/>
          </w:tcPr>
          <w:p w:rsidR="001E1DF6" w:rsidRDefault="001E1DF6" w:rsidP="005D54B7">
            <w:pPr>
              <w:rPr>
                <w:szCs w:val="24"/>
              </w:rPr>
            </w:pPr>
            <w:r w:rsidRPr="001E1DF6">
              <w:rPr>
                <w:szCs w:val="24"/>
              </w:rPr>
              <w:t>IL 100/165-22/2</w:t>
            </w:r>
          </w:p>
        </w:tc>
        <w:tc>
          <w:tcPr>
            <w:tcW w:w="2407" w:type="dxa"/>
          </w:tcPr>
          <w:p w:rsidR="001E1DF6" w:rsidRDefault="001E1DF6" w:rsidP="00FF58FC">
            <w:pPr>
              <w:jc w:val="center"/>
              <w:rPr>
                <w:szCs w:val="24"/>
              </w:rPr>
            </w:pPr>
            <w:r>
              <w:rPr>
                <w:szCs w:val="24"/>
              </w:rPr>
              <w:t>260</w:t>
            </w:r>
          </w:p>
        </w:tc>
        <w:tc>
          <w:tcPr>
            <w:tcW w:w="1805" w:type="dxa"/>
          </w:tcPr>
          <w:p w:rsidR="001E1DF6" w:rsidRDefault="001E1DF6" w:rsidP="00FF58FC">
            <w:pPr>
              <w:jc w:val="center"/>
              <w:rPr>
                <w:szCs w:val="24"/>
              </w:rPr>
            </w:pPr>
            <w:r>
              <w:rPr>
                <w:szCs w:val="24"/>
              </w:rPr>
              <w:t>3</w:t>
            </w:r>
          </w:p>
        </w:tc>
        <w:tc>
          <w:tcPr>
            <w:tcW w:w="1824" w:type="dxa"/>
          </w:tcPr>
          <w:p w:rsidR="001E1DF6" w:rsidRDefault="001E1DF6" w:rsidP="00FF58FC">
            <w:pPr>
              <w:jc w:val="center"/>
            </w:pPr>
            <w:r w:rsidRPr="00F60709">
              <w:rPr>
                <w:szCs w:val="24"/>
              </w:rPr>
              <w:t>нет</w:t>
            </w:r>
          </w:p>
        </w:tc>
      </w:tr>
      <w:tr w:rsidR="001E1DF6" w:rsidTr="001E1DF6">
        <w:tc>
          <w:tcPr>
            <w:tcW w:w="2164" w:type="dxa"/>
          </w:tcPr>
          <w:p w:rsidR="001E1DF6" w:rsidRPr="001E1DF6" w:rsidRDefault="001E1DF6" w:rsidP="001E1DF6">
            <w:pPr>
              <w:rPr>
                <w:szCs w:val="24"/>
              </w:rPr>
            </w:pPr>
            <w:r w:rsidRPr="001E1DF6">
              <w:rPr>
                <w:szCs w:val="24"/>
              </w:rPr>
              <w:t xml:space="preserve">Котельная ДЕ-25 </w:t>
            </w:r>
            <w:proofErr w:type="spellStart"/>
            <w:r>
              <w:rPr>
                <w:szCs w:val="24"/>
              </w:rPr>
              <w:t>промзоны</w:t>
            </w:r>
            <w:proofErr w:type="spellEnd"/>
            <w:r>
              <w:rPr>
                <w:szCs w:val="24"/>
              </w:rPr>
              <w:t xml:space="preserve"> </w:t>
            </w:r>
            <w:proofErr w:type="spellStart"/>
            <w:r>
              <w:rPr>
                <w:szCs w:val="24"/>
              </w:rPr>
              <w:t>с.п</w:t>
            </w:r>
            <w:proofErr w:type="spellEnd"/>
            <w:r>
              <w:rPr>
                <w:szCs w:val="24"/>
              </w:rPr>
              <w:t>. Ниж</w:t>
            </w:r>
            <w:r w:rsidRPr="001E1DF6">
              <w:rPr>
                <w:szCs w:val="24"/>
              </w:rPr>
              <w:t>несортымский</w:t>
            </w:r>
          </w:p>
        </w:tc>
        <w:tc>
          <w:tcPr>
            <w:tcW w:w="1937" w:type="dxa"/>
          </w:tcPr>
          <w:p w:rsidR="001E1DF6" w:rsidRDefault="001E1DF6" w:rsidP="005D54B7">
            <w:pPr>
              <w:rPr>
                <w:szCs w:val="24"/>
              </w:rPr>
            </w:pPr>
            <w:r w:rsidRPr="001E1DF6">
              <w:rPr>
                <w:szCs w:val="24"/>
              </w:rPr>
              <w:t>Д-630/90</w:t>
            </w:r>
          </w:p>
        </w:tc>
        <w:tc>
          <w:tcPr>
            <w:tcW w:w="2407" w:type="dxa"/>
          </w:tcPr>
          <w:p w:rsidR="001E1DF6" w:rsidRDefault="001E1DF6" w:rsidP="00FF58FC">
            <w:pPr>
              <w:jc w:val="center"/>
              <w:rPr>
                <w:szCs w:val="24"/>
              </w:rPr>
            </w:pPr>
            <w:r>
              <w:rPr>
                <w:szCs w:val="24"/>
              </w:rPr>
              <w:t>630</w:t>
            </w:r>
          </w:p>
        </w:tc>
        <w:tc>
          <w:tcPr>
            <w:tcW w:w="1805" w:type="dxa"/>
          </w:tcPr>
          <w:p w:rsidR="001E1DF6" w:rsidRDefault="001E1DF6" w:rsidP="00FF58FC">
            <w:pPr>
              <w:jc w:val="center"/>
              <w:rPr>
                <w:szCs w:val="24"/>
              </w:rPr>
            </w:pPr>
            <w:r>
              <w:rPr>
                <w:szCs w:val="24"/>
              </w:rPr>
              <w:t>3</w:t>
            </w:r>
          </w:p>
        </w:tc>
        <w:tc>
          <w:tcPr>
            <w:tcW w:w="1824" w:type="dxa"/>
          </w:tcPr>
          <w:p w:rsidR="001E1DF6" w:rsidRDefault="001E1DF6" w:rsidP="00FF58FC">
            <w:pPr>
              <w:jc w:val="center"/>
            </w:pPr>
            <w:r w:rsidRPr="00F60709">
              <w:rPr>
                <w:szCs w:val="24"/>
              </w:rPr>
              <w:t>нет</w:t>
            </w:r>
          </w:p>
        </w:tc>
      </w:tr>
      <w:tr w:rsidR="001E1DF6" w:rsidTr="001E1DF6">
        <w:tc>
          <w:tcPr>
            <w:tcW w:w="2164" w:type="dxa"/>
          </w:tcPr>
          <w:p w:rsidR="001E1DF6" w:rsidRPr="001E1DF6" w:rsidRDefault="001E1DF6" w:rsidP="005D54B7">
            <w:pPr>
              <w:rPr>
                <w:szCs w:val="24"/>
              </w:rPr>
            </w:pPr>
            <w:r w:rsidRPr="001E1DF6">
              <w:rPr>
                <w:szCs w:val="24"/>
              </w:rPr>
              <w:t>Котельная ДЕ-16</w:t>
            </w:r>
          </w:p>
        </w:tc>
        <w:tc>
          <w:tcPr>
            <w:tcW w:w="1937" w:type="dxa"/>
          </w:tcPr>
          <w:p w:rsidR="001E1DF6" w:rsidRDefault="001E1DF6" w:rsidP="005D54B7">
            <w:pPr>
              <w:rPr>
                <w:szCs w:val="24"/>
              </w:rPr>
            </w:pPr>
            <w:r w:rsidRPr="001E1DF6">
              <w:rPr>
                <w:szCs w:val="24"/>
              </w:rPr>
              <w:t>Д-630/90</w:t>
            </w:r>
          </w:p>
        </w:tc>
        <w:tc>
          <w:tcPr>
            <w:tcW w:w="2407" w:type="dxa"/>
          </w:tcPr>
          <w:p w:rsidR="001E1DF6" w:rsidRDefault="001E1DF6" w:rsidP="00FF58FC">
            <w:pPr>
              <w:jc w:val="center"/>
              <w:rPr>
                <w:szCs w:val="24"/>
              </w:rPr>
            </w:pPr>
            <w:r>
              <w:rPr>
                <w:szCs w:val="24"/>
              </w:rPr>
              <w:t>630</w:t>
            </w:r>
          </w:p>
        </w:tc>
        <w:tc>
          <w:tcPr>
            <w:tcW w:w="1805" w:type="dxa"/>
          </w:tcPr>
          <w:p w:rsidR="001E1DF6" w:rsidRDefault="001E1DF6" w:rsidP="00FF58FC">
            <w:pPr>
              <w:jc w:val="center"/>
              <w:rPr>
                <w:szCs w:val="24"/>
              </w:rPr>
            </w:pPr>
            <w:r>
              <w:rPr>
                <w:szCs w:val="24"/>
              </w:rPr>
              <w:t>2</w:t>
            </w:r>
          </w:p>
        </w:tc>
        <w:tc>
          <w:tcPr>
            <w:tcW w:w="1824" w:type="dxa"/>
          </w:tcPr>
          <w:p w:rsidR="001E1DF6" w:rsidRDefault="001E1DF6" w:rsidP="00FF58FC">
            <w:pPr>
              <w:jc w:val="center"/>
            </w:pPr>
            <w:r w:rsidRPr="00F60709">
              <w:rPr>
                <w:szCs w:val="24"/>
              </w:rPr>
              <w:t>нет</w:t>
            </w:r>
          </w:p>
        </w:tc>
      </w:tr>
    </w:tbl>
    <w:p w:rsidR="00EF76E9" w:rsidRDefault="00EF76E9" w:rsidP="005D54B7">
      <w:pPr>
        <w:spacing w:after="0" w:line="240" w:lineRule="auto"/>
        <w:ind w:firstLine="567"/>
        <w:rPr>
          <w:szCs w:val="24"/>
        </w:rPr>
      </w:pPr>
    </w:p>
    <w:p w:rsidR="001E1DF6" w:rsidRDefault="001E1DF6" w:rsidP="001E1DF6">
      <w:pPr>
        <w:spacing w:after="0" w:line="240" w:lineRule="auto"/>
        <w:ind w:firstLine="567"/>
        <w:rPr>
          <w:szCs w:val="24"/>
        </w:rPr>
      </w:pPr>
      <w:r w:rsidRPr="001E1DF6">
        <w:rPr>
          <w:szCs w:val="24"/>
        </w:rPr>
        <w:t>В  зоне  теплоснабжения  котельной  №1</w:t>
      </w:r>
      <w:r>
        <w:rPr>
          <w:szCs w:val="24"/>
        </w:rPr>
        <w:t xml:space="preserve">  насосные  подстанции  располо</w:t>
      </w:r>
      <w:r w:rsidRPr="001E1DF6">
        <w:rPr>
          <w:szCs w:val="24"/>
        </w:rPr>
        <w:t>жены в ЦТП 1-6 на подающем трубопроводе. В зоне теплоснабжения котельных насосные подстанции отсутствуют.</w:t>
      </w:r>
    </w:p>
    <w:p w:rsidR="007C2581" w:rsidRDefault="007C2581" w:rsidP="001E1DF6">
      <w:pPr>
        <w:spacing w:after="0" w:line="240" w:lineRule="auto"/>
        <w:ind w:firstLine="567"/>
        <w:rPr>
          <w:szCs w:val="24"/>
        </w:rPr>
      </w:pPr>
    </w:p>
    <w:p w:rsidR="00AD1866" w:rsidRPr="00A74408" w:rsidRDefault="00AD1866" w:rsidP="00A74408">
      <w:pPr>
        <w:pStyle w:val="36"/>
        <w:rPr>
          <w:sz w:val="24"/>
          <w:szCs w:val="24"/>
        </w:rPr>
      </w:pPr>
      <w:bookmarkStart w:id="34" w:name="_Toc518976009"/>
      <w:bookmarkStart w:id="35" w:name="_Toc516317217"/>
      <w:r w:rsidRPr="00A74408">
        <w:rPr>
          <w:sz w:val="24"/>
          <w:szCs w:val="24"/>
        </w:rPr>
        <w:t>Часть 4 – Зоны действия источников тепловой энергии</w:t>
      </w:r>
      <w:bookmarkEnd w:id="34"/>
      <w:r w:rsidRPr="00A74408">
        <w:rPr>
          <w:sz w:val="24"/>
          <w:szCs w:val="24"/>
        </w:rPr>
        <w:t xml:space="preserve"> </w:t>
      </w:r>
      <w:bookmarkEnd w:id="31"/>
      <w:bookmarkEnd w:id="32"/>
      <w:bookmarkEnd w:id="33"/>
      <w:bookmarkEnd w:id="35"/>
    </w:p>
    <w:p w:rsidR="001E1DF6" w:rsidRDefault="001E1DF6" w:rsidP="008A5FB7">
      <w:pPr>
        <w:spacing w:after="0" w:line="240" w:lineRule="auto"/>
        <w:ind w:firstLine="567"/>
      </w:pPr>
      <w:r>
        <w:t>В Постановлении</w:t>
      </w:r>
      <w:r w:rsidRPr="008D1070">
        <w:t xml:space="preserve"> Правительства РФ от 22 февраля 2012 г. № 154 «О требованиях к схемам теплоснабжения, порядку их разработки и утверждения»</w:t>
      </w:r>
      <w:r>
        <w:t xml:space="preserve"> даны следующие определения:</w:t>
      </w:r>
    </w:p>
    <w:p w:rsidR="001E1DF6" w:rsidRDefault="001E1DF6" w:rsidP="008A5FB7">
      <w:pPr>
        <w:spacing w:after="0" w:line="240" w:lineRule="auto"/>
        <w:ind w:firstLine="567"/>
      </w:pPr>
      <w:r w:rsidRPr="008D1070">
        <w:rPr>
          <w:i/>
        </w:rPr>
        <w:t>«зона действия системы теплоснабжения»</w:t>
      </w:r>
      <w:r>
        <w:t xml:space="preserve"> - территория поселения,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1E1DF6" w:rsidRDefault="001E1DF6" w:rsidP="008A5FB7">
      <w:pPr>
        <w:spacing w:after="0" w:line="240" w:lineRule="auto"/>
        <w:ind w:firstLine="567"/>
      </w:pPr>
      <w:r w:rsidRPr="008D1070">
        <w:rPr>
          <w:i/>
        </w:rPr>
        <w:t>«зона действия источника тепловой энергии»</w:t>
      </w:r>
      <w:r>
        <w:t xml:space="preserve"> - территория поселения, городского округа или ее часть, границы которой устанавливаются закрытыми секционирующими задвижками тепловой сети системы теплоснабжения;</w:t>
      </w:r>
    </w:p>
    <w:p w:rsidR="001E1DF6" w:rsidRDefault="001E1DF6" w:rsidP="008A5FB7">
      <w:pPr>
        <w:pStyle w:val="Afff4"/>
        <w:tabs>
          <w:tab w:val="left" w:pos="1134"/>
        </w:tabs>
        <w:spacing w:line="240" w:lineRule="auto"/>
        <w:rPr>
          <w:sz w:val="24"/>
          <w:szCs w:val="24"/>
        </w:rPr>
      </w:pPr>
      <w:r>
        <w:rPr>
          <w:sz w:val="24"/>
          <w:szCs w:val="24"/>
          <w:lang w:eastAsia="ru-RU"/>
        </w:rPr>
        <w:t xml:space="preserve">Котельная </w:t>
      </w:r>
      <w:r w:rsidR="00280BD8">
        <w:rPr>
          <w:sz w:val="24"/>
          <w:szCs w:val="24"/>
        </w:rPr>
        <w:t xml:space="preserve">МУП «УТВиВ «Сибиряк» МО </w:t>
      </w:r>
      <w:proofErr w:type="spellStart"/>
      <w:r w:rsidR="00280BD8">
        <w:rPr>
          <w:sz w:val="24"/>
          <w:szCs w:val="24"/>
        </w:rPr>
        <w:t>с.п</w:t>
      </w:r>
      <w:proofErr w:type="spellEnd"/>
      <w:r w:rsidR="00280BD8">
        <w:rPr>
          <w:sz w:val="24"/>
          <w:szCs w:val="24"/>
        </w:rPr>
        <w:t xml:space="preserve">. Нижнесортымский  </w:t>
      </w:r>
      <w:r>
        <w:rPr>
          <w:sz w:val="24"/>
          <w:szCs w:val="24"/>
        </w:rPr>
        <w:t xml:space="preserve"> обеспечивает тепловую нагрузку жилых и общественных зданий. Котельные </w:t>
      </w:r>
      <w:r w:rsidRPr="00EC4767">
        <w:rPr>
          <w:sz w:val="24"/>
          <w:szCs w:val="24"/>
        </w:rPr>
        <w:t>НГДУ «Нижнесортымскнефть» ОАО «Сургутнефтегаз»</w:t>
      </w:r>
      <w:r>
        <w:rPr>
          <w:sz w:val="24"/>
          <w:szCs w:val="24"/>
        </w:rPr>
        <w:t xml:space="preserve"> используется для отопления </w:t>
      </w:r>
      <w:proofErr w:type="spellStart"/>
      <w:r>
        <w:rPr>
          <w:sz w:val="24"/>
          <w:szCs w:val="24"/>
        </w:rPr>
        <w:t>промзоны</w:t>
      </w:r>
      <w:proofErr w:type="spellEnd"/>
      <w:r>
        <w:rPr>
          <w:sz w:val="24"/>
          <w:szCs w:val="24"/>
        </w:rPr>
        <w:t xml:space="preserve"> </w:t>
      </w:r>
      <w:r w:rsidRPr="00EC4767">
        <w:rPr>
          <w:sz w:val="24"/>
          <w:szCs w:val="24"/>
        </w:rPr>
        <w:t>п. Нижнесортымский</w:t>
      </w:r>
      <w:r>
        <w:rPr>
          <w:sz w:val="24"/>
          <w:szCs w:val="24"/>
        </w:rPr>
        <w:t>.</w:t>
      </w:r>
    </w:p>
    <w:p w:rsidR="00AD1866" w:rsidRDefault="001E1DF6" w:rsidP="00AD1866">
      <w:pPr>
        <w:suppressAutoHyphens/>
        <w:autoSpaceDE w:val="0"/>
        <w:spacing w:after="0" w:line="240" w:lineRule="auto"/>
        <w:ind w:firstLine="567"/>
        <w:jc w:val="both"/>
        <w:rPr>
          <w:szCs w:val="24"/>
          <w:lang w:eastAsia="ar-SA"/>
        </w:rPr>
      </w:pPr>
      <w:r w:rsidRPr="001E1DF6">
        <w:rPr>
          <w:szCs w:val="24"/>
          <w:lang w:eastAsia="ar-SA"/>
        </w:rPr>
        <w:t xml:space="preserve">Зона действия котельных </w:t>
      </w:r>
      <w:proofErr w:type="spellStart"/>
      <w:r w:rsidRPr="001E1DF6">
        <w:rPr>
          <w:szCs w:val="24"/>
          <w:lang w:eastAsia="ar-SA"/>
        </w:rPr>
        <w:t>с.п</w:t>
      </w:r>
      <w:proofErr w:type="spellEnd"/>
      <w:r w:rsidRPr="001E1DF6">
        <w:rPr>
          <w:szCs w:val="24"/>
          <w:lang w:eastAsia="ar-SA"/>
        </w:rPr>
        <w:t xml:space="preserve">. </w:t>
      </w:r>
      <w:proofErr w:type="gramStart"/>
      <w:r w:rsidRPr="001E1DF6">
        <w:rPr>
          <w:szCs w:val="24"/>
          <w:lang w:eastAsia="ar-SA"/>
        </w:rPr>
        <w:t>Нижнесортым</w:t>
      </w:r>
      <w:r w:rsidR="008A5FB7">
        <w:rPr>
          <w:szCs w:val="24"/>
          <w:lang w:eastAsia="ar-SA"/>
        </w:rPr>
        <w:t>ский  представлена</w:t>
      </w:r>
      <w:proofErr w:type="gramEnd"/>
      <w:r w:rsidR="008A5FB7">
        <w:rPr>
          <w:szCs w:val="24"/>
          <w:lang w:eastAsia="ar-SA"/>
        </w:rPr>
        <w:t xml:space="preserve"> на рисунке 1</w:t>
      </w:r>
      <w:r w:rsidRPr="001E1DF6">
        <w:rPr>
          <w:szCs w:val="24"/>
          <w:lang w:eastAsia="ar-SA"/>
        </w:rPr>
        <w:t>.</w:t>
      </w:r>
    </w:p>
    <w:p w:rsidR="001E1DF6" w:rsidRDefault="001E1DF6" w:rsidP="00AD1866">
      <w:pPr>
        <w:suppressAutoHyphens/>
        <w:autoSpaceDE w:val="0"/>
        <w:spacing w:after="0" w:line="240" w:lineRule="auto"/>
        <w:ind w:firstLine="567"/>
        <w:jc w:val="both"/>
        <w:rPr>
          <w:szCs w:val="24"/>
          <w:lang w:eastAsia="ar-SA"/>
        </w:rPr>
      </w:pPr>
    </w:p>
    <w:p w:rsidR="001E1DF6" w:rsidRPr="00AD1866" w:rsidRDefault="001F0582" w:rsidP="001F0582">
      <w:pPr>
        <w:suppressAutoHyphens/>
        <w:autoSpaceDE w:val="0"/>
        <w:spacing w:after="0" w:line="240" w:lineRule="auto"/>
        <w:jc w:val="center"/>
        <w:rPr>
          <w:szCs w:val="24"/>
          <w:lang w:eastAsia="ar-SA"/>
        </w:rPr>
      </w:pPr>
      <w:r>
        <w:rPr>
          <w:noProof/>
          <w:lang w:eastAsia="ru-RU"/>
        </w:rPr>
        <w:lastRenderedPageBreak/>
        <w:drawing>
          <wp:inline distT="0" distB="0" distL="0" distR="0" wp14:anchorId="480DDEAF" wp14:editId="5724C626">
            <wp:extent cx="5276191" cy="6361905"/>
            <wp:effectExtent l="0" t="0" r="127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6191" cy="6361905"/>
                    </a:xfrm>
                    <a:prstGeom prst="rect">
                      <a:avLst/>
                    </a:prstGeom>
                  </pic:spPr>
                </pic:pic>
              </a:graphicData>
            </a:graphic>
          </wp:inline>
        </w:drawing>
      </w:r>
    </w:p>
    <w:p w:rsidR="00AD1866" w:rsidRPr="008A5FB7" w:rsidRDefault="008A5FB7" w:rsidP="008A5FB7">
      <w:pPr>
        <w:pStyle w:val="af8"/>
        <w:jc w:val="center"/>
        <w:rPr>
          <w:lang w:eastAsia="ru-RU" w:bidi="en-US"/>
        </w:rPr>
      </w:pPr>
      <w:r w:rsidRPr="001F0582">
        <w:t xml:space="preserve">Рисунок </w:t>
      </w:r>
      <w:r w:rsidR="006644DA">
        <w:rPr>
          <w:noProof/>
        </w:rPr>
        <w:fldChar w:fldCharType="begin"/>
      </w:r>
      <w:r w:rsidR="006644DA">
        <w:rPr>
          <w:noProof/>
        </w:rPr>
        <w:instrText xml:space="preserve"> SEQ Рисунок \* ARABIC </w:instrText>
      </w:r>
      <w:r w:rsidR="006644DA">
        <w:rPr>
          <w:noProof/>
        </w:rPr>
        <w:fldChar w:fldCharType="separate"/>
      </w:r>
      <w:r w:rsidR="006644DA">
        <w:rPr>
          <w:noProof/>
        </w:rPr>
        <w:t>1</w:t>
      </w:r>
      <w:r w:rsidR="006644DA">
        <w:rPr>
          <w:noProof/>
        </w:rPr>
        <w:fldChar w:fldCharType="end"/>
      </w:r>
      <w:r w:rsidR="00AD1866" w:rsidRPr="001F0582">
        <w:t>. Зона действия источника тепловой энергии</w:t>
      </w:r>
    </w:p>
    <w:p w:rsidR="00AD1866" w:rsidRDefault="00AD1866" w:rsidP="00AD1866">
      <w:pPr>
        <w:spacing w:line="240" w:lineRule="auto"/>
        <w:rPr>
          <w:szCs w:val="24"/>
        </w:rPr>
      </w:pPr>
    </w:p>
    <w:p w:rsidR="00AD1866" w:rsidRPr="00AD1866" w:rsidRDefault="00AD1866" w:rsidP="00AD1866">
      <w:pPr>
        <w:pStyle w:val="36"/>
        <w:rPr>
          <w:sz w:val="24"/>
          <w:szCs w:val="24"/>
        </w:rPr>
      </w:pPr>
      <w:bookmarkStart w:id="36" w:name="_Toc407638494"/>
      <w:bookmarkStart w:id="37" w:name="_Toc407703138"/>
      <w:bookmarkStart w:id="38" w:name="_Toc407703958"/>
      <w:bookmarkStart w:id="39" w:name="_Toc516317218"/>
      <w:bookmarkStart w:id="40" w:name="_Toc518976010"/>
      <w:r w:rsidRPr="00AD1866">
        <w:rPr>
          <w:sz w:val="24"/>
          <w:szCs w:val="24"/>
        </w:rPr>
        <w:t>Часть5 – Тепловые нагрузки потребителей тепловой энергии, групп потребителей тепловой энергии в зонах действия источников тепловой энергии</w:t>
      </w:r>
      <w:bookmarkEnd w:id="36"/>
      <w:bookmarkEnd w:id="37"/>
      <w:bookmarkEnd w:id="38"/>
      <w:bookmarkEnd w:id="39"/>
      <w:bookmarkEnd w:id="40"/>
    </w:p>
    <w:p w:rsidR="00CC736C" w:rsidRPr="00CC736C" w:rsidRDefault="00CC736C" w:rsidP="00CC736C">
      <w:pPr>
        <w:pStyle w:val="Afff4"/>
        <w:spacing w:line="240" w:lineRule="auto"/>
        <w:rPr>
          <w:sz w:val="24"/>
          <w:szCs w:val="24"/>
        </w:rPr>
      </w:pPr>
      <w:r w:rsidRPr="00CC736C">
        <w:rPr>
          <w:sz w:val="24"/>
          <w:szCs w:val="24"/>
        </w:rPr>
        <w:t xml:space="preserve">Основными потребителями тепловой энергии являются население (жилищный фонд), объекты производственного и социально-культурного назначения. </w:t>
      </w:r>
    </w:p>
    <w:p w:rsidR="00CC736C" w:rsidRDefault="00CC736C" w:rsidP="00CC736C">
      <w:pPr>
        <w:pStyle w:val="Afff4"/>
        <w:spacing w:line="240" w:lineRule="auto"/>
        <w:rPr>
          <w:sz w:val="24"/>
          <w:szCs w:val="24"/>
        </w:rPr>
      </w:pPr>
      <w:r w:rsidRPr="00CC736C">
        <w:rPr>
          <w:sz w:val="24"/>
          <w:szCs w:val="24"/>
        </w:rPr>
        <w:t xml:space="preserve">На основе данных, предоставленных </w:t>
      </w:r>
      <w:r w:rsidR="00280BD8">
        <w:rPr>
          <w:sz w:val="24"/>
          <w:szCs w:val="24"/>
        </w:rPr>
        <w:t xml:space="preserve">МУП «УТВиВ «Сибиряк» МО </w:t>
      </w:r>
      <w:proofErr w:type="spellStart"/>
      <w:r w:rsidR="00280BD8">
        <w:rPr>
          <w:sz w:val="24"/>
          <w:szCs w:val="24"/>
        </w:rPr>
        <w:t>с.п</w:t>
      </w:r>
      <w:proofErr w:type="spellEnd"/>
      <w:r w:rsidR="00280BD8">
        <w:rPr>
          <w:sz w:val="24"/>
          <w:szCs w:val="24"/>
        </w:rPr>
        <w:t xml:space="preserve">. Нижнесортымский  </w:t>
      </w:r>
      <w:r>
        <w:rPr>
          <w:sz w:val="24"/>
          <w:szCs w:val="24"/>
        </w:rPr>
        <w:t xml:space="preserve"> и НГДУ «Нижне</w:t>
      </w:r>
      <w:r w:rsidRPr="00CC736C">
        <w:rPr>
          <w:sz w:val="24"/>
          <w:szCs w:val="24"/>
        </w:rPr>
        <w:t>сортымск</w:t>
      </w:r>
      <w:r w:rsidR="008A5FB7">
        <w:rPr>
          <w:sz w:val="24"/>
          <w:szCs w:val="24"/>
        </w:rPr>
        <w:t>нефть</w:t>
      </w:r>
      <w:proofErr w:type="gramStart"/>
      <w:r w:rsidR="008A5FB7">
        <w:rPr>
          <w:sz w:val="24"/>
          <w:szCs w:val="24"/>
        </w:rPr>
        <w:t xml:space="preserve">» </w:t>
      </w:r>
      <w:r w:rsidRPr="00CC736C">
        <w:rPr>
          <w:sz w:val="24"/>
          <w:szCs w:val="24"/>
        </w:rPr>
        <w:t>,</w:t>
      </w:r>
      <w:proofErr w:type="gramEnd"/>
      <w:r w:rsidRPr="00CC736C">
        <w:rPr>
          <w:sz w:val="24"/>
          <w:szCs w:val="24"/>
        </w:rPr>
        <w:t xml:space="preserve"> были определены фактические тепловые нагрузки в </w:t>
      </w:r>
      <w:proofErr w:type="spellStart"/>
      <w:r w:rsidRPr="00CC736C">
        <w:rPr>
          <w:sz w:val="24"/>
          <w:szCs w:val="24"/>
        </w:rPr>
        <w:t>с.п</w:t>
      </w:r>
      <w:proofErr w:type="spellEnd"/>
      <w:r w:rsidRPr="00CC736C">
        <w:rPr>
          <w:sz w:val="24"/>
          <w:szCs w:val="24"/>
        </w:rPr>
        <w:t>. Нижнесортымский.</w:t>
      </w:r>
    </w:p>
    <w:p w:rsidR="00975B82" w:rsidRDefault="00975B82" w:rsidP="00AD1866">
      <w:pPr>
        <w:pStyle w:val="Afff4"/>
        <w:spacing w:line="240" w:lineRule="auto"/>
        <w:rPr>
          <w:sz w:val="24"/>
          <w:szCs w:val="24"/>
        </w:rPr>
      </w:pPr>
      <w:r>
        <w:rPr>
          <w:sz w:val="24"/>
          <w:szCs w:val="24"/>
        </w:rPr>
        <w:t xml:space="preserve">Сведения о тепловых нагрузках потребителей тепловой энергии в зонах действия источников тепловой энергии приведены в таблице </w:t>
      </w:r>
      <w:r w:rsidR="001F0582">
        <w:rPr>
          <w:sz w:val="24"/>
          <w:szCs w:val="24"/>
        </w:rPr>
        <w:t>5</w:t>
      </w:r>
      <w:r w:rsidR="00A04F10">
        <w:rPr>
          <w:sz w:val="24"/>
          <w:szCs w:val="24"/>
        </w:rPr>
        <w:t>.</w:t>
      </w:r>
    </w:p>
    <w:p w:rsidR="008A5FB7" w:rsidRDefault="008A5FB7" w:rsidP="00AD1866">
      <w:pPr>
        <w:pStyle w:val="Afff4"/>
        <w:spacing w:line="240" w:lineRule="auto"/>
        <w:rPr>
          <w:sz w:val="24"/>
          <w:szCs w:val="24"/>
        </w:rPr>
      </w:pPr>
    </w:p>
    <w:p w:rsidR="001F0582" w:rsidRDefault="001F0582" w:rsidP="00AD1866">
      <w:pPr>
        <w:pStyle w:val="Afff4"/>
        <w:spacing w:line="240" w:lineRule="auto"/>
        <w:rPr>
          <w:sz w:val="24"/>
          <w:szCs w:val="24"/>
        </w:rPr>
      </w:pPr>
    </w:p>
    <w:p w:rsidR="001F0582" w:rsidRDefault="001F0582" w:rsidP="00AD1866">
      <w:pPr>
        <w:pStyle w:val="Afff4"/>
        <w:spacing w:line="240" w:lineRule="auto"/>
        <w:rPr>
          <w:sz w:val="24"/>
          <w:szCs w:val="24"/>
        </w:rPr>
      </w:pPr>
    </w:p>
    <w:p w:rsidR="001F0582" w:rsidRDefault="001F0582" w:rsidP="00AD1866">
      <w:pPr>
        <w:pStyle w:val="Afff4"/>
        <w:spacing w:line="240" w:lineRule="auto"/>
        <w:rPr>
          <w:sz w:val="24"/>
          <w:szCs w:val="24"/>
        </w:rPr>
      </w:pPr>
    </w:p>
    <w:p w:rsidR="001F0582" w:rsidRDefault="001F0582" w:rsidP="00AD1866">
      <w:pPr>
        <w:pStyle w:val="Afff4"/>
        <w:spacing w:line="240" w:lineRule="auto"/>
        <w:rPr>
          <w:sz w:val="24"/>
          <w:szCs w:val="24"/>
        </w:rPr>
      </w:pPr>
    </w:p>
    <w:p w:rsidR="001F0582" w:rsidRDefault="001F0582" w:rsidP="00AD1866">
      <w:pPr>
        <w:pStyle w:val="Afff4"/>
        <w:spacing w:line="240" w:lineRule="auto"/>
        <w:rPr>
          <w:sz w:val="24"/>
          <w:szCs w:val="24"/>
        </w:rPr>
      </w:pPr>
    </w:p>
    <w:p w:rsidR="001F0582" w:rsidRDefault="001F0582" w:rsidP="00AD1866">
      <w:pPr>
        <w:pStyle w:val="Afff4"/>
        <w:spacing w:line="240" w:lineRule="auto"/>
        <w:rPr>
          <w:sz w:val="24"/>
          <w:szCs w:val="24"/>
        </w:rPr>
      </w:pPr>
    </w:p>
    <w:p w:rsidR="001F0582" w:rsidRPr="00975B82" w:rsidRDefault="001F0582" w:rsidP="00AD1866">
      <w:pPr>
        <w:pStyle w:val="Afff4"/>
        <w:spacing w:line="240" w:lineRule="auto"/>
        <w:rPr>
          <w:sz w:val="24"/>
          <w:szCs w:val="24"/>
        </w:rPr>
      </w:pPr>
    </w:p>
    <w:p w:rsidR="00975B82" w:rsidRPr="00AD1866" w:rsidRDefault="008A5FB7" w:rsidP="008A5FB7">
      <w:pPr>
        <w:pStyle w:val="af8"/>
        <w:rPr>
          <w:b/>
        </w:rPr>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5</w:t>
      </w:r>
      <w:r w:rsidR="006644DA">
        <w:rPr>
          <w:noProof/>
        </w:rPr>
        <w:fldChar w:fldCharType="end"/>
      </w:r>
      <w:r>
        <w:t xml:space="preserve"> - </w:t>
      </w:r>
      <w:r w:rsidR="00975B82" w:rsidRPr="00AD1866">
        <w:t>Максимально-часовая тепловая нагрузка в сетевой воде</w:t>
      </w:r>
    </w:p>
    <w:tbl>
      <w:tblPr>
        <w:tblW w:w="5000" w:type="pct"/>
        <w:tblLook w:val="04A0" w:firstRow="1" w:lastRow="0" w:firstColumn="1" w:lastColumn="0" w:noHBand="0" w:noVBand="1"/>
      </w:tblPr>
      <w:tblGrid>
        <w:gridCol w:w="6415"/>
        <w:gridCol w:w="691"/>
        <w:gridCol w:w="1306"/>
        <w:gridCol w:w="1163"/>
        <w:gridCol w:w="649"/>
      </w:tblGrid>
      <w:tr w:rsidR="00CC736C" w:rsidRPr="00527BFE" w:rsidTr="005D6051">
        <w:tc>
          <w:tcPr>
            <w:tcW w:w="286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C736C" w:rsidRPr="00527BFE" w:rsidRDefault="00CC736C" w:rsidP="00975B82">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Наименование котельной</w:t>
            </w:r>
          </w:p>
        </w:tc>
        <w:tc>
          <w:tcPr>
            <w:tcW w:w="2138" w:type="pct"/>
            <w:gridSpan w:val="4"/>
            <w:tcBorders>
              <w:top w:val="single" w:sz="8" w:space="0" w:color="auto"/>
              <w:left w:val="nil"/>
              <w:bottom w:val="single" w:sz="8" w:space="0" w:color="auto"/>
              <w:right w:val="single" w:sz="8" w:space="0" w:color="000000"/>
            </w:tcBorders>
            <w:shd w:val="clear" w:color="auto" w:fill="auto"/>
            <w:vAlign w:val="center"/>
            <w:hideMark/>
          </w:tcPr>
          <w:p w:rsidR="00CC736C" w:rsidRPr="00527BFE" w:rsidRDefault="00CC736C" w:rsidP="00975B82">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Максимально-часовая тепловая нагрузка в сетевой воде, Гкал/ч, 2017 год</w:t>
            </w:r>
          </w:p>
        </w:tc>
      </w:tr>
      <w:tr w:rsidR="00CC736C" w:rsidRPr="00527BFE" w:rsidTr="005D6051">
        <w:tc>
          <w:tcPr>
            <w:tcW w:w="2862" w:type="pct"/>
            <w:vMerge/>
            <w:tcBorders>
              <w:top w:val="single" w:sz="8" w:space="0" w:color="auto"/>
              <w:left w:val="single" w:sz="8" w:space="0" w:color="auto"/>
              <w:bottom w:val="single" w:sz="8" w:space="0" w:color="000000"/>
              <w:right w:val="single" w:sz="8" w:space="0" w:color="auto"/>
            </w:tcBorders>
            <w:vAlign w:val="center"/>
            <w:hideMark/>
          </w:tcPr>
          <w:p w:rsidR="00CC736C" w:rsidRPr="00527BFE" w:rsidRDefault="00CC736C" w:rsidP="00975B82">
            <w:pPr>
              <w:spacing w:after="0" w:line="240" w:lineRule="auto"/>
              <w:rPr>
                <w:rFonts w:eastAsia="Times New Roman"/>
                <w:color w:val="000000"/>
                <w:sz w:val="20"/>
                <w:szCs w:val="20"/>
                <w:lang w:eastAsia="ru-RU"/>
              </w:rPr>
            </w:pPr>
          </w:p>
        </w:tc>
        <w:tc>
          <w:tcPr>
            <w:tcW w:w="350"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C736C" w:rsidRPr="00527BFE" w:rsidRDefault="00CC736C" w:rsidP="00975B82">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Всего</w:t>
            </w:r>
          </w:p>
        </w:tc>
        <w:tc>
          <w:tcPr>
            <w:tcW w:w="1788" w:type="pct"/>
            <w:gridSpan w:val="3"/>
            <w:tcBorders>
              <w:top w:val="single" w:sz="8" w:space="0" w:color="auto"/>
              <w:left w:val="nil"/>
              <w:bottom w:val="single" w:sz="8" w:space="0" w:color="auto"/>
              <w:right w:val="single" w:sz="8" w:space="0" w:color="000000"/>
            </w:tcBorders>
            <w:shd w:val="clear" w:color="auto" w:fill="auto"/>
            <w:vAlign w:val="center"/>
            <w:hideMark/>
          </w:tcPr>
          <w:p w:rsidR="00CC736C" w:rsidRPr="00527BFE" w:rsidRDefault="00CC736C" w:rsidP="00975B82">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в том числе</w:t>
            </w:r>
          </w:p>
        </w:tc>
      </w:tr>
      <w:tr w:rsidR="00CC736C" w:rsidRPr="00527BFE" w:rsidTr="005D6051">
        <w:tc>
          <w:tcPr>
            <w:tcW w:w="2862" w:type="pct"/>
            <w:vMerge/>
            <w:tcBorders>
              <w:top w:val="single" w:sz="8" w:space="0" w:color="auto"/>
              <w:left w:val="single" w:sz="8" w:space="0" w:color="auto"/>
              <w:bottom w:val="single" w:sz="8" w:space="0" w:color="000000"/>
              <w:right w:val="single" w:sz="8" w:space="0" w:color="auto"/>
            </w:tcBorders>
            <w:vAlign w:val="center"/>
            <w:hideMark/>
          </w:tcPr>
          <w:p w:rsidR="00CC736C" w:rsidRPr="00527BFE" w:rsidRDefault="00CC736C" w:rsidP="00975B82">
            <w:pPr>
              <w:spacing w:after="0" w:line="240" w:lineRule="auto"/>
              <w:rPr>
                <w:rFonts w:eastAsia="Times New Roman"/>
                <w:color w:val="000000"/>
                <w:sz w:val="20"/>
                <w:szCs w:val="20"/>
                <w:lang w:eastAsia="ru-RU"/>
              </w:rPr>
            </w:pPr>
          </w:p>
        </w:tc>
        <w:tc>
          <w:tcPr>
            <w:tcW w:w="350" w:type="pct"/>
            <w:vMerge/>
            <w:tcBorders>
              <w:top w:val="single" w:sz="8" w:space="0" w:color="auto"/>
              <w:left w:val="single" w:sz="8" w:space="0" w:color="auto"/>
              <w:bottom w:val="single" w:sz="8" w:space="0" w:color="000000"/>
              <w:right w:val="single" w:sz="8" w:space="0" w:color="000000"/>
            </w:tcBorders>
            <w:vAlign w:val="center"/>
            <w:hideMark/>
          </w:tcPr>
          <w:p w:rsidR="00CC736C" w:rsidRPr="00527BFE" w:rsidRDefault="00CC736C" w:rsidP="00975B82">
            <w:pPr>
              <w:spacing w:after="0" w:line="240" w:lineRule="auto"/>
              <w:rPr>
                <w:rFonts w:eastAsia="Times New Roman"/>
                <w:color w:val="000000"/>
                <w:sz w:val="20"/>
                <w:szCs w:val="20"/>
                <w:lang w:eastAsia="ru-RU"/>
              </w:rPr>
            </w:pPr>
          </w:p>
        </w:tc>
        <w:tc>
          <w:tcPr>
            <w:tcW w:w="665" w:type="pct"/>
            <w:tcBorders>
              <w:top w:val="nil"/>
              <w:left w:val="nil"/>
              <w:bottom w:val="single" w:sz="8" w:space="0" w:color="auto"/>
              <w:right w:val="single" w:sz="8" w:space="0" w:color="auto"/>
            </w:tcBorders>
            <w:shd w:val="clear" w:color="auto" w:fill="auto"/>
            <w:vAlign w:val="center"/>
            <w:hideMark/>
          </w:tcPr>
          <w:p w:rsidR="00CC736C" w:rsidRPr="00527BFE" w:rsidRDefault="00CC736C" w:rsidP="00975B82">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Собственные нужды</w:t>
            </w:r>
          </w:p>
        </w:tc>
        <w:tc>
          <w:tcPr>
            <w:tcW w:w="591" w:type="pct"/>
            <w:tcBorders>
              <w:top w:val="nil"/>
              <w:left w:val="nil"/>
              <w:bottom w:val="single" w:sz="8" w:space="0" w:color="auto"/>
              <w:right w:val="single" w:sz="8" w:space="0" w:color="auto"/>
            </w:tcBorders>
            <w:shd w:val="clear" w:color="auto" w:fill="auto"/>
            <w:vAlign w:val="center"/>
            <w:hideMark/>
          </w:tcPr>
          <w:p w:rsidR="00CC736C" w:rsidRPr="00527BFE" w:rsidRDefault="00CC736C" w:rsidP="00975B82">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Отопление вентиляция</w:t>
            </w:r>
          </w:p>
        </w:tc>
        <w:tc>
          <w:tcPr>
            <w:tcW w:w="532" w:type="pct"/>
            <w:tcBorders>
              <w:top w:val="nil"/>
              <w:left w:val="nil"/>
              <w:bottom w:val="single" w:sz="8" w:space="0" w:color="auto"/>
              <w:right w:val="single" w:sz="8" w:space="0" w:color="auto"/>
            </w:tcBorders>
            <w:shd w:val="clear" w:color="auto" w:fill="auto"/>
            <w:vAlign w:val="center"/>
            <w:hideMark/>
          </w:tcPr>
          <w:p w:rsidR="00CC736C" w:rsidRPr="00527BFE" w:rsidRDefault="00CC736C" w:rsidP="00975B82">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ГВС</w:t>
            </w:r>
          </w:p>
        </w:tc>
      </w:tr>
      <w:tr w:rsidR="00CC736C" w:rsidRPr="00527BFE" w:rsidTr="005D6051">
        <w:tc>
          <w:tcPr>
            <w:tcW w:w="2862" w:type="pct"/>
            <w:tcBorders>
              <w:top w:val="nil"/>
              <w:left w:val="single" w:sz="8" w:space="0" w:color="auto"/>
              <w:bottom w:val="single" w:sz="8" w:space="0" w:color="auto"/>
              <w:right w:val="single" w:sz="8" w:space="0" w:color="auto"/>
            </w:tcBorders>
            <w:shd w:val="clear" w:color="auto" w:fill="auto"/>
            <w:noWrap/>
            <w:vAlign w:val="center"/>
          </w:tcPr>
          <w:p w:rsidR="00CC736C" w:rsidRPr="00527BFE" w:rsidRDefault="00CC736C" w:rsidP="00CC736C">
            <w:pPr>
              <w:spacing w:after="0" w:line="240" w:lineRule="auto"/>
              <w:rPr>
                <w:rFonts w:eastAsia="Times New Roman"/>
                <w:color w:val="000000"/>
                <w:sz w:val="20"/>
                <w:szCs w:val="20"/>
                <w:lang w:eastAsia="ru-RU"/>
              </w:rPr>
            </w:pPr>
            <w:r w:rsidRPr="00CC736C">
              <w:rPr>
                <w:rFonts w:eastAsia="Times New Roman"/>
                <w:color w:val="000000"/>
                <w:sz w:val="20"/>
                <w:szCs w:val="20"/>
                <w:lang w:eastAsia="ru-RU"/>
              </w:rPr>
              <w:t>Котельная ДЕ-25 №1</w:t>
            </w:r>
            <w:r w:rsidR="00280BD8">
              <w:rPr>
                <w:rFonts w:eastAsia="Times New Roman"/>
                <w:color w:val="000000"/>
                <w:sz w:val="20"/>
                <w:szCs w:val="20"/>
                <w:lang w:eastAsia="ru-RU"/>
              </w:rPr>
              <w:t xml:space="preserve">МУП «УТВиВ «Сибиряк» МО </w:t>
            </w:r>
            <w:proofErr w:type="spellStart"/>
            <w:r w:rsidR="00280BD8">
              <w:rPr>
                <w:rFonts w:eastAsia="Times New Roman"/>
                <w:color w:val="000000"/>
                <w:sz w:val="20"/>
                <w:szCs w:val="20"/>
                <w:lang w:eastAsia="ru-RU"/>
              </w:rPr>
              <w:t>с.п</w:t>
            </w:r>
            <w:proofErr w:type="spellEnd"/>
            <w:r w:rsidR="00280BD8">
              <w:rPr>
                <w:rFonts w:eastAsia="Times New Roman"/>
                <w:color w:val="000000"/>
                <w:sz w:val="20"/>
                <w:szCs w:val="20"/>
                <w:lang w:eastAsia="ru-RU"/>
              </w:rPr>
              <w:t xml:space="preserve">. Нижнесортымский  </w:t>
            </w:r>
          </w:p>
        </w:tc>
        <w:tc>
          <w:tcPr>
            <w:tcW w:w="350" w:type="pct"/>
            <w:tcBorders>
              <w:top w:val="nil"/>
              <w:left w:val="nil"/>
              <w:bottom w:val="single" w:sz="8" w:space="0" w:color="auto"/>
              <w:right w:val="single" w:sz="8" w:space="0" w:color="auto"/>
            </w:tcBorders>
            <w:shd w:val="clear" w:color="auto" w:fill="auto"/>
            <w:vAlign w:val="center"/>
          </w:tcPr>
          <w:p w:rsidR="00CC736C" w:rsidRDefault="005D6051" w:rsidP="005D6051">
            <w:pPr>
              <w:spacing w:after="0"/>
              <w:jc w:val="center"/>
              <w:rPr>
                <w:color w:val="000000"/>
                <w:sz w:val="20"/>
                <w:szCs w:val="20"/>
              </w:rPr>
            </w:pPr>
            <w:r>
              <w:rPr>
                <w:color w:val="000000"/>
                <w:sz w:val="20"/>
                <w:szCs w:val="20"/>
              </w:rPr>
              <w:t>47,81</w:t>
            </w:r>
          </w:p>
        </w:tc>
        <w:tc>
          <w:tcPr>
            <w:tcW w:w="665" w:type="pct"/>
            <w:tcBorders>
              <w:top w:val="nil"/>
              <w:left w:val="nil"/>
              <w:bottom w:val="single" w:sz="8" w:space="0" w:color="auto"/>
              <w:right w:val="single" w:sz="8" w:space="0" w:color="auto"/>
            </w:tcBorders>
            <w:shd w:val="clear" w:color="auto" w:fill="auto"/>
            <w:vAlign w:val="center"/>
          </w:tcPr>
          <w:p w:rsidR="00CC736C" w:rsidRDefault="005D6051" w:rsidP="00AD37CF">
            <w:pPr>
              <w:spacing w:after="0"/>
              <w:jc w:val="center"/>
              <w:rPr>
                <w:color w:val="000000"/>
                <w:sz w:val="20"/>
                <w:szCs w:val="20"/>
              </w:rPr>
            </w:pPr>
            <w:r>
              <w:rPr>
                <w:color w:val="000000"/>
                <w:sz w:val="20"/>
                <w:szCs w:val="20"/>
              </w:rPr>
              <w:t>0,31</w:t>
            </w:r>
          </w:p>
        </w:tc>
        <w:tc>
          <w:tcPr>
            <w:tcW w:w="591" w:type="pct"/>
            <w:tcBorders>
              <w:top w:val="nil"/>
              <w:left w:val="nil"/>
              <w:bottom w:val="single" w:sz="8" w:space="0" w:color="auto"/>
              <w:right w:val="single" w:sz="8" w:space="0" w:color="auto"/>
            </w:tcBorders>
            <w:shd w:val="clear" w:color="auto" w:fill="auto"/>
            <w:vAlign w:val="center"/>
          </w:tcPr>
          <w:p w:rsidR="00CC736C" w:rsidRDefault="005D6051" w:rsidP="00AD37CF">
            <w:pPr>
              <w:spacing w:after="0"/>
              <w:jc w:val="center"/>
              <w:rPr>
                <w:color w:val="000000"/>
                <w:sz w:val="20"/>
                <w:szCs w:val="20"/>
              </w:rPr>
            </w:pPr>
            <w:r>
              <w:rPr>
                <w:color w:val="000000"/>
                <w:sz w:val="20"/>
                <w:szCs w:val="20"/>
              </w:rPr>
              <w:t>28,67</w:t>
            </w:r>
          </w:p>
        </w:tc>
        <w:tc>
          <w:tcPr>
            <w:tcW w:w="532" w:type="pct"/>
            <w:tcBorders>
              <w:top w:val="nil"/>
              <w:left w:val="nil"/>
              <w:bottom w:val="single" w:sz="8" w:space="0" w:color="auto"/>
              <w:right w:val="single" w:sz="8" w:space="0" w:color="auto"/>
            </w:tcBorders>
            <w:shd w:val="clear" w:color="auto" w:fill="auto"/>
            <w:vAlign w:val="center"/>
          </w:tcPr>
          <w:p w:rsidR="00CC736C" w:rsidRDefault="005D6051" w:rsidP="00AD37CF">
            <w:pPr>
              <w:spacing w:after="0"/>
              <w:jc w:val="center"/>
              <w:rPr>
                <w:color w:val="000000"/>
                <w:sz w:val="20"/>
                <w:szCs w:val="20"/>
              </w:rPr>
            </w:pPr>
            <w:r>
              <w:rPr>
                <w:color w:val="000000"/>
                <w:sz w:val="20"/>
                <w:szCs w:val="20"/>
              </w:rPr>
              <w:t>18,83</w:t>
            </w:r>
          </w:p>
        </w:tc>
      </w:tr>
      <w:tr w:rsidR="00CC736C" w:rsidRPr="00527BFE" w:rsidTr="005D6051">
        <w:tc>
          <w:tcPr>
            <w:tcW w:w="2862" w:type="pct"/>
            <w:tcBorders>
              <w:top w:val="nil"/>
              <w:left w:val="single" w:sz="8" w:space="0" w:color="auto"/>
              <w:bottom w:val="single" w:sz="8" w:space="0" w:color="auto"/>
              <w:right w:val="single" w:sz="8" w:space="0" w:color="auto"/>
            </w:tcBorders>
            <w:shd w:val="clear" w:color="auto" w:fill="auto"/>
            <w:noWrap/>
            <w:vAlign w:val="center"/>
          </w:tcPr>
          <w:p w:rsidR="00CC736C" w:rsidRPr="00527BFE" w:rsidRDefault="00CC736C" w:rsidP="008416D2">
            <w:pPr>
              <w:spacing w:after="0" w:line="240" w:lineRule="auto"/>
              <w:rPr>
                <w:rFonts w:eastAsia="Times New Roman"/>
                <w:color w:val="000000"/>
                <w:sz w:val="20"/>
                <w:szCs w:val="20"/>
                <w:lang w:eastAsia="ru-RU"/>
              </w:rPr>
            </w:pPr>
            <w:r>
              <w:rPr>
                <w:rFonts w:eastAsia="Times New Roman"/>
                <w:color w:val="000000"/>
                <w:sz w:val="20"/>
                <w:szCs w:val="20"/>
                <w:lang w:eastAsia="ru-RU"/>
              </w:rPr>
              <w:t>Котельны</w:t>
            </w:r>
            <w:r w:rsidR="008416D2">
              <w:rPr>
                <w:rFonts w:eastAsia="Times New Roman"/>
                <w:color w:val="000000"/>
                <w:sz w:val="20"/>
                <w:szCs w:val="20"/>
                <w:lang w:eastAsia="ru-RU"/>
              </w:rPr>
              <w:t>е</w:t>
            </w:r>
            <w:r>
              <w:rPr>
                <w:rFonts w:eastAsia="Times New Roman"/>
                <w:color w:val="000000"/>
                <w:sz w:val="20"/>
                <w:szCs w:val="20"/>
                <w:lang w:eastAsia="ru-RU"/>
              </w:rPr>
              <w:t xml:space="preserve"> </w:t>
            </w:r>
            <w:proofErr w:type="spellStart"/>
            <w:r>
              <w:rPr>
                <w:rFonts w:eastAsia="Times New Roman"/>
                <w:color w:val="000000"/>
                <w:sz w:val="20"/>
                <w:szCs w:val="20"/>
                <w:lang w:eastAsia="ru-RU"/>
              </w:rPr>
              <w:t>промзоны</w:t>
            </w:r>
            <w:proofErr w:type="spellEnd"/>
            <w:r>
              <w:rPr>
                <w:rFonts w:eastAsia="Times New Roman"/>
                <w:color w:val="000000"/>
                <w:sz w:val="20"/>
                <w:szCs w:val="20"/>
                <w:lang w:eastAsia="ru-RU"/>
              </w:rPr>
              <w:t xml:space="preserve"> </w:t>
            </w:r>
            <w:r w:rsidRPr="00CC736C">
              <w:rPr>
                <w:rFonts w:eastAsia="Times New Roman"/>
                <w:color w:val="000000"/>
                <w:sz w:val="20"/>
                <w:szCs w:val="20"/>
                <w:lang w:eastAsia="ru-RU"/>
              </w:rPr>
              <w:t>НГДУ «Нижнесортымскнефть»</w:t>
            </w:r>
          </w:p>
        </w:tc>
        <w:tc>
          <w:tcPr>
            <w:tcW w:w="350" w:type="pct"/>
            <w:tcBorders>
              <w:top w:val="nil"/>
              <w:left w:val="nil"/>
              <w:bottom w:val="single" w:sz="8" w:space="0" w:color="auto"/>
              <w:right w:val="single" w:sz="8" w:space="0" w:color="auto"/>
            </w:tcBorders>
            <w:shd w:val="clear" w:color="auto" w:fill="auto"/>
            <w:vAlign w:val="center"/>
          </w:tcPr>
          <w:p w:rsidR="00CC736C" w:rsidRDefault="005D6051" w:rsidP="00AD37CF">
            <w:pPr>
              <w:spacing w:after="0"/>
              <w:jc w:val="center"/>
              <w:rPr>
                <w:color w:val="000000"/>
                <w:sz w:val="20"/>
                <w:szCs w:val="20"/>
              </w:rPr>
            </w:pPr>
            <w:r>
              <w:rPr>
                <w:color w:val="000000"/>
                <w:sz w:val="20"/>
                <w:szCs w:val="20"/>
              </w:rPr>
              <w:t>38,25</w:t>
            </w:r>
          </w:p>
        </w:tc>
        <w:tc>
          <w:tcPr>
            <w:tcW w:w="665" w:type="pct"/>
            <w:tcBorders>
              <w:top w:val="nil"/>
              <w:left w:val="nil"/>
              <w:bottom w:val="single" w:sz="8" w:space="0" w:color="auto"/>
              <w:right w:val="single" w:sz="8" w:space="0" w:color="auto"/>
            </w:tcBorders>
            <w:shd w:val="clear" w:color="auto" w:fill="auto"/>
            <w:vAlign w:val="center"/>
          </w:tcPr>
          <w:p w:rsidR="00CC736C" w:rsidRDefault="00CC736C" w:rsidP="00AD37CF">
            <w:pPr>
              <w:spacing w:after="0"/>
              <w:jc w:val="center"/>
              <w:rPr>
                <w:color w:val="000000"/>
                <w:sz w:val="20"/>
                <w:szCs w:val="20"/>
              </w:rPr>
            </w:pPr>
            <w:r>
              <w:rPr>
                <w:color w:val="000000"/>
                <w:sz w:val="20"/>
                <w:szCs w:val="20"/>
              </w:rPr>
              <w:t>1,0</w:t>
            </w:r>
          </w:p>
        </w:tc>
        <w:tc>
          <w:tcPr>
            <w:tcW w:w="591" w:type="pct"/>
            <w:tcBorders>
              <w:top w:val="nil"/>
              <w:left w:val="nil"/>
              <w:bottom w:val="single" w:sz="8" w:space="0" w:color="auto"/>
              <w:right w:val="single" w:sz="8" w:space="0" w:color="auto"/>
            </w:tcBorders>
            <w:shd w:val="clear" w:color="auto" w:fill="auto"/>
            <w:vAlign w:val="center"/>
          </w:tcPr>
          <w:p w:rsidR="00CC736C" w:rsidRDefault="005D6051" w:rsidP="00AD37CF">
            <w:pPr>
              <w:spacing w:after="0"/>
              <w:jc w:val="center"/>
              <w:rPr>
                <w:color w:val="000000"/>
                <w:sz w:val="20"/>
                <w:szCs w:val="20"/>
              </w:rPr>
            </w:pPr>
            <w:r>
              <w:rPr>
                <w:color w:val="000000"/>
                <w:sz w:val="20"/>
                <w:szCs w:val="20"/>
              </w:rPr>
              <w:t>37,25</w:t>
            </w:r>
          </w:p>
        </w:tc>
        <w:tc>
          <w:tcPr>
            <w:tcW w:w="532" w:type="pct"/>
            <w:tcBorders>
              <w:top w:val="nil"/>
              <w:left w:val="nil"/>
              <w:bottom w:val="single" w:sz="8" w:space="0" w:color="auto"/>
              <w:right w:val="single" w:sz="8" w:space="0" w:color="auto"/>
            </w:tcBorders>
            <w:shd w:val="clear" w:color="auto" w:fill="auto"/>
            <w:vAlign w:val="center"/>
          </w:tcPr>
          <w:p w:rsidR="00CC736C" w:rsidRDefault="00CC736C" w:rsidP="00AD37CF">
            <w:pPr>
              <w:spacing w:after="0"/>
              <w:jc w:val="center"/>
              <w:rPr>
                <w:color w:val="000000"/>
                <w:sz w:val="20"/>
                <w:szCs w:val="20"/>
              </w:rPr>
            </w:pPr>
            <w:r>
              <w:rPr>
                <w:color w:val="000000"/>
                <w:sz w:val="20"/>
                <w:szCs w:val="20"/>
              </w:rPr>
              <w:t>-</w:t>
            </w:r>
          </w:p>
        </w:tc>
      </w:tr>
      <w:tr w:rsidR="005D6051" w:rsidRPr="00527BFE" w:rsidTr="005D6051">
        <w:tc>
          <w:tcPr>
            <w:tcW w:w="28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6051" w:rsidRPr="00527BFE" w:rsidRDefault="005D6051" w:rsidP="00975B82">
            <w:pPr>
              <w:spacing w:after="0" w:line="240" w:lineRule="auto"/>
              <w:jc w:val="center"/>
              <w:rPr>
                <w:rFonts w:eastAsia="Times New Roman"/>
                <w:b/>
                <w:color w:val="000000"/>
                <w:sz w:val="20"/>
                <w:szCs w:val="20"/>
                <w:lang w:eastAsia="ru-RU"/>
              </w:rPr>
            </w:pPr>
            <w:r w:rsidRPr="00527BFE">
              <w:rPr>
                <w:rFonts w:eastAsia="Times New Roman"/>
                <w:b/>
                <w:color w:val="000000"/>
                <w:sz w:val="20"/>
                <w:szCs w:val="20"/>
                <w:lang w:eastAsia="ru-RU"/>
              </w:rPr>
              <w:t>ИТОГО:</w:t>
            </w: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bottom"/>
          </w:tcPr>
          <w:p w:rsidR="005D6051" w:rsidRPr="005D6051" w:rsidRDefault="005D6051" w:rsidP="005D6051">
            <w:pPr>
              <w:spacing w:after="0" w:line="240" w:lineRule="auto"/>
              <w:jc w:val="center"/>
              <w:rPr>
                <w:b/>
                <w:color w:val="000000"/>
                <w:sz w:val="20"/>
                <w:szCs w:val="20"/>
              </w:rPr>
            </w:pPr>
            <w:r w:rsidRPr="005D6051">
              <w:rPr>
                <w:b/>
                <w:color w:val="000000"/>
                <w:sz w:val="20"/>
                <w:szCs w:val="20"/>
              </w:rPr>
              <w:t>86,06</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bottom"/>
          </w:tcPr>
          <w:p w:rsidR="005D6051" w:rsidRPr="005D6051" w:rsidRDefault="005D6051" w:rsidP="005D6051">
            <w:pPr>
              <w:spacing w:after="0" w:line="240" w:lineRule="auto"/>
              <w:jc w:val="center"/>
              <w:rPr>
                <w:b/>
                <w:color w:val="000000"/>
                <w:sz w:val="20"/>
                <w:szCs w:val="20"/>
              </w:rPr>
            </w:pPr>
            <w:r w:rsidRPr="005D6051">
              <w:rPr>
                <w:b/>
                <w:color w:val="000000"/>
                <w:sz w:val="20"/>
                <w:szCs w:val="20"/>
              </w:rPr>
              <w:t>1,31</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5D6051" w:rsidRPr="005D6051" w:rsidRDefault="005D6051" w:rsidP="005D6051">
            <w:pPr>
              <w:spacing w:after="0" w:line="240" w:lineRule="auto"/>
              <w:jc w:val="center"/>
              <w:rPr>
                <w:b/>
                <w:color w:val="000000"/>
                <w:sz w:val="20"/>
                <w:szCs w:val="20"/>
              </w:rPr>
            </w:pPr>
            <w:r w:rsidRPr="005D6051">
              <w:rPr>
                <w:b/>
                <w:color w:val="000000"/>
                <w:sz w:val="20"/>
                <w:szCs w:val="20"/>
              </w:rPr>
              <w:t>65,92</w:t>
            </w:r>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bottom"/>
          </w:tcPr>
          <w:p w:rsidR="005D6051" w:rsidRPr="005D6051" w:rsidRDefault="005D6051" w:rsidP="005D6051">
            <w:pPr>
              <w:spacing w:after="0" w:line="240" w:lineRule="auto"/>
              <w:jc w:val="center"/>
              <w:rPr>
                <w:b/>
                <w:color w:val="000000"/>
                <w:sz w:val="20"/>
                <w:szCs w:val="20"/>
              </w:rPr>
            </w:pPr>
            <w:r w:rsidRPr="005D6051">
              <w:rPr>
                <w:b/>
                <w:color w:val="000000"/>
                <w:sz w:val="20"/>
                <w:szCs w:val="20"/>
              </w:rPr>
              <w:t>18,83</w:t>
            </w:r>
          </w:p>
        </w:tc>
      </w:tr>
    </w:tbl>
    <w:p w:rsidR="00975B82" w:rsidRDefault="00975B82" w:rsidP="00AD1866">
      <w:pPr>
        <w:pStyle w:val="Afff4"/>
        <w:spacing w:line="240" w:lineRule="auto"/>
        <w:rPr>
          <w:sz w:val="24"/>
          <w:szCs w:val="24"/>
        </w:rPr>
      </w:pPr>
    </w:p>
    <w:p w:rsidR="00AD1866" w:rsidRPr="00AD1866" w:rsidRDefault="00AD1866" w:rsidP="00AD1866">
      <w:pPr>
        <w:pStyle w:val="36"/>
        <w:rPr>
          <w:sz w:val="24"/>
          <w:szCs w:val="24"/>
        </w:rPr>
      </w:pPr>
      <w:bookmarkStart w:id="41" w:name="_Toc407638495"/>
      <w:bookmarkStart w:id="42" w:name="_Toc407703139"/>
      <w:bookmarkStart w:id="43" w:name="_Toc407703959"/>
      <w:bookmarkStart w:id="44" w:name="_Toc516317219"/>
      <w:bookmarkStart w:id="45" w:name="_Toc518976011"/>
      <w:r w:rsidRPr="00AD1866">
        <w:rPr>
          <w:sz w:val="24"/>
          <w:szCs w:val="24"/>
        </w:rPr>
        <w:t>Часть</w:t>
      </w:r>
      <w:r w:rsidR="007F3912">
        <w:rPr>
          <w:sz w:val="24"/>
          <w:szCs w:val="24"/>
        </w:rPr>
        <w:t xml:space="preserve"> </w:t>
      </w:r>
      <w:r w:rsidRPr="00AD1866">
        <w:rPr>
          <w:sz w:val="24"/>
          <w:szCs w:val="24"/>
        </w:rPr>
        <w:t>6</w:t>
      </w:r>
      <w:r w:rsidR="007F3912">
        <w:rPr>
          <w:sz w:val="24"/>
          <w:szCs w:val="24"/>
        </w:rPr>
        <w:t xml:space="preserve"> </w:t>
      </w:r>
      <w:r w:rsidRPr="00AD1866">
        <w:rPr>
          <w:sz w:val="24"/>
          <w:szCs w:val="24"/>
        </w:rPr>
        <w:t>–</w:t>
      </w:r>
      <w:r w:rsidR="007F3912">
        <w:rPr>
          <w:sz w:val="24"/>
          <w:szCs w:val="24"/>
        </w:rPr>
        <w:t xml:space="preserve"> </w:t>
      </w:r>
      <w:r w:rsidRPr="00AD1866">
        <w:rPr>
          <w:sz w:val="24"/>
          <w:szCs w:val="24"/>
        </w:rPr>
        <w:t>Балансы тепловой мощности и тепловой нагрузки в зонах действия источников тепловой энергии</w:t>
      </w:r>
      <w:bookmarkEnd w:id="41"/>
      <w:bookmarkEnd w:id="42"/>
      <w:bookmarkEnd w:id="43"/>
      <w:bookmarkEnd w:id="44"/>
      <w:bookmarkEnd w:id="45"/>
    </w:p>
    <w:p w:rsidR="00A04F10" w:rsidRDefault="00CC736C" w:rsidP="00CC736C">
      <w:pPr>
        <w:pStyle w:val="Afff4"/>
        <w:spacing w:line="240" w:lineRule="auto"/>
        <w:rPr>
          <w:rFonts w:eastAsia="Times New Roman"/>
          <w:sz w:val="24"/>
          <w:szCs w:val="24"/>
          <w:lang w:eastAsia="ru-RU"/>
        </w:rPr>
      </w:pPr>
      <w:bookmarkStart w:id="46" w:name="_Ref406688252"/>
      <w:r w:rsidRPr="00CC736C">
        <w:rPr>
          <w:rFonts w:eastAsia="Times New Roman"/>
          <w:sz w:val="24"/>
          <w:szCs w:val="24"/>
          <w:lang w:eastAsia="ru-RU"/>
        </w:rPr>
        <w:t xml:space="preserve">Баланс тепловой </w:t>
      </w:r>
      <w:proofErr w:type="gramStart"/>
      <w:r w:rsidRPr="00CC736C">
        <w:rPr>
          <w:rFonts w:eastAsia="Times New Roman"/>
          <w:sz w:val="24"/>
          <w:szCs w:val="24"/>
          <w:lang w:eastAsia="ru-RU"/>
        </w:rPr>
        <w:t>мощности  котельной</w:t>
      </w:r>
      <w:proofErr w:type="gramEnd"/>
      <w:r w:rsidRPr="00CC736C">
        <w:rPr>
          <w:rFonts w:eastAsia="Times New Roman"/>
          <w:sz w:val="24"/>
          <w:szCs w:val="24"/>
          <w:lang w:eastAsia="ru-RU"/>
        </w:rPr>
        <w:t xml:space="preserve"> </w:t>
      </w:r>
      <w:proofErr w:type="spellStart"/>
      <w:r w:rsidRPr="00CC736C">
        <w:rPr>
          <w:rFonts w:eastAsia="Times New Roman"/>
          <w:sz w:val="24"/>
          <w:szCs w:val="24"/>
          <w:lang w:eastAsia="ru-RU"/>
        </w:rPr>
        <w:t>с.п</w:t>
      </w:r>
      <w:proofErr w:type="spellEnd"/>
      <w:r w:rsidRPr="00CC736C">
        <w:rPr>
          <w:rFonts w:eastAsia="Times New Roman"/>
          <w:sz w:val="24"/>
          <w:szCs w:val="24"/>
          <w:lang w:eastAsia="ru-RU"/>
        </w:rPr>
        <w:t>.</w:t>
      </w:r>
      <w:r>
        <w:rPr>
          <w:rFonts w:eastAsia="Times New Roman"/>
          <w:sz w:val="24"/>
          <w:szCs w:val="24"/>
          <w:lang w:eastAsia="ru-RU"/>
        </w:rPr>
        <w:t xml:space="preserve"> Нижнесортымский приведен в таб</w:t>
      </w:r>
      <w:r w:rsidRPr="00CC736C">
        <w:rPr>
          <w:rFonts w:eastAsia="Times New Roman"/>
          <w:sz w:val="24"/>
          <w:szCs w:val="24"/>
          <w:lang w:eastAsia="ru-RU"/>
        </w:rPr>
        <w:t xml:space="preserve">лице </w:t>
      </w:r>
      <w:r w:rsidR="008A5FB7">
        <w:rPr>
          <w:rFonts w:eastAsia="Times New Roman"/>
          <w:sz w:val="24"/>
          <w:szCs w:val="24"/>
          <w:lang w:eastAsia="ru-RU"/>
        </w:rPr>
        <w:t>6</w:t>
      </w:r>
      <w:r w:rsidRPr="00CC736C">
        <w:rPr>
          <w:rFonts w:eastAsia="Times New Roman"/>
          <w:sz w:val="24"/>
          <w:szCs w:val="24"/>
          <w:lang w:eastAsia="ru-RU"/>
        </w:rPr>
        <w:t>.</w:t>
      </w:r>
    </w:p>
    <w:p w:rsidR="008A5FB7" w:rsidRDefault="008A5FB7" w:rsidP="00CC736C">
      <w:pPr>
        <w:pStyle w:val="Afff4"/>
        <w:spacing w:line="240" w:lineRule="auto"/>
        <w:rPr>
          <w:rFonts w:eastAsia="Times New Roman"/>
          <w:sz w:val="24"/>
          <w:szCs w:val="24"/>
          <w:lang w:eastAsia="ru-RU"/>
        </w:rPr>
      </w:pPr>
    </w:p>
    <w:bookmarkEnd w:id="46"/>
    <w:p w:rsidR="00AD1866" w:rsidRPr="00AD1866" w:rsidRDefault="008A5FB7" w:rsidP="008A5FB7">
      <w:pPr>
        <w:pStyle w:val="af8"/>
        <w:rPr>
          <w:b/>
        </w:rPr>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6</w:t>
      </w:r>
      <w:r w:rsidR="006644DA">
        <w:rPr>
          <w:noProof/>
        </w:rPr>
        <w:fldChar w:fldCharType="end"/>
      </w:r>
      <w:r w:rsidR="001F0582">
        <w:rPr>
          <w:noProof/>
        </w:rPr>
        <w:t xml:space="preserve"> </w:t>
      </w:r>
      <w:r w:rsidR="00CC736C" w:rsidRPr="00CC736C">
        <w:t xml:space="preserve">Баланс тепловой мощности котельными </w:t>
      </w:r>
      <w:proofErr w:type="spellStart"/>
      <w:r w:rsidR="00CC736C" w:rsidRPr="00CC736C">
        <w:t>с.п</w:t>
      </w:r>
      <w:proofErr w:type="spellEnd"/>
      <w:r w:rsidR="00CC736C" w:rsidRPr="00CC736C">
        <w:t>. Нижнесортымский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031"/>
        <w:gridCol w:w="999"/>
        <w:gridCol w:w="903"/>
        <w:gridCol w:w="716"/>
        <w:gridCol w:w="1200"/>
        <w:gridCol w:w="1098"/>
      </w:tblGrid>
      <w:tr w:rsidR="008416D2" w:rsidRPr="00527BFE" w:rsidTr="008416D2">
        <w:tc>
          <w:tcPr>
            <w:tcW w:w="0" w:type="auto"/>
            <w:vMerge w:val="restart"/>
            <w:shd w:val="clear" w:color="auto" w:fill="auto"/>
            <w:vAlign w:val="center"/>
            <w:hideMark/>
          </w:tcPr>
          <w:p w:rsidR="008416D2" w:rsidRPr="00527BFE" w:rsidRDefault="008416D2" w:rsidP="00AD1866">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Наименование котельной</w:t>
            </w:r>
          </w:p>
        </w:tc>
        <w:tc>
          <w:tcPr>
            <w:tcW w:w="0" w:type="auto"/>
            <w:gridSpan w:val="2"/>
            <w:shd w:val="clear" w:color="auto" w:fill="auto"/>
            <w:vAlign w:val="center"/>
            <w:hideMark/>
          </w:tcPr>
          <w:p w:rsidR="008416D2" w:rsidRDefault="008416D2" w:rsidP="008416D2">
            <w:pPr>
              <w:spacing w:after="0" w:line="240" w:lineRule="auto"/>
              <w:jc w:val="center"/>
              <w:rPr>
                <w:rFonts w:eastAsia="Times New Roman"/>
                <w:color w:val="000000"/>
                <w:sz w:val="20"/>
                <w:szCs w:val="20"/>
                <w:lang w:eastAsia="ru-RU"/>
              </w:rPr>
            </w:pPr>
            <w:r w:rsidRPr="00CC736C">
              <w:rPr>
                <w:rFonts w:eastAsia="Times New Roman"/>
                <w:color w:val="000000"/>
                <w:sz w:val="20"/>
                <w:szCs w:val="20"/>
                <w:lang w:eastAsia="ru-RU"/>
              </w:rPr>
              <w:t>Тепловая мощность, Гкал/ч</w:t>
            </w:r>
          </w:p>
        </w:tc>
        <w:tc>
          <w:tcPr>
            <w:tcW w:w="0" w:type="auto"/>
            <w:vMerge w:val="restart"/>
            <w:shd w:val="clear" w:color="auto" w:fill="auto"/>
            <w:vAlign w:val="center"/>
          </w:tcPr>
          <w:p w:rsidR="008416D2" w:rsidRPr="00527BFE" w:rsidRDefault="008416D2" w:rsidP="008416D2">
            <w:pPr>
              <w:spacing w:after="0" w:line="240" w:lineRule="auto"/>
              <w:jc w:val="center"/>
              <w:rPr>
                <w:rFonts w:eastAsia="Times New Roman"/>
                <w:color w:val="000000"/>
                <w:sz w:val="20"/>
                <w:szCs w:val="20"/>
                <w:lang w:eastAsia="ru-RU"/>
              </w:rPr>
            </w:pPr>
            <w:r w:rsidRPr="00CC736C">
              <w:rPr>
                <w:rFonts w:eastAsia="Times New Roman"/>
                <w:color w:val="000000"/>
                <w:sz w:val="20"/>
                <w:szCs w:val="20"/>
                <w:lang w:eastAsia="ru-RU"/>
              </w:rPr>
              <w:t xml:space="preserve">Расход тепла </w:t>
            </w:r>
            <w:proofErr w:type="gramStart"/>
            <w:r w:rsidRPr="00CC736C">
              <w:rPr>
                <w:rFonts w:eastAsia="Times New Roman"/>
                <w:color w:val="000000"/>
                <w:sz w:val="20"/>
                <w:szCs w:val="20"/>
                <w:lang w:eastAsia="ru-RU"/>
              </w:rPr>
              <w:t>на  собственные</w:t>
            </w:r>
            <w:proofErr w:type="gramEnd"/>
            <w:r w:rsidRPr="00CC736C">
              <w:rPr>
                <w:rFonts w:eastAsia="Times New Roman"/>
                <w:color w:val="000000"/>
                <w:sz w:val="20"/>
                <w:szCs w:val="20"/>
                <w:lang w:eastAsia="ru-RU"/>
              </w:rPr>
              <w:t xml:space="preserve"> нужды</w:t>
            </w:r>
            <w:r>
              <w:rPr>
                <w:rFonts w:eastAsia="Times New Roman"/>
                <w:color w:val="000000"/>
                <w:sz w:val="20"/>
                <w:szCs w:val="20"/>
                <w:lang w:eastAsia="ru-RU"/>
              </w:rPr>
              <w:t xml:space="preserve">, </w:t>
            </w:r>
            <w:r w:rsidRPr="00CC736C">
              <w:rPr>
                <w:rFonts w:eastAsia="Times New Roman"/>
                <w:color w:val="000000"/>
                <w:sz w:val="20"/>
                <w:szCs w:val="20"/>
                <w:lang w:eastAsia="ru-RU"/>
              </w:rPr>
              <w:t>Гкал/ч</w:t>
            </w:r>
          </w:p>
        </w:tc>
        <w:tc>
          <w:tcPr>
            <w:tcW w:w="0" w:type="auto"/>
            <w:vMerge w:val="restart"/>
          </w:tcPr>
          <w:p w:rsidR="008416D2" w:rsidRPr="00527BFE" w:rsidRDefault="008416D2" w:rsidP="00AD1866">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Тепловая нагрузка, Гкал/час</w:t>
            </w:r>
          </w:p>
        </w:tc>
        <w:tc>
          <w:tcPr>
            <w:tcW w:w="0" w:type="auto"/>
            <w:vMerge w:val="restart"/>
            <w:shd w:val="clear" w:color="auto" w:fill="auto"/>
            <w:vAlign w:val="center"/>
            <w:hideMark/>
          </w:tcPr>
          <w:p w:rsidR="008416D2" w:rsidRPr="008416D2" w:rsidRDefault="008416D2" w:rsidP="008416D2">
            <w:pPr>
              <w:spacing w:after="0" w:line="240" w:lineRule="auto"/>
              <w:jc w:val="center"/>
              <w:rPr>
                <w:rFonts w:eastAsia="Times New Roman"/>
                <w:color w:val="000000"/>
                <w:sz w:val="20"/>
                <w:szCs w:val="20"/>
                <w:lang w:eastAsia="ru-RU"/>
              </w:rPr>
            </w:pPr>
            <w:r w:rsidRPr="008416D2">
              <w:rPr>
                <w:rFonts w:eastAsia="Times New Roman"/>
                <w:color w:val="000000"/>
                <w:sz w:val="20"/>
                <w:szCs w:val="20"/>
                <w:lang w:eastAsia="ru-RU"/>
              </w:rPr>
              <w:t xml:space="preserve">Фактическое теплопотребление с тепловыми потерями, </w:t>
            </w:r>
          </w:p>
          <w:p w:rsidR="008416D2" w:rsidRPr="00527BFE" w:rsidRDefault="008416D2" w:rsidP="008416D2">
            <w:pPr>
              <w:spacing w:after="0" w:line="240" w:lineRule="auto"/>
              <w:jc w:val="center"/>
              <w:rPr>
                <w:rFonts w:eastAsia="Times New Roman"/>
                <w:color w:val="000000"/>
                <w:sz w:val="20"/>
                <w:szCs w:val="20"/>
                <w:lang w:eastAsia="ru-RU"/>
              </w:rPr>
            </w:pPr>
            <w:r w:rsidRPr="008416D2">
              <w:rPr>
                <w:rFonts w:eastAsia="Times New Roman"/>
                <w:color w:val="000000"/>
                <w:sz w:val="20"/>
                <w:szCs w:val="20"/>
                <w:lang w:eastAsia="ru-RU"/>
              </w:rPr>
              <w:t>Гкал/ч</w:t>
            </w:r>
          </w:p>
        </w:tc>
        <w:tc>
          <w:tcPr>
            <w:tcW w:w="0" w:type="auto"/>
            <w:vMerge w:val="restart"/>
            <w:shd w:val="clear" w:color="auto" w:fill="auto"/>
            <w:vAlign w:val="center"/>
            <w:hideMark/>
          </w:tcPr>
          <w:p w:rsidR="008416D2" w:rsidRPr="00527BFE" w:rsidRDefault="008416D2" w:rsidP="00AD1866">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Резерв/дефицит, Гкал/ч </w:t>
            </w:r>
          </w:p>
        </w:tc>
      </w:tr>
      <w:tr w:rsidR="008416D2" w:rsidRPr="00527BFE" w:rsidTr="008416D2">
        <w:tc>
          <w:tcPr>
            <w:tcW w:w="0" w:type="auto"/>
            <w:vMerge/>
            <w:shd w:val="clear" w:color="auto" w:fill="auto"/>
            <w:vAlign w:val="center"/>
          </w:tcPr>
          <w:p w:rsidR="008416D2" w:rsidRPr="00527BFE" w:rsidRDefault="008416D2" w:rsidP="00AD1866">
            <w:pPr>
              <w:spacing w:after="0" w:line="240" w:lineRule="auto"/>
              <w:jc w:val="center"/>
              <w:rPr>
                <w:rFonts w:eastAsia="Times New Roman"/>
                <w:color w:val="000000"/>
                <w:sz w:val="20"/>
                <w:szCs w:val="20"/>
                <w:lang w:eastAsia="ru-RU"/>
              </w:rPr>
            </w:pPr>
          </w:p>
        </w:tc>
        <w:tc>
          <w:tcPr>
            <w:tcW w:w="0" w:type="auto"/>
            <w:shd w:val="clear" w:color="auto" w:fill="auto"/>
            <w:vAlign w:val="center"/>
          </w:tcPr>
          <w:p w:rsidR="008416D2" w:rsidRPr="00527BFE" w:rsidRDefault="008416D2" w:rsidP="008416D2">
            <w:pPr>
              <w:spacing w:after="0" w:line="240" w:lineRule="auto"/>
              <w:jc w:val="center"/>
              <w:rPr>
                <w:rFonts w:eastAsia="Times New Roman"/>
                <w:color w:val="000000"/>
                <w:sz w:val="20"/>
                <w:szCs w:val="20"/>
                <w:lang w:eastAsia="ru-RU"/>
              </w:rPr>
            </w:pPr>
            <w:r w:rsidRPr="00527BFE">
              <w:rPr>
                <w:rFonts w:eastAsia="Times New Roman"/>
                <w:color w:val="000000"/>
                <w:sz w:val="20"/>
                <w:szCs w:val="20"/>
                <w:lang w:eastAsia="ru-RU"/>
              </w:rPr>
              <w:t>Установленная</w:t>
            </w:r>
          </w:p>
        </w:tc>
        <w:tc>
          <w:tcPr>
            <w:tcW w:w="0" w:type="auto"/>
            <w:vAlign w:val="center"/>
          </w:tcPr>
          <w:p w:rsidR="008416D2" w:rsidRDefault="008416D2" w:rsidP="008416D2">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рас</w:t>
            </w:r>
            <w:r w:rsidRPr="00CC736C">
              <w:rPr>
                <w:rFonts w:eastAsia="Times New Roman"/>
                <w:color w:val="000000"/>
                <w:sz w:val="20"/>
                <w:szCs w:val="20"/>
                <w:lang w:eastAsia="ru-RU"/>
              </w:rPr>
              <w:t>полагаемая</w:t>
            </w:r>
          </w:p>
        </w:tc>
        <w:tc>
          <w:tcPr>
            <w:tcW w:w="0" w:type="auto"/>
            <w:vMerge/>
            <w:shd w:val="clear" w:color="auto" w:fill="auto"/>
            <w:vAlign w:val="center"/>
          </w:tcPr>
          <w:p w:rsidR="008416D2" w:rsidRDefault="008416D2" w:rsidP="00AD1866">
            <w:pPr>
              <w:spacing w:after="0" w:line="240" w:lineRule="auto"/>
              <w:jc w:val="center"/>
              <w:rPr>
                <w:rFonts w:eastAsia="Times New Roman"/>
                <w:color w:val="000000"/>
                <w:sz w:val="20"/>
                <w:szCs w:val="20"/>
                <w:lang w:eastAsia="ru-RU"/>
              </w:rPr>
            </w:pPr>
          </w:p>
        </w:tc>
        <w:tc>
          <w:tcPr>
            <w:tcW w:w="0" w:type="auto"/>
            <w:vMerge/>
          </w:tcPr>
          <w:p w:rsidR="008416D2" w:rsidRPr="00527BFE" w:rsidRDefault="008416D2" w:rsidP="00AD1866">
            <w:pPr>
              <w:spacing w:after="0" w:line="240" w:lineRule="auto"/>
              <w:jc w:val="center"/>
              <w:rPr>
                <w:rFonts w:eastAsia="Times New Roman"/>
                <w:color w:val="000000"/>
                <w:sz w:val="20"/>
                <w:szCs w:val="20"/>
                <w:lang w:eastAsia="ru-RU"/>
              </w:rPr>
            </w:pPr>
          </w:p>
        </w:tc>
        <w:tc>
          <w:tcPr>
            <w:tcW w:w="0" w:type="auto"/>
            <w:vMerge/>
            <w:shd w:val="clear" w:color="auto" w:fill="auto"/>
            <w:vAlign w:val="center"/>
          </w:tcPr>
          <w:p w:rsidR="008416D2" w:rsidRPr="00527BFE" w:rsidRDefault="008416D2" w:rsidP="00AD1866">
            <w:pPr>
              <w:spacing w:after="0" w:line="240" w:lineRule="auto"/>
              <w:jc w:val="center"/>
              <w:rPr>
                <w:rFonts w:eastAsia="Times New Roman"/>
                <w:color w:val="000000"/>
                <w:sz w:val="20"/>
                <w:szCs w:val="20"/>
                <w:lang w:eastAsia="ru-RU"/>
              </w:rPr>
            </w:pPr>
          </w:p>
        </w:tc>
        <w:tc>
          <w:tcPr>
            <w:tcW w:w="0" w:type="auto"/>
            <w:vMerge/>
            <w:shd w:val="clear" w:color="auto" w:fill="auto"/>
            <w:vAlign w:val="center"/>
          </w:tcPr>
          <w:p w:rsidR="008416D2" w:rsidRPr="00527BFE" w:rsidRDefault="008416D2" w:rsidP="00AD1866">
            <w:pPr>
              <w:spacing w:after="0" w:line="240" w:lineRule="auto"/>
              <w:jc w:val="center"/>
              <w:rPr>
                <w:rFonts w:eastAsia="Times New Roman"/>
                <w:color w:val="000000"/>
                <w:sz w:val="20"/>
                <w:szCs w:val="20"/>
                <w:lang w:eastAsia="ru-RU"/>
              </w:rPr>
            </w:pPr>
          </w:p>
        </w:tc>
      </w:tr>
      <w:tr w:rsidR="005D6051" w:rsidRPr="00527BFE" w:rsidTr="008416D2">
        <w:tc>
          <w:tcPr>
            <w:tcW w:w="0" w:type="auto"/>
            <w:shd w:val="clear" w:color="auto" w:fill="auto"/>
            <w:noWrap/>
            <w:vAlign w:val="center"/>
          </w:tcPr>
          <w:p w:rsidR="005D6051" w:rsidRPr="00527BFE" w:rsidRDefault="005D6051" w:rsidP="008416D2">
            <w:pPr>
              <w:spacing w:after="0" w:line="240" w:lineRule="auto"/>
              <w:rPr>
                <w:rFonts w:eastAsia="Times New Roman"/>
                <w:color w:val="000000"/>
                <w:sz w:val="20"/>
                <w:szCs w:val="20"/>
                <w:lang w:eastAsia="ru-RU"/>
              </w:rPr>
            </w:pPr>
            <w:r w:rsidRPr="00CC736C">
              <w:rPr>
                <w:rFonts w:eastAsia="Times New Roman"/>
                <w:color w:val="000000"/>
                <w:sz w:val="20"/>
                <w:szCs w:val="20"/>
                <w:lang w:eastAsia="ru-RU"/>
              </w:rPr>
              <w:t>Котельная ДЕ-25 №1</w:t>
            </w:r>
            <w:r w:rsidR="00280BD8">
              <w:rPr>
                <w:rFonts w:eastAsia="Times New Roman"/>
                <w:color w:val="000000"/>
                <w:sz w:val="20"/>
                <w:szCs w:val="20"/>
                <w:lang w:eastAsia="ru-RU"/>
              </w:rPr>
              <w:t xml:space="preserve">МУП «УТВиВ «Сибиряк» МО </w:t>
            </w:r>
            <w:proofErr w:type="spellStart"/>
            <w:r w:rsidR="00280BD8">
              <w:rPr>
                <w:rFonts w:eastAsia="Times New Roman"/>
                <w:color w:val="000000"/>
                <w:sz w:val="20"/>
                <w:szCs w:val="20"/>
                <w:lang w:eastAsia="ru-RU"/>
              </w:rPr>
              <w:t>с.п</w:t>
            </w:r>
            <w:proofErr w:type="spellEnd"/>
            <w:r w:rsidR="00280BD8">
              <w:rPr>
                <w:rFonts w:eastAsia="Times New Roman"/>
                <w:color w:val="000000"/>
                <w:sz w:val="20"/>
                <w:szCs w:val="20"/>
                <w:lang w:eastAsia="ru-RU"/>
              </w:rPr>
              <w:t xml:space="preserve">. Нижнесортымский  </w:t>
            </w:r>
          </w:p>
        </w:tc>
        <w:tc>
          <w:tcPr>
            <w:tcW w:w="0" w:type="auto"/>
            <w:shd w:val="clear" w:color="auto" w:fill="auto"/>
            <w:vAlign w:val="center"/>
          </w:tcPr>
          <w:p w:rsidR="005D6051" w:rsidRDefault="005D6051" w:rsidP="006072F8">
            <w:pPr>
              <w:spacing w:after="0"/>
              <w:jc w:val="center"/>
              <w:rPr>
                <w:color w:val="000000"/>
                <w:sz w:val="20"/>
                <w:szCs w:val="20"/>
              </w:rPr>
            </w:pPr>
            <w:r>
              <w:rPr>
                <w:color w:val="000000"/>
                <w:sz w:val="20"/>
                <w:szCs w:val="20"/>
              </w:rPr>
              <w:t>55,6</w:t>
            </w:r>
          </w:p>
        </w:tc>
        <w:tc>
          <w:tcPr>
            <w:tcW w:w="0" w:type="auto"/>
          </w:tcPr>
          <w:p w:rsidR="005D6051" w:rsidRDefault="005D6051" w:rsidP="006072F8">
            <w:pPr>
              <w:spacing w:after="0"/>
              <w:jc w:val="center"/>
              <w:rPr>
                <w:color w:val="000000"/>
                <w:sz w:val="20"/>
                <w:szCs w:val="20"/>
              </w:rPr>
            </w:pPr>
            <w:r>
              <w:rPr>
                <w:color w:val="000000"/>
                <w:sz w:val="20"/>
                <w:szCs w:val="20"/>
              </w:rPr>
              <w:t>35,4</w:t>
            </w:r>
          </w:p>
        </w:tc>
        <w:tc>
          <w:tcPr>
            <w:tcW w:w="0" w:type="auto"/>
            <w:shd w:val="clear" w:color="auto" w:fill="auto"/>
            <w:vAlign w:val="center"/>
          </w:tcPr>
          <w:p w:rsidR="005D6051" w:rsidRDefault="005D6051" w:rsidP="005D6051">
            <w:pPr>
              <w:spacing w:after="0"/>
              <w:jc w:val="center"/>
              <w:rPr>
                <w:color w:val="000000"/>
                <w:sz w:val="20"/>
                <w:szCs w:val="20"/>
              </w:rPr>
            </w:pPr>
            <w:r>
              <w:rPr>
                <w:color w:val="000000"/>
                <w:sz w:val="20"/>
                <w:szCs w:val="20"/>
              </w:rPr>
              <w:t>0,31</w:t>
            </w:r>
          </w:p>
        </w:tc>
        <w:tc>
          <w:tcPr>
            <w:tcW w:w="0" w:type="auto"/>
            <w:vAlign w:val="center"/>
          </w:tcPr>
          <w:p w:rsidR="005D6051" w:rsidRDefault="005D6051" w:rsidP="005D6051">
            <w:pPr>
              <w:spacing w:after="0"/>
              <w:jc w:val="center"/>
              <w:rPr>
                <w:color w:val="000000"/>
                <w:sz w:val="20"/>
                <w:szCs w:val="20"/>
              </w:rPr>
            </w:pPr>
            <w:r>
              <w:rPr>
                <w:color w:val="000000"/>
                <w:sz w:val="20"/>
                <w:szCs w:val="20"/>
              </w:rPr>
              <w:t>47,81</w:t>
            </w:r>
          </w:p>
        </w:tc>
        <w:tc>
          <w:tcPr>
            <w:tcW w:w="0" w:type="auto"/>
            <w:shd w:val="clear" w:color="auto" w:fill="auto"/>
            <w:vAlign w:val="center"/>
          </w:tcPr>
          <w:p w:rsidR="005D6051" w:rsidRDefault="005D6051" w:rsidP="005D6051">
            <w:pPr>
              <w:spacing w:after="0"/>
              <w:jc w:val="center"/>
              <w:rPr>
                <w:color w:val="000000"/>
                <w:sz w:val="20"/>
                <w:szCs w:val="20"/>
              </w:rPr>
            </w:pPr>
            <w:r>
              <w:rPr>
                <w:color w:val="000000"/>
                <w:sz w:val="20"/>
                <w:szCs w:val="20"/>
              </w:rPr>
              <w:t>47,51</w:t>
            </w:r>
          </w:p>
        </w:tc>
        <w:tc>
          <w:tcPr>
            <w:tcW w:w="0" w:type="auto"/>
            <w:shd w:val="clear" w:color="auto" w:fill="auto"/>
            <w:vAlign w:val="center"/>
          </w:tcPr>
          <w:p w:rsidR="005D6051" w:rsidRDefault="005D6051" w:rsidP="006072F8">
            <w:pPr>
              <w:spacing w:after="0" w:line="240" w:lineRule="auto"/>
              <w:jc w:val="center"/>
              <w:rPr>
                <w:color w:val="000000"/>
                <w:sz w:val="20"/>
                <w:szCs w:val="20"/>
              </w:rPr>
            </w:pPr>
            <w:r>
              <w:rPr>
                <w:color w:val="000000"/>
                <w:sz w:val="20"/>
                <w:szCs w:val="20"/>
              </w:rPr>
              <w:t>-12,41</w:t>
            </w:r>
          </w:p>
        </w:tc>
      </w:tr>
      <w:tr w:rsidR="005D6051" w:rsidRPr="00527BFE" w:rsidTr="008416D2">
        <w:tc>
          <w:tcPr>
            <w:tcW w:w="0" w:type="auto"/>
            <w:shd w:val="clear" w:color="auto" w:fill="auto"/>
            <w:noWrap/>
            <w:vAlign w:val="center"/>
          </w:tcPr>
          <w:p w:rsidR="005D6051" w:rsidRPr="00527BFE" w:rsidRDefault="005D6051" w:rsidP="008416D2">
            <w:pPr>
              <w:spacing w:after="0" w:line="240" w:lineRule="auto"/>
              <w:rPr>
                <w:rFonts w:eastAsia="Times New Roman"/>
                <w:color w:val="000000"/>
                <w:sz w:val="20"/>
                <w:szCs w:val="20"/>
                <w:lang w:eastAsia="ru-RU"/>
              </w:rPr>
            </w:pPr>
            <w:r>
              <w:rPr>
                <w:rFonts w:eastAsia="Times New Roman"/>
                <w:color w:val="000000"/>
                <w:sz w:val="20"/>
                <w:szCs w:val="20"/>
                <w:lang w:eastAsia="ru-RU"/>
              </w:rPr>
              <w:t xml:space="preserve">Котельные </w:t>
            </w:r>
            <w:r w:rsidRPr="00CC736C">
              <w:rPr>
                <w:rFonts w:eastAsia="Times New Roman"/>
                <w:color w:val="000000"/>
                <w:sz w:val="20"/>
                <w:szCs w:val="20"/>
                <w:lang w:eastAsia="ru-RU"/>
              </w:rPr>
              <w:t>НГДУ «Нижнесортымскнефть»</w:t>
            </w:r>
          </w:p>
        </w:tc>
        <w:tc>
          <w:tcPr>
            <w:tcW w:w="0" w:type="auto"/>
            <w:shd w:val="clear" w:color="auto" w:fill="auto"/>
            <w:vAlign w:val="center"/>
          </w:tcPr>
          <w:p w:rsidR="005D6051" w:rsidRDefault="005D6051" w:rsidP="006072F8">
            <w:pPr>
              <w:spacing w:after="0"/>
              <w:jc w:val="center"/>
              <w:rPr>
                <w:color w:val="000000"/>
                <w:sz w:val="20"/>
                <w:szCs w:val="20"/>
              </w:rPr>
            </w:pPr>
            <w:r>
              <w:rPr>
                <w:color w:val="000000"/>
                <w:sz w:val="20"/>
                <w:szCs w:val="20"/>
              </w:rPr>
              <w:t>62,9</w:t>
            </w:r>
          </w:p>
        </w:tc>
        <w:tc>
          <w:tcPr>
            <w:tcW w:w="0" w:type="auto"/>
          </w:tcPr>
          <w:p w:rsidR="005D6051" w:rsidRDefault="005D6051" w:rsidP="006072F8">
            <w:pPr>
              <w:spacing w:after="0"/>
              <w:jc w:val="center"/>
              <w:rPr>
                <w:color w:val="000000"/>
                <w:sz w:val="20"/>
                <w:szCs w:val="20"/>
              </w:rPr>
            </w:pPr>
            <w:r>
              <w:rPr>
                <w:color w:val="000000"/>
                <w:sz w:val="20"/>
                <w:szCs w:val="20"/>
              </w:rPr>
              <w:t>62,9</w:t>
            </w:r>
          </w:p>
        </w:tc>
        <w:tc>
          <w:tcPr>
            <w:tcW w:w="0" w:type="auto"/>
            <w:shd w:val="clear" w:color="auto" w:fill="auto"/>
            <w:vAlign w:val="center"/>
          </w:tcPr>
          <w:p w:rsidR="005D6051" w:rsidRDefault="005D6051" w:rsidP="005D6051">
            <w:pPr>
              <w:spacing w:after="0"/>
              <w:jc w:val="center"/>
              <w:rPr>
                <w:color w:val="000000"/>
                <w:sz w:val="20"/>
                <w:szCs w:val="20"/>
              </w:rPr>
            </w:pPr>
            <w:r>
              <w:rPr>
                <w:color w:val="000000"/>
                <w:sz w:val="20"/>
                <w:szCs w:val="20"/>
              </w:rPr>
              <w:t>1,0</w:t>
            </w:r>
          </w:p>
        </w:tc>
        <w:tc>
          <w:tcPr>
            <w:tcW w:w="0" w:type="auto"/>
            <w:vAlign w:val="center"/>
          </w:tcPr>
          <w:p w:rsidR="005D6051" w:rsidRDefault="005D6051" w:rsidP="005D6051">
            <w:pPr>
              <w:spacing w:after="0"/>
              <w:jc w:val="center"/>
              <w:rPr>
                <w:color w:val="000000"/>
                <w:sz w:val="20"/>
                <w:szCs w:val="20"/>
              </w:rPr>
            </w:pPr>
            <w:r>
              <w:rPr>
                <w:color w:val="000000"/>
                <w:sz w:val="20"/>
                <w:szCs w:val="20"/>
              </w:rPr>
              <w:t>38,25</w:t>
            </w:r>
          </w:p>
        </w:tc>
        <w:tc>
          <w:tcPr>
            <w:tcW w:w="0" w:type="auto"/>
            <w:shd w:val="clear" w:color="auto" w:fill="auto"/>
            <w:vAlign w:val="center"/>
          </w:tcPr>
          <w:p w:rsidR="005D6051" w:rsidRDefault="005D6051" w:rsidP="005D6051">
            <w:pPr>
              <w:spacing w:after="0"/>
              <w:jc w:val="center"/>
              <w:rPr>
                <w:color w:val="000000"/>
                <w:sz w:val="20"/>
                <w:szCs w:val="20"/>
              </w:rPr>
            </w:pPr>
            <w:r>
              <w:rPr>
                <w:color w:val="000000"/>
                <w:sz w:val="20"/>
                <w:szCs w:val="20"/>
              </w:rPr>
              <w:t>37,25</w:t>
            </w:r>
          </w:p>
        </w:tc>
        <w:tc>
          <w:tcPr>
            <w:tcW w:w="0" w:type="auto"/>
            <w:shd w:val="clear" w:color="auto" w:fill="auto"/>
            <w:vAlign w:val="center"/>
          </w:tcPr>
          <w:p w:rsidR="005D6051" w:rsidRDefault="00A350EB" w:rsidP="006072F8">
            <w:pPr>
              <w:spacing w:after="0" w:line="240" w:lineRule="auto"/>
              <w:jc w:val="center"/>
              <w:rPr>
                <w:color w:val="000000"/>
                <w:sz w:val="20"/>
                <w:szCs w:val="20"/>
              </w:rPr>
            </w:pPr>
            <w:r>
              <w:rPr>
                <w:color w:val="000000"/>
                <w:sz w:val="20"/>
                <w:szCs w:val="20"/>
              </w:rPr>
              <w:t>24,65</w:t>
            </w:r>
          </w:p>
        </w:tc>
      </w:tr>
      <w:tr w:rsidR="005D6051" w:rsidRPr="00527BFE" w:rsidTr="005D6051">
        <w:tc>
          <w:tcPr>
            <w:tcW w:w="0" w:type="auto"/>
            <w:shd w:val="clear" w:color="auto" w:fill="auto"/>
            <w:noWrap/>
            <w:vAlign w:val="center"/>
            <w:hideMark/>
          </w:tcPr>
          <w:p w:rsidR="005D6051" w:rsidRPr="00527BFE" w:rsidRDefault="005D6051" w:rsidP="00AD1866">
            <w:pPr>
              <w:spacing w:after="0" w:line="240" w:lineRule="auto"/>
              <w:jc w:val="center"/>
              <w:rPr>
                <w:rFonts w:eastAsia="Times New Roman"/>
                <w:b/>
                <w:color w:val="000000"/>
                <w:sz w:val="20"/>
                <w:szCs w:val="20"/>
                <w:lang w:eastAsia="ru-RU"/>
              </w:rPr>
            </w:pPr>
            <w:r w:rsidRPr="00527BFE">
              <w:rPr>
                <w:rFonts w:eastAsia="Times New Roman"/>
                <w:b/>
                <w:color w:val="000000"/>
                <w:sz w:val="20"/>
                <w:szCs w:val="20"/>
                <w:lang w:eastAsia="ru-RU"/>
              </w:rPr>
              <w:t>ИТОГО:</w:t>
            </w:r>
          </w:p>
        </w:tc>
        <w:tc>
          <w:tcPr>
            <w:tcW w:w="0" w:type="auto"/>
            <w:shd w:val="clear" w:color="auto" w:fill="auto"/>
            <w:noWrap/>
            <w:vAlign w:val="center"/>
          </w:tcPr>
          <w:p w:rsidR="005D6051" w:rsidRDefault="005D6051" w:rsidP="006072F8">
            <w:pPr>
              <w:spacing w:after="0"/>
              <w:jc w:val="center"/>
              <w:rPr>
                <w:b/>
                <w:bCs/>
                <w:color w:val="000000"/>
                <w:sz w:val="20"/>
                <w:szCs w:val="20"/>
              </w:rPr>
            </w:pPr>
            <w:r>
              <w:rPr>
                <w:b/>
                <w:bCs/>
                <w:color w:val="000000"/>
                <w:sz w:val="20"/>
                <w:szCs w:val="20"/>
              </w:rPr>
              <w:t>118,5</w:t>
            </w:r>
          </w:p>
        </w:tc>
        <w:tc>
          <w:tcPr>
            <w:tcW w:w="0" w:type="auto"/>
          </w:tcPr>
          <w:p w:rsidR="005D6051" w:rsidRDefault="005D6051" w:rsidP="006072F8">
            <w:pPr>
              <w:spacing w:after="0"/>
              <w:jc w:val="center"/>
              <w:rPr>
                <w:b/>
                <w:bCs/>
                <w:color w:val="000000"/>
                <w:sz w:val="20"/>
                <w:szCs w:val="20"/>
              </w:rPr>
            </w:pPr>
            <w:r>
              <w:rPr>
                <w:b/>
                <w:bCs/>
                <w:color w:val="000000"/>
                <w:sz w:val="20"/>
                <w:szCs w:val="20"/>
              </w:rPr>
              <w:t>98,3</w:t>
            </w:r>
          </w:p>
        </w:tc>
        <w:tc>
          <w:tcPr>
            <w:tcW w:w="0" w:type="auto"/>
            <w:shd w:val="clear" w:color="auto" w:fill="auto"/>
            <w:noWrap/>
            <w:vAlign w:val="bottom"/>
          </w:tcPr>
          <w:p w:rsidR="005D6051" w:rsidRPr="005D6051" w:rsidRDefault="005D6051" w:rsidP="005D6051">
            <w:pPr>
              <w:spacing w:after="0" w:line="240" w:lineRule="auto"/>
              <w:jc w:val="center"/>
              <w:rPr>
                <w:b/>
                <w:color w:val="000000"/>
                <w:sz w:val="20"/>
                <w:szCs w:val="20"/>
              </w:rPr>
            </w:pPr>
            <w:r w:rsidRPr="005D6051">
              <w:rPr>
                <w:b/>
                <w:color w:val="000000"/>
                <w:sz w:val="20"/>
                <w:szCs w:val="20"/>
              </w:rPr>
              <w:t>1,31</w:t>
            </w:r>
          </w:p>
        </w:tc>
        <w:tc>
          <w:tcPr>
            <w:tcW w:w="0" w:type="auto"/>
            <w:vAlign w:val="bottom"/>
          </w:tcPr>
          <w:p w:rsidR="005D6051" w:rsidRPr="005D6051" w:rsidRDefault="005D6051" w:rsidP="005D6051">
            <w:pPr>
              <w:spacing w:after="0" w:line="240" w:lineRule="auto"/>
              <w:jc w:val="center"/>
              <w:rPr>
                <w:b/>
                <w:color w:val="000000"/>
                <w:sz w:val="20"/>
                <w:szCs w:val="20"/>
              </w:rPr>
            </w:pPr>
            <w:r w:rsidRPr="005D6051">
              <w:rPr>
                <w:b/>
                <w:color w:val="000000"/>
                <w:sz w:val="20"/>
                <w:szCs w:val="20"/>
              </w:rPr>
              <w:t>77,41</w:t>
            </w:r>
          </w:p>
        </w:tc>
        <w:tc>
          <w:tcPr>
            <w:tcW w:w="0" w:type="auto"/>
            <w:shd w:val="clear" w:color="auto" w:fill="auto"/>
            <w:noWrap/>
            <w:vAlign w:val="bottom"/>
          </w:tcPr>
          <w:p w:rsidR="005D6051" w:rsidRPr="005D6051" w:rsidRDefault="005D6051" w:rsidP="005D6051">
            <w:pPr>
              <w:spacing w:after="0" w:line="240" w:lineRule="auto"/>
              <w:jc w:val="center"/>
              <w:rPr>
                <w:b/>
                <w:color w:val="000000"/>
                <w:sz w:val="20"/>
                <w:szCs w:val="20"/>
              </w:rPr>
            </w:pPr>
            <w:r>
              <w:rPr>
                <w:b/>
                <w:color w:val="000000"/>
                <w:sz w:val="20"/>
                <w:szCs w:val="20"/>
              </w:rPr>
              <w:t>76,41</w:t>
            </w:r>
          </w:p>
        </w:tc>
        <w:tc>
          <w:tcPr>
            <w:tcW w:w="0" w:type="auto"/>
            <w:shd w:val="clear" w:color="auto" w:fill="auto"/>
            <w:noWrap/>
            <w:vAlign w:val="center"/>
          </w:tcPr>
          <w:p w:rsidR="005D6051" w:rsidRPr="00527BFE" w:rsidRDefault="005D6051" w:rsidP="00AD1866">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w:t>
            </w:r>
          </w:p>
        </w:tc>
      </w:tr>
    </w:tbl>
    <w:p w:rsidR="004F15FA" w:rsidRDefault="004F15FA" w:rsidP="00AD1866">
      <w:pPr>
        <w:spacing w:after="0" w:line="240" w:lineRule="auto"/>
        <w:rPr>
          <w:rFonts w:eastAsia="Times New Roman"/>
          <w:i/>
          <w:color w:val="000000"/>
          <w:szCs w:val="24"/>
          <w:lang w:eastAsia="ru-RU"/>
        </w:rPr>
      </w:pPr>
    </w:p>
    <w:p w:rsidR="008416D2" w:rsidRDefault="008416D2" w:rsidP="008416D2">
      <w:pPr>
        <w:spacing w:after="0" w:line="240" w:lineRule="auto"/>
        <w:ind w:firstLine="567"/>
        <w:rPr>
          <w:rFonts w:eastAsia="Times New Roman"/>
          <w:color w:val="000000"/>
          <w:szCs w:val="24"/>
          <w:lang w:eastAsia="ru-RU"/>
        </w:rPr>
      </w:pPr>
      <w:r w:rsidRPr="008416D2">
        <w:rPr>
          <w:rFonts w:eastAsia="Times New Roman"/>
          <w:color w:val="000000"/>
          <w:szCs w:val="24"/>
          <w:lang w:eastAsia="ru-RU"/>
        </w:rPr>
        <w:t xml:space="preserve">В жилом районе  </w:t>
      </w:r>
      <w:proofErr w:type="spellStart"/>
      <w:r w:rsidRPr="008416D2">
        <w:rPr>
          <w:rFonts w:eastAsia="Times New Roman"/>
          <w:color w:val="000000"/>
          <w:szCs w:val="24"/>
          <w:lang w:eastAsia="ru-RU"/>
        </w:rPr>
        <w:t>с.п</w:t>
      </w:r>
      <w:proofErr w:type="spellEnd"/>
      <w:r w:rsidRPr="008416D2">
        <w:rPr>
          <w:rFonts w:eastAsia="Times New Roman"/>
          <w:color w:val="000000"/>
          <w:szCs w:val="24"/>
          <w:lang w:eastAsia="ru-RU"/>
        </w:rPr>
        <w:t xml:space="preserve">. Нижнесортымский дефицит тепловой мощности при учете фактического теплопотребления составляет 3,65 Гкал/ч. В </w:t>
      </w:r>
      <w:proofErr w:type="spellStart"/>
      <w:r w:rsidRPr="008416D2">
        <w:rPr>
          <w:rFonts w:eastAsia="Times New Roman"/>
          <w:color w:val="000000"/>
          <w:szCs w:val="24"/>
          <w:lang w:eastAsia="ru-RU"/>
        </w:rPr>
        <w:t>пром</w:t>
      </w:r>
      <w:r>
        <w:rPr>
          <w:rFonts w:eastAsia="Times New Roman"/>
          <w:color w:val="000000"/>
          <w:szCs w:val="24"/>
          <w:lang w:eastAsia="ru-RU"/>
        </w:rPr>
        <w:t>зоне</w:t>
      </w:r>
      <w:proofErr w:type="spellEnd"/>
      <w:r>
        <w:rPr>
          <w:rFonts w:eastAsia="Times New Roman"/>
          <w:color w:val="000000"/>
          <w:szCs w:val="24"/>
          <w:lang w:eastAsia="ru-RU"/>
        </w:rPr>
        <w:t xml:space="preserve"> НГДУ «Нижнесортымскнефть» </w:t>
      </w:r>
      <w:proofErr w:type="gramStart"/>
      <w:r>
        <w:rPr>
          <w:rFonts w:eastAsia="Times New Roman"/>
          <w:color w:val="000000"/>
          <w:szCs w:val="24"/>
          <w:lang w:eastAsia="ru-RU"/>
        </w:rPr>
        <w:t>существует  резерв</w:t>
      </w:r>
      <w:proofErr w:type="gramEnd"/>
      <w:r>
        <w:rPr>
          <w:rFonts w:eastAsia="Times New Roman"/>
          <w:color w:val="000000"/>
          <w:szCs w:val="24"/>
          <w:lang w:eastAsia="ru-RU"/>
        </w:rPr>
        <w:t xml:space="preserve"> тепловой мощ</w:t>
      </w:r>
      <w:r w:rsidRPr="008416D2">
        <w:rPr>
          <w:rFonts w:eastAsia="Times New Roman"/>
          <w:color w:val="000000"/>
          <w:szCs w:val="24"/>
          <w:lang w:eastAsia="ru-RU"/>
        </w:rPr>
        <w:t xml:space="preserve">ности в размере </w:t>
      </w:r>
      <w:r w:rsidR="00A350EB">
        <w:rPr>
          <w:rFonts w:eastAsia="Times New Roman"/>
          <w:color w:val="000000"/>
          <w:szCs w:val="24"/>
          <w:lang w:eastAsia="ru-RU"/>
        </w:rPr>
        <w:t>2</w:t>
      </w:r>
      <w:r w:rsidR="00627DA9">
        <w:rPr>
          <w:rFonts w:eastAsia="Times New Roman"/>
          <w:color w:val="000000"/>
          <w:szCs w:val="24"/>
          <w:lang w:eastAsia="ru-RU"/>
        </w:rPr>
        <w:t>4,65</w:t>
      </w:r>
      <w:r w:rsidRPr="008416D2">
        <w:rPr>
          <w:rFonts w:eastAsia="Times New Roman"/>
          <w:color w:val="000000"/>
          <w:szCs w:val="24"/>
          <w:lang w:eastAsia="ru-RU"/>
        </w:rPr>
        <w:t xml:space="preserve"> Гкал/ч.  </w:t>
      </w:r>
    </w:p>
    <w:p w:rsidR="008416D2" w:rsidRPr="008416D2" w:rsidRDefault="008416D2" w:rsidP="008416D2">
      <w:pPr>
        <w:spacing w:after="0" w:line="240" w:lineRule="auto"/>
        <w:ind w:firstLine="567"/>
        <w:rPr>
          <w:rFonts w:eastAsia="Times New Roman"/>
          <w:color w:val="000000"/>
          <w:szCs w:val="24"/>
          <w:lang w:eastAsia="ru-RU"/>
        </w:rPr>
      </w:pPr>
      <w:r w:rsidRPr="008416D2">
        <w:rPr>
          <w:rFonts w:eastAsia="Times New Roman"/>
          <w:color w:val="000000"/>
          <w:szCs w:val="24"/>
          <w:lang w:eastAsia="ru-RU"/>
        </w:rPr>
        <w:t xml:space="preserve">Дефицит тепловой мощности в зоне действия котельной №1 </w:t>
      </w:r>
      <w:r w:rsidR="00280BD8">
        <w:rPr>
          <w:rFonts w:eastAsia="Times New Roman"/>
          <w:color w:val="000000"/>
          <w:szCs w:val="24"/>
          <w:lang w:eastAsia="ru-RU"/>
        </w:rPr>
        <w:t xml:space="preserve">МУП «УТВиВ «Сибиряк» МО </w:t>
      </w:r>
      <w:proofErr w:type="spellStart"/>
      <w:r w:rsidR="00280BD8">
        <w:rPr>
          <w:rFonts w:eastAsia="Times New Roman"/>
          <w:color w:val="000000"/>
          <w:szCs w:val="24"/>
          <w:lang w:eastAsia="ru-RU"/>
        </w:rPr>
        <w:t>с.п</w:t>
      </w:r>
      <w:proofErr w:type="spellEnd"/>
      <w:r w:rsidR="00280BD8">
        <w:rPr>
          <w:rFonts w:eastAsia="Times New Roman"/>
          <w:color w:val="000000"/>
          <w:szCs w:val="24"/>
          <w:lang w:eastAsia="ru-RU"/>
        </w:rPr>
        <w:t xml:space="preserve">. Нижнесортымский  </w:t>
      </w:r>
      <w:r w:rsidRPr="008416D2">
        <w:rPr>
          <w:rFonts w:eastAsia="Times New Roman"/>
          <w:color w:val="000000"/>
          <w:szCs w:val="24"/>
          <w:lang w:eastAsia="ru-RU"/>
        </w:rPr>
        <w:t xml:space="preserve">  возник, в первую очередь, из-за значительного износа основного оборудования, а также за счет стремительного роста жилого фонда на территории сельского поселения.</w:t>
      </w:r>
    </w:p>
    <w:p w:rsidR="00AD1866" w:rsidRPr="00AD1866" w:rsidRDefault="00AD1866" w:rsidP="00AD1866">
      <w:pPr>
        <w:pStyle w:val="36"/>
        <w:rPr>
          <w:sz w:val="24"/>
          <w:szCs w:val="24"/>
        </w:rPr>
      </w:pPr>
      <w:bookmarkStart w:id="47" w:name="_Toc407638496"/>
      <w:bookmarkStart w:id="48" w:name="_Toc407703140"/>
      <w:bookmarkStart w:id="49" w:name="_Toc407703960"/>
      <w:bookmarkStart w:id="50" w:name="_Toc516317220"/>
      <w:bookmarkStart w:id="51" w:name="_Toc518976012"/>
      <w:r w:rsidRPr="00AD1866">
        <w:rPr>
          <w:sz w:val="24"/>
          <w:szCs w:val="24"/>
        </w:rPr>
        <w:t>Часть 7 – Балансы теплоносителя</w:t>
      </w:r>
      <w:bookmarkEnd w:id="47"/>
      <w:bookmarkEnd w:id="48"/>
      <w:bookmarkEnd w:id="49"/>
      <w:bookmarkEnd w:id="50"/>
      <w:bookmarkEnd w:id="51"/>
    </w:p>
    <w:p w:rsidR="00395323" w:rsidRDefault="00395323" w:rsidP="008A5FB7">
      <w:pPr>
        <w:spacing w:after="0" w:line="240" w:lineRule="auto"/>
        <w:ind w:firstLine="567"/>
        <w:rPr>
          <w:color w:val="000000"/>
          <w:szCs w:val="24"/>
        </w:rPr>
      </w:pPr>
      <w:r>
        <w:t xml:space="preserve">Величина подпитки тепловой сети (производительность водоподготовительных установок) складывается из технологических потерь теплоносителя в процессе передачи тепловой энергии. </w:t>
      </w:r>
      <w:r w:rsidRPr="003024FF">
        <w:rPr>
          <w:color w:val="000000"/>
          <w:szCs w:val="24"/>
        </w:rPr>
        <w:t>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w:t>
      </w:r>
      <w:r>
        <w:rPr>
          <w:color w:val="000000"/>
          <w:szCs w:val="24"/>
        </w:rPr>
        <w:t>.</w:t>
      </w:r>
    </w:p>
    <w:p w:rsidR="00AD1866" w:rsidRDefault="008416D2" w:rsidP="008A5FB7">
      <w:pPr>
        <w:pStyle w:val="Afff4"/>
        <w:spacing w:line="240" w:lineRule="auto"/>
        <w:rPr>
          <w:sz w:val="24"/>
          <w:szCs w:val="24"/>
        </w:rPr>
      </w:pPr>
      <w:r w:rsidRPr="008416D2">
        <w:rPr>
          <w:sz w:val="24"/>
          <w:szCs w:val="24"/>
        </w:rPr>
        <w:t>Котельная  №1    МУП  «УТВиВ    «Сибиряк»  осн</w:t>
      </w:r>
      <w:r w:rsidR="00A350EB">
        <w:rPr>
          <w:sz w:val="24"/>
          <w:szCs w:val="24"/>
        </w:rPr>
        <w:t xml:space="preserve">ащена  системой  водоподготовки. </w:t>
      </w:r>
      <w:r w:rsidRPr="008416D2">
        <w:rPr>
          <w:sz w:val="24"/>
          <w:szCs w:val="24"/>
        </w:rPr>
        <w:t>Баланс  производительности  водоподготовител</w:t>
      </w:r>
      <w:r w:rsidR="00395323">
        <w:rPr>
          <w:sz w:val="24"/>
          <w:szCs w:val="24"/>
        </w:rPr>
        <w:t xml:space="preserve">ьных  установок  теплоносителя, </w:t>
      </w:r>
      <w:r w:rsidRPr="008416D2">
        <w:rPr>
          <w:sz w:val="24"/>
          <w:szCs w:val="24"/>
        </w:rPr>
        <w:t>установленных на котельной №1, и максимально-часовой подпитки ее тепловых сетей приведен в  таблице</w:t>
      </w:r>
      <w:r w:rsidR="00395323">
        <w:rPr>
          <w:sz w:val="24"/>
          <w:szCs w:val="24"/>
        </w:rPr>
        <w:t xml:space="preserve"> </w:t>
      </w:r>
      <w:r w:rsidR="008A5FB7">
        <w:rPr>
          <w:sz w:val="24"/>
          <w:szCs w:val="24"/>
        </w:rPr>
        <w:t>7</w:t>
      </w:r>
      <w:r w:rsidR="00AD1866" w:rsidRPr="00AD1866">
        <w:rPr>
          <w:sz w:val="24"/>
          <w:szCs w:val="24"/>
        </w:rPr>
        <w:t>.</w:t>
      </w:r>
    </w:p>
    <w:p w:rsidR="008A5FB7" w:rsidRPr="00AD1866" w:rsidRDefault="008A5FB7" w:rsidP="008A5FB7">
      <w:pPr>
        <w:pStyle w:val="Afff4"/>
        <w:spacing w:line="240" w:lineRule="auto"/>
        <w:rPr>
          <w:sz w:val="24"/>
          <w:szCs w:val="24"/>
        </w:rPr>
      </w:pPr>
    </w:p>
    <w:p w:rsidR="00AD1866" w:rsidRPr="00AD1866" w:rsidRDefault="008A5FB7" w:rsidP="008A5FB7">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7</w:t>
      </w:r>
      <w:r w:rsidR="006644DA">
        <w:rPr>
          <w:noProof/>
        </w:rPr>
        <w:fldChar w:fldCharType="end"/>
      </w:r>
      <w:r>
        <w:t xml:space="preserve"> - </w:t>
      </w:r>
      <w:r w:rsidR="00395323">
        <w:t>Баланс  производительности  водоподготовительных    установок  и максимально-часовых  технологических  потерь  теплоносителя  тепловых  сетей  котельной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4"/>
        <w:gridCol w:w="2908"/>
        <w:gridCol w:w="2752"/>
      </w:tblGrid>
      <w:tr w:rsidR="006072F8" w:rsidRPr="00837E6F" w:rsidTr="006072F8">
        <w:trPr>
          <w:cantSplit/>
          <w:trHeight w:val="857"/>
          <w:tblHeader/>
        </w:trPr>
        <w:tc>
          <w:tcPr>
            <w:tcW w:w="2232" w:type="pct"/>
            <w:shd w:val="clear" w:color="auto" w:fill="auto"/>
            <w:vAlign w:val="center"/>
            <w:hideMark/>
          </w:tcPr>
          <w:p w:rsidR="006072F8" w:rsidRPr="00837E6F" w:rsidRDefault="006072F8" w:rsidP="00395323">
            <w:pPr>
              <w:spacing w:after="0" w:line="240" w:lineRule="auto"/>
              <w:jc w:val="center"/>
              <w:rPr>
                <w:rFonts w:eastAsia="Times New Roman"/>
                <w:b/>
                <w:bCs/>
                <w:color w:val="000000"/>
                <w:sz w:val="20"/>
                <w:szCs w:val="20"/>
                <w:lang w:eastAsia="ru-RU"/>
              </w:rPr>
            </w:pPr>
            <w:r w:rsidRPr="00837E6F">
              <w:rPr>
                <w:rFonts w:eastAsia="Times New Roman"/>
                <w:b/>
                <w:bCs/>
                <w:color w:val="000000"/>
                <w:sz w:val="20"/>
                <w:szCs w:val="20"/>
                <w:lang w:eastAsia="ru-RU"/>
              </w:rPr>
              <w:lastRenderedPageBreak/>
              <w:t xml:space="preserve">Наименование </w:t>
            </w:r>
          </w:p>
        </w:tc>
        <w:tc>
          <w:tcPr>
            <w:tcW w:w="1422" w:type="pct"/>
            <w:shd w:val="clear" w:color="auto" w:fill="auto"/>
            <w:vAlign w:val="center"/>
            <w:hideMark/>
          </w:tcPr>
          <w:p w:rsidR="006072F8" w:rsidRPr="00395323" w:rsidRDefault="00395323" w:rsidP="006072F8">
            <w:pPr>
              <w:spacing w:after="0" w:line="240" w:lineRule="auto"/>
              <w:jc w:val="center"/>
              <w:rPr>
                <w:rFonts w:eastAsia="Times New Roman"/>
                <w:bCs/>
                <w:color w:val="000000"/>
                <w:sz w:val="20"/>
                <w:szCs w:val="20"/>
                <w:lang w:eastAsia="ru-RU"/>
              </w:rPr>
            </w:pPr>
            <w:r w:rsidRPr="00395323">
              <w:rPr>
                <w:rFonts w:eastAsia="Times New Roman"/>
                <w:bCs/>
                <w:color w:val="000000"/>
                <w:sz w:val="20"/>
                <w:szCs w:val="20"/>
                <w:lang w:eastAsia="ru-RU"/>
              </w:rPr>
              <w:t>Размерность</w:t>
            </w:r>
          </w:p>
        </w:tc>
        <w:tc>
          <w:tcPr>
            <w:tcW w:w="1346" w:type="pct"/>
            <w:vAlign w:val="center"/>
          </w:tcPr>
          <w:p w:rsidR="006072F8" w:rsidRPr="00837E6F" w:rsidRDefault="00395323" w:rsidP="006072F8">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2017 г.</w:t>
            </w:r>
          </w:p>
        </w:tc>
      </w:tr>
      <w:tr w:rsidR="006072F8" w:rsidRPr="00837E6F" w:rsidTr="00395323">
        <w:trPr>
          <w:cantSplit/>
          <w:trHeight w:val="300"/>
        </w:trPr>
        <w:tc>
          <w:tcPr>
            <w:tcW w:w="2232" w:type="pct"/>
            <w:shd w:val="clear" w:color="auto" w:fill="auto"/>
            <w:vAlign w:val="center"/>
          </w:tcPr>
          <w:p w:rsidR="006072F8" w:rsidRPr="00527BFE" w:rsidRDefault="00B31154" w:rsidP="00B31154">
            <w:pPr>
              <w:spacing w:after="0" w:line="240" w:lineRule="auto"/>
              <w:rPr>
                <w:rFonts w:eastAsia="Times New Roman"/>
                <w:color w:val="000000"/>
                <w:sz w:val="20"/>
                <w:szCs w:val="20"/>
                <w:lang w:eastAsia="ru-RU"/>
              </w:rPr>
            </w:pPr>
            <w:r>
              <w:rPr>
                <w:rFonts w:eastAsia="Times New Roman"/>
                <w:color w:val="000000"/>
                <w:sz w:val="20"/>
                <w:szCs w:val="20"/>
                <w:lang w:eastAsia="ru-RU"/>
              </w:rPr>
              <w:t>П</w:t>
            </w:r>
            <w:r w:rsidR="00395323" w:rsidRPr="00395323">
              <w:rPr>
                <w:rFonts w:eastAsia="Times New Roman"/>
                <w:color w:val="000000"/>
                <w:sz w:val="20"/>
                <w:szCs w:val="20"/>
                <w:lang w:eastAsia="ru-RU"/>
              </w:rPr>
              <w:t>одпитка тепловой сети</w:t>
            </w:r>
          </w:p>
        </w:tc>
        <w:tc>
          <w:tcPr>
            <w:tcW w:w="1422" w:type="pct"/>
            <w:shd w:val="clear" w:color="auto" w:fill="auto"/>
            <w:vAlign w:val="center"/>
          </w:tcPr>
          <w:p w:rsidR="006072F8" w:rsidRPr="009E1790" w:rsidRDefault="00395323" w:rsidP="006072F8">
            <w:pPr>
              <w:spacing w:after="0" w:line="240" w:lineRule="auto"/>
              <w:jc w:val="center"/>
              <w:rPr>
                <w:rFonts w:eastAsia="Times New Roman"/>
                <w:color w:val="000000"/>
                <w:szCs w:val="24"/>
                <w:lang w:eastAsia="ru-RU"/>
              </w:rPr>
            </w:pPr>
            <w:r w:rsidRPr="00395323">
              <w:rPr>
                <w:rFonts w:eastAsia="Times New Roman"/>
                <w:color w:val="000000"/>
                <w:szCs w:val="24"/>
                <w:lang w:eastAsia="ru-RU"/>
              </w:rPr>
              <w:t>м</w:t>
            </w:r>
            <w:r w:rsidRPr="00395323">
              <w:rPr>
                <w:rFonts w:eastAsia="Times New Roman"/>
                <w:color w:val="000000"/>
                <w:szCs w:val="24"/>
                <w:vertAlign w:val="superscript"/>
                <w:lang w:eastAsia="ru-RU"/>
              </w:rPr>
              <w:t>3</w:t>
            </w:r>
            <w:r w:rsidRPr="00395323">
              <w:rPr>
                <w:rFonts w:eastAsia="Times New Roman"/>
                <w:color w:val="000000"/>
                <w:szCs w:val="24"/>
                <w:lang w:eastAsia="ru-RU"/>
              </w:rPr>
              <w:t>/ч</w:t>
            </w:r>
          </w:p>
        </w:tc>
        <w:tc>
          <w:tcPr>
            <w:tcW w:w="1346" w:type="pct"/>
            <w:vAlign w:val="center"/>
          </w:tcPr>
          <w:p w:rsidR="006072F8" w:rsidRPr="009E1790" w:rsidRDefault="006072F8" w:rsidP="006072F8">
            <w:pPr>
              <w:spacing w:after="0" w:line="240" w:lineRule="auto"/>
              <w:ind w:firstLine="4"/>
              <w:jc w:val="center"/>
              <w:rPr>
                <w:color w:val="000000"/>
                <w:szCs w:val="24"/>
              </w:rPr>
            </w:pPr>
          </w:p>
        </w:tc>
      </w:tr>
      <w:tr w:rsidR="006072F8" w:rsidRPr="00837E6F" w:rsidTr="006072F8">
        <w:trPr>
          <w:cantSplit/>
          <w:trHeight w:val="300"/>
        </w:trPr>
        <w:tc>
          <w:tcPr>
            <w:tcW w:w="2232" w:type="pct"/>
            <w:shd w:val="clear" w:color="auto" w:fill="auto"/>
            <w:vAlign w:val="center"/>
          </w:tcPr>
          <w:p w:rsidR="006072F8" w:rsidRPr="00527BFE" w:rsidRDefault="00395323" w:rsidP="006072F8">
            <w:pPr>
              <w:spacing w:after="0" w:line="240" w:lineRule="auto"/>
              <w:rPr>
                <w:rFonts w:eastAsia="Times New Roman"/>
                <w:color w:val="000000"/>
                <w:sz w:val="20"/>
                <w:szCs w:val="20"/>
                <w:lang w:eastAsia="ru-RU"/>
              </w:rPr>
            </w:pPr>
            <w:r w:rsidRPr="00395323">
              <w:rPr>
                <w:rFonts w:eastAsia="Times New Roman"/>
                <w:color w:val="000000"/>
                <w:sz w:val="20"/>
                <w:szCs w:val="20"/>
                <w:lang w:eastAsia="ru-RU"/>
              </w:rPr>
              <w:t>нормативные утечки теплоносителя</w:t>
            </w:r>
          </w:p>
        </w:tc>
        <w:tc>
          <w:tcPr>
            <w:tcW w:w="1422" w:type="pct"/>
            <w:shd w:val="clear" w:color="auto" w:fill="auto"/>
            <w:vAlign w:val="center"/>
          </w:tcPr>
          <w:p w:rsidR="006072F8" w:rsidRPr="009E1790" w:rsidRDefault="00395323" w:rsidP="006072F8">
            <w:pPr>
              <w:spacing w:after="0" w:line="240" w:lineRule="auto"/>
              <w:jc w:val="center"/>
              <w:rPr>
                <w:rFonts w:eastAsia="Times New Roman"/>
                <w:color w:val="000000"/>
                <w:szCs w:val="24"/>
                <w:lang w:eastAsia="ru-RU"/>
              </w:rPr>
            </w:pPr>
            <w:r w:rsidRPr="00395323">
              <w:rPr>
                <w:rFonts w:eastAsia="Times New Roman"/>
                <w:color w:val="000000"/>
                <w:szCs w:val="24"/>
                <w:lang w:eastAsia="ru-RU"/>
              </w:rPr>
              <w:t>м</w:t>
            </w:r>
            <w:r w:rsidRPr="00395323">
              <w:rPr>
                <w:rFonts w:eastAsia="Times New Roman"/>
                <w:color w:val="000000"/>
                <w:szCs w:val="24"/>
                <w:vertAlign w:val="superscript"/>
                <w:lang w:eastAsia="ru-RU"/>
              </w:rPr>
              <w:t>3</w:t>
            </w:r>
            <w:r w:rsidRPr="00395323">
              <w:rPr>
                <w:rFonts w:eastAsia="Times New Roman"/>
                <w:color w:val="000000"/>
                <w:szCs w:val="24"/>
                <w:lang w:eastAsia="ru-RU"/>
              </w:rPr>
              <w:t>/ч</w:t>
            </w:r>
          </w:p>
        </w:tc>
        <w:tc>
          <w:tcPr>
            <w:tcW w:w="1346" w:type="pct"/>
            <w:vAlign w:val="center"/>
          </w:tcPr>
          <w:p w:rsidR="006072F8" w:rsidRPr="009E1790" w:rsidRDefault="00395323" w:rsidP="006072F8">
            <w:pPr>
              <w:spacing w:after="0" w:line="240" w:lineRule="auto"/>
              <w:ind w:firstLine="4"/>
              <w:jc w:val="center"/>
              <w:rPr>
                <w:color w:val="000000"/>
                <w:szCs w:val="24"/>
              </w:rPr>
            </w:pPr>
            <w:r>
              <w:rPr>
                <w:color w:val="000000"/>
                <w:szCs w:val="24"/>
              </w:rPr>
              <w:t>7,13</w:t>
            </w:r>
          </w:p>
        </w:tc>
      </w:tr>
      <w:tr w:rsidR="006072F8" w:rsidRPr="00837E6F" w:rsidTr="006072F8">
        <w:trPr>
          <w:cantSplit/>
          <w:trHeight w:val="300"/>
        </w:trPr>
        <w:tc>
          <w:tcPr>
            <w:tcW w:w="2232" w:type="pct"/>
            <w:shd w:val="clear" w:color="auto" w:fill="auto"/>
            <w:vAlign w:val="center"/>
          </w:tcPr>
          <w:p w:rsidR="006072F8" w:rsidRPr="006072F8" w:rsidRDefault="00395323" w:rsidP="006072F8">
            <w:pPr>
              <w:spacing w:after="0" w:line="240" w:lineRule="auto"/>
              <w:rPr>
                <w:rFonts w:eastAsia="Times New Roman"/>
                <w:color w:val="000000"/>
                <w:sz w:val="20"/>
                <w:szCs w:val="20"/>
                <w:lang w:eastAsia="ru-RU"/>
              </w:rPr>
            </w:pPr>
            <w:r w:rsidRPr="00395323">
              <w:rPr>
                <w:rFonts w:eastAsia="Times New Roman"/>
                <w:color w:val="000000"/>
                <w:sz w:val="20"/>
                <w:szCs w:val="20"/>
                <w:lang w:eastAsia="ru-RU"/>
              </w:rPr>
              <w:t>нормативные утечки теплоносителя</w:t>
            </w:r>
          </w:p>
        </w:tc>
        <w:tc>
          <w:tcPr>
            <w:tcW w:w="1422" w:type="pct"/>
            <w:shd w:val="clear" w:color="auto" w:fill="auto"/>
            <w:vAlign w:val="center"/>
          </w:tcPr>
          <w:p w:rsidR="006072F8" w:rsidRPr="009E1790" w:rsidRDefault="00395323" w:rsidP="006072F8">
            <w:pPr>
              <w:spacing w:after="0" w:line="240" w:lineRule="auto"/>
              <w:jc w:val="center"/>
              <w:rPr>
                <w:rFonts w:eastAsia="Times New Roman"/>
                <w:color w:val="000000"/>
                <w:szCs w:val="24"/>
                <w:lang w:eastAsia="ru-RU"/>
              </w:rPr>
            </w:pPr>
            <w:r w:rsidRPr="00395323">
              <w:rPr>
                <w:rFonts w:eastAsia="Times New Roman"/>
                <w:color w:val="000000"/>
                <w:szCs w:val="24"/>
                <w:lang w:eastAsia="ru-RU"/>
              </w:rPr>
              <w:t>м</w:t>
            </w:r>
            <w:r w:rsidRPr="00395323">
              <w:rPr>
                <w:rFonts w:eastAsia="Times New Roman"/>
                <w:color w:val="000000"/>
                <w:szCs w:val="24"/>
                <w:vertAlign w:val="superscript"/>
                <w:lang w:eastAsia="ru-RU"/>
              </w:rPr>
              <w:t>3</w:t>
            </w:r>
            <w:r>
              <w:rPr>
                <w:rFonts w:eastAsia="Times New Roman"/>
                <w:color w:val="000000"/>
                <w:szCs w:val="24"/>
                <w:lang w:eastAsia="ru-RU"/>
              </w:rPr>
              <w:t>/год</w:t>
            </w:r>
          </w:p>
        </w:tc>
        <w:tc>
          <w:tcPr>
            <w:tcW w:w="1346" w:type="pct"/>
            <w:vAlign w:val="center"/>
          </w:tcPr>
          <w:p w:rsidR="006072F8" w:rsidRDefault="00395323" w:rsidP="006072F8">
            <w:pPr>
              <w:spacing w:after="0" w:line="240" w:lineRule="auto"/>
              <w:ind w:firstLine="4"/>
              <w:jc w:val="center"/>
              <w:rPr>
                <w:color w:val="000000"/>
              </w:rPr>
            </w:pPr>
            <w:r>
              <w:rPr>
                <w:color w:val="000000"/>
              </w:rPr>
              <w:t>57963</w:t>
            </w:r>
          </w:p>
        </w:tc>
      </w:tr>
    </w:tbl>
    <w:p w:rsidR="00A350EB" w:rsidRDefault="00A350EB" w:rsidP="008A5FB7">
      <w:pPr>
        <w:spacing w:after="0" w:line="240" w:lineRule="auto"/>
        <w:ind w:firstLine="567"/>
      </w:pPr>
      <w:bookmarkStart w:id="52" w:name="_Toc407638497"/>
      <w:bookmarkStart w:id="53" w:name="_Toc407703141"/>
      <w:bookmarkStart w:id="54" w:name="_Toc407703961"/>
    </w:p>
    <w:p w:rsidR="00A350EB" w:rsidRDefault="00A350EB" w:rsidP="00A350EB">
      <w:pPr>
        <w:spacing w:after="0" w:line="240" w:lineRule="auto"/>
        <w:ind w:firstLine="567"/>
      </w:pPr>
      <w:r w:rsidRPr="00AB36FD">
        <w:t>Потери теплоносителя обосновываются только аварийными утечками. Разбор теплоносителя потребителями отсутствует. Таким образом, при безаварийном режиме работы количество теплоносителя возвращенного равно количеству теплоносителя отпущенного в тепловую сеть.</w:t>
      </w:r>
    </w:p>
    <w:p w:rsidR="00395323" w:rsidRDefault="00395323" w:rsidP="008A5FB7">
      <w:pPr>
        <w:spacing w:after="0" w:line="240" w:lineRule="auto"/>
        <w:ind w:firstLine="567"/>
      </w:pPr>
      <w:r>
        <w:t xml:space="preserve">Вышеприведенные данные показали наличие сверхнормативной подпитки тепловых сетей,  что объясняется наличием  ненадежных участков и узлов, а также несанкционированным отбором потребителями воды из системы отопления. </w:t>
      </w:r>
    </w:p>
    <w:p w:rsidR="00395323" w:rsidRDefault="00395323" w:rsidP="008A5FB7">
      <w:pPr>
        <w:spacing w:after="0" w:line="240" w:lineRule="auto"/>
        <w:ind w:firstLine="567"/>
      </w:pPr>
      <w:r>
        <w:t xml:space="preserve">На  перспективу  Схемой  предусматривается  снижение  утечек  до  нормативной величины следующим образом: </w:t>
      </w:r>
    </w:p>
    <w:p w:rsidR="00395323" w:rsidRDefault="00395323" w:rsidP="008A5FB7">
      <w:pPr>
        <w:spacing w:after="0" w:line="240" w:lineRule="auto"/>
        <w:ind w:firstLine="567"/>
      </w:pPr>
      <w:r>
        <w:t xml:space="preserve">- заменой ненадежных участков и узлов тепловых сетей; </w:t>
      </w:r>
    </w:p>
    <w:p w:rsidR="00211FDE" w:rsidRDefault="00395323" w:rsidP="008A5FB7">
      <w:pPr>
        <w:spacing w:after="0" w:line="240" w:lineRule="auto"/>
        <w:ind w:firstLine="567"/>
      </w:pPr>
      <w:r>
        <w:t>-  проведением мероприятий по предотвращению слива сетевой воды потребителями.</w:t>
      </w:r>
    </w:p>
    <w:p w:rsidR="00AD1866" w:rsidRDefault="00AD1866" w:rsidP="00AD1866">
      <w:pPr>
        <w:pStyle w:val="36"/>
        <w:rPr>
          <w:sz w:val="24"/>
          <w:szCs w:val="24"/>
        </w:rPr>
      </w:pPr>
      <w:bookmarkStart w:id="55" w:name="_Toc516317221"/>
      <w:bookmarkStart w:id="56" w:name="_Toc518976013"/>
      <w:r w:rsidRPr="00AD1866">
        <w:rPr>
          <w:sz w:val="24"/>
          <w:szCs w:val="24"/>
        </w:rPr>
        <w:t>Часть 8 – Топливные балансы источников тепловой энергии и система</w:t>
      </w:r>
      <w:bookmarkEnd w:id="52"/>
      <w:bookmarkEnd w:id="53"/>
      <w:bookmarkEnd w:id="54"/>
      <w:r w:rsidR="00211FDE">
        <w:rPr>
          <w:sz w:val="24"/>
          <w:szCs w:val="24"/>
        </w:rPr>
        <w:t xml:space="preserve"> </w:t>
      </w:r>
      <w:r w:rsidRPr="00AD1866">
        <w:rPr>
          <w:sz w:val="24"/>
          <w:szCs w:val="24"/>
        </w:rPr>
        <w:t>обеспечения топливом</w:t>
      </w:r>
      <w:bookmarkEnd w:id="55"/>
      <w:bookmarkEnd w:id="56"/>
    </w:p>
    <w:p w:rsidR="00230516" w:rsidRDefault="00395323" w:rsidP="008A5FB7">
      <w:pPr>
        <w:spacing w:after="0"/>
        <w:ind w:firstLine="567"/>
      </w:pPr>
      <w:r>
        <w:t xml:space="preserve">Основным  видом  топлива  для  котельных  является  сухой  </w:t>
      </w:r>
      <w:proofErr w:type="spellStart"/>
      <w:r>
        <w:t>отбензиненный</w:t>
      </w:r>
      <w:proofErr w:type="spellEnd"/>
      <w:r>
        <w:t xml:space="preserve">  компримированный газ (попутный). </w:t>
      </w:r>
      <w:r w:rsidR="00230516" w:rsidRPr="00230516">
        <w:t>Газоснабжение котельных осуществляет ОАО «Сургутнефтегаз».</w:t>
      </w:r>
    </w:p>
    <w:p w:rsidR="00395323" w:rsidRDefault="00395323" w:rsidP="008A5FB7">
      <w:pPr>
        <w:spacing w:after="0"/>
        <w:ind w:firstLine="567"/>
      </w:pPr>
      <w:r>
        <w:t xml:space="preserve">Описание вида и количества используемого на котельных топлива приведено в таблице </w:t>
      </w:r>
      <w:r w:rsidR="008A5FB7">
        <w:t>8</w:t>
      </w:r>
      <w:r>
        <w:t>.</w:t>
      </w:r>
    </w:p>
    <w:p w:rsidR="008A5FB7" w:rsidRPr="00395323" w:rsidRDefault="008A5FB7" w:rsidP="008A5FB7">
      <w:pPr>
        <w:spacing w:after="0"/>
        <w:ind w:firstLine="567"/>
      </w:pPr>
    </w:p>
    <w:p w:rsidR="00AD1866" w:rsidRPr="00AD1866" w:rsidRDefault="008A5FB7" w:rsidP="008A5FB7">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8</w:t>
      </w:r>
      <w:r w:rsidR="006644DA">
        <w:rPr>
          <w:noProof/>
        </w:rPr>
        <w:fldChar w:fldCharType="end"/>
      </w:r>
      <w:r>
        <w:t xml:space="preserve"> -</w:t>
      </w:r>
      <w:r w:rsidR="00AD1866" w:rsidRPr="00211FDE">
        <w:t xml:space="preserve"> </w:t>
      </w:r>
      <w:r w:rsidR="00395323" w:rsidRPr="00395323">
        <w:t>Описание видов и количества топлива</w:t>
      </w:r>
    </w:p>
    <w:tbl>
      <w:tblPr>
        <w:tblStyle w:val="aa"/>
        <w:tblW w:w="5000" w:type="pct"/>
        <w:tblInd w:w="108" w:type="dxa"/>
        <w:tblLook w:val="04A0" w:firstRow="1" w:lastRow="0" w:firstColumn="1" w:lastColumn="0" w:noHBand="0" w:noVBand="1"/>
      </w:tblPr>
      <w:tblGrid>
        <w:gridCol w:w="2540"/>
        <w:gridCol w:w="1944"/>
        <w:gridCol w:w="2056"/>
        <w:gridCol w:w="1639"/>
        <w:gridCol w:w="2045"/>
      </w:tblGrid>
      <w:tr w:rsidR="00395323" w:rsidRPr="00AB36FD" w:rsidTr="00230516">
        <w:trPr>
          <w:cantSplit/>
          <w:tblHeader/>
        </w:trPr>
        <w:tc>
          <w:tcPr>
            <w:tcW w:w="1149" w:type="pct"/>
            <w:vAlign w:val="center"/>
          </w:tcPr>
          <w:p w:rsidR="00395323" w:rsidRPr="00AB36FD" w:rsidRDefault="00395323" w:rsidP="00395323">
            <w:pPr>
              <w:jc w:val="center"/>
              <w:rPr>
                <w:b/>
                <w:sz w:val="20"/>
              </w:rPr>
            </w:pPr>
            <w:r w:rsidRPr="00AB36FD">
              <w:rPr>
                <w:b/>
                <w:sz w:val="20"/>
              </w:rPr>
              <w:t>Источник тепла</w:t>
            </w:r>
          </w:p>
        </w:tc>
        <w:tc>
          <w:tcPr>
            <w:tcW w:w="974" w:type="pct"/>
            <w:vAlign w:val="center"/>
          </w:tcPr>
          <w:p w:rsidR="00395323" w:rsidRPr="00AB36FD" w:rsidRDefault="00395323" w:rsidP="00395323">
            <w:pPr>
              <w:jc w:val="center"/>
              <w:rPr>
                <w:b/>
                <w:sz w:val="20"/>
              </w:rPr>
            </w:pPr>
            <w:r w:rsidRPr="00AB36FD">
              <w:rPr>
                <w:b/>
                <w:sz w:val="20"/>
              </w:rPr>
              <w:t>Расход натурального топлива</w:t>
            </w:r>
            <w:r w:rsidR="00230516">
              <w:rPr>
                <w:b/>
                <w:sz w:val="20"/>
              </w:rPr>
              <w:t xml:space="preserve"> за 2017 г.</w:t>
            </w:r>
          </w:p>
          <w:p w:rsidR="00395323" w:rsidRPr="00AB36FD" w:rsidRDefault="00230516" w:rsidP="00230516">
            <w:pPr>
              <w:jc w:val="center"/>
              <w:rPr>
                <w:b/>
                <w:sz w:val="20"/>
              </w:rPr>
            </w:pPr>
            <w:r>
              <w:rPr>
                <w:b/>
                <w:sz w:val="20"/>
              </w:rPr>
              <w:t xml:space="preserve">Попутный </w:t>
            </w:r>
            <w:r w:rsidR="00395323" w:rsidRPr="00AB36FD">
              <w:rPr>
                <w:b/>
                <w:sz w:val="20"/>
              </w:rPr>
              <w:t xml:space="preserve"> газ тыс. м</w:t>
            </w:r>
            <w:r w:rsidR="00395323" w:rsidRPr="00AB36FD">
              <w:rPr>
                <w:b/>
                <w:sz w:val="20"/>
                <w:vertAlign w:val="superscript"/>
              </w:rPr>
              <w:t>3</w:t>
            </w:r>
          </w:p>
        </w:tc>
        <w:tc>
          <w:tcPr>
            <w:tcW w:w="1029" w:type="pct"/>
            <w:vAlign w:val="center"/>
          </w:tcPr>
          <w:p w:rsidR="00395323" w:rsidRPr="00AB36FD" w:rsidRDefault="00395323" w:rsidP="00395323">
            <w:pPr>
              <w:jc w:val="center"/>
              <w:rPr>
                <w:b/>
                <w:sz w:val="20"/>
              </w:rPr>
            </w:pPr>
            <w:r w:rsidRPr="00AB36FD">
              <w:rPr>
                <w:b/>
                <w:sz w:val="20"/>
              </w:rPr>
              <w:t>Расход условного топлива</w:t>
            </w:r>
            <w:r w:rsidR="00230516">
              <w:rPr>
                <w:b/>
                <w:sz w:val="20"/>
              </w:rPr>
              <w:t xml:space="preserve"> за 2017 г.</w:t>
            </w:r>
            <w:r w:rsidRPr="00AB36FD">
              <w:rPr>
                <w:b/>
                <w:sz w:val="20"/>
              </w:rPr>
              <w:t xml:space="preserve">, т </w:t>
            </w:r>
            <w:proofErr w:type="spellStart"/>
            <w:r w:rsidRPr="00AB36FD">
              <w:rPr>
                <w:b/>
                <w:sz w:val="20"/>
              </w:rPr>
              <w:t>у.т</w:t>
            </w:r>
            <w:proofErr w:type="spellEnd"/>
            <w:r w:rsidRPr="00AB36FD">
              <w:rPr>
                <w:b/>
                <w:sz w:val="20"/>
              </w:rPr>
              <w:t>.</w:t>
            </w:r>
          </w:p>
        </w:tc>
        <w:tc>
          <w:tcPr>
            <w:tcW w:w="825" w:type="pct"/>
            <w:vAlign w:val="center"/>
          </w:tcPr>
          <w:p w:rsidR="00395323" w:rsidRPr="00AB36FD" w:rsidRDefault="00395323" w:rsidP="00395323">
            <w:pPr>
              <w:jc w:val="center"/>
              <w:rPr>
                <w:b/>
                <w:sz w:val="20"/>
              </w:rPr>
            </w:pPr>
            <w:r w:rsidRPr="00AB36FD">
              <w:rPr>
                <w:b/>
                <w:sz w:val="20"/>
              </w:rPr>
              <w:t>Резервный вид топлива</w:t>
            </w:r>
          </w:p>
        </w:tc>
        <w:tc>
          <w:tcPr>
            <w:tcW w:w="1023" w:type="pct"/>
            <w:vAlign w:val="center"/>
          </w:tcPr>
          <w:p w:rsidR="00395323" w:rsidRPr="00AB36FD" w:rsidRDefault="00230516" w:rsidP="00395323">
            <w:pPr>
              <w:jc w:val="center"/>
              <w:rPr>
                <w:b/>
                <w:sz w:val="20"/>
              </w:rPr>
            </w:pPr>
            <w:r>
              <w:rPr>
                <w:b/>
                <w:sz w:val="20"/>
              </w:rPr>
              <w:t>Аварийный вид топлива</w:t>
            </w:r>
          </w:p>
        </w:tc>
      </w:tr>
      <w:tr w:rsidR="00230516" w:rsidRPr="00BD465C" w:rsidTr="00230516">
        <w:trPr>
          <w:cantSplit/>
        </w:trPr>
        <w:tc>
          <w:tcPr>
            <w:tcW w:w="1149" w:type="pct"/>
            <w:vAlign w:val="center"/>
          </w:tcPr>
          <w:p w:rsidR="00230516" w:rsidRPr="00BD465C" w:rsidRDefault="00230516" w:rsidP="00F7415B">
            <w:pPr>
              <w:rPr>
                <w:rFonts w:eastAsia="Times New Roman"/>
                <w:color w:val="000000"/>
                <w:sz w:val="22"/>
                <w:lang w:eastAsia="ru-RU"/>
              </w:rPr>
            </w:pPr>
            <w:r w:rsidRPr="00BD465C">
              <w:rPr>
                <w:rFonts w:eastAsia="Times New Roman"/>
                <w:color w:val="000000"/>
                <w:sz w:val="22"/>
                <w:lang w:eastAsia="ru-RU"/>
              </w:rPr>
              <w:t>Котельная ДЕ-25 №1</w:t>
            </w:r>
            <w:r w:rsidR="00280BD8">
              <w:rPr>
                <w:rFonts w:eastAsia="Times New Roman"/>
                <w:color w:val="000000"/>
                <w:sz w:val="22"/>
                <w:lang w:eastAsia="ru-RU"/>
              </w:rPr>
              <w:t xml:space="preserve">МУП «УТВиВ «Сибиряк» МО </w:t>
            </w:r>
            <w:proofErr w:type="spellStart"/>
            <w:r w:rsidR="00280BD8">
              <w:rPr>
                <w:rFonts w:eastAsia="Times New Roman"/>
                <w:color w:val="000000"/>
                <w:sz w:val="22"/>
                <w:lang w:eastAsia="ru-RU"/>
              </w:rPr>
              <w:t>с.п</w:t>
            </w:r>
            <w:proofErr w:type="spellEnd"/>
            <w:r w:rsidR="00280BD8">
              <w:rPr>
                <w:rFonts w:eastAsia="Times New Roman"/>
                <w:color w:val="000000"/>
                <w:sz w:val="22"/>
                <w:lang w:eastAsia="ru-RU"/>
              </w:rPr>
              <w:t xml:space="preserve">. Нижнесортымский  </w:t>
            </w:r>
          </w:p>
        </w:tc>
        <w:tc>
          <w:tcPr>
            <w:tcW w:w="974" w:type="pct"/>
            <w:vAlign w:val="center"/>
          </w:tcPr>
          <w:p w:rsidR="00F00B13" w:rsidRPr="00BD465C" w:rsidRDefault="00280BD8" w:rsidP="00F00B13">
            <w:pPr>
              <w:jc w:val="center"/>
              <w:rPr>
                <w:sz w:val="22"/>
              </w:rPr>
            </w:pPr>
            <w:r>
              <w:rPr>
                <w:sz w:val="22"/>
              </w:rPr>
              <w:t>12149,872</w:t>
            </w:r>
          </w:p>
        </w:tc>
        <w:tc>
          <w:tcPr>
            <w:tcW w:w="1029" w:type="pct"/>
            <w:vAlign w:val="center"/>
          </w:tcPr>
          <w:p w:rsidR="00230516" w:rsidRPr="00BD465C" w:rsidRDefault="00280BD8" w:rsidP="00F00B13">
            <w:pPr>
              <w:jc w:val="center"/>
              <w:rPr>
                <w:sz w:val="22"/>
              </w:rPr>
            </w:pPr>
            <w:r>
              <w:rPr>
                <w:sz w:val="22"/>
              </w:rPr>
              <w:t>16159,330</w:t>
            </w:r>
          </w:p>
        </w:tc>
        <w:tc>
          <w:tcPr>
            <w:tcW w:w="825" w:type="pct"/>
            <w:vAlign w:val="center"/>
          </w:tcPr>
          <w:p w:rsidR="00230516" w:rsidRPr="00BD465C" w:rsidRDefault="00230516" w:rsidP="00230516">
            <w:pPr>
              <w:jc w:val="center"/>
              <w:rPr>
                <w:sz w:val="22"/>
              </w:rPr>
            </w:pPr>
            <w:r w:rsidRPr="00BD465C">
              <w:rPr>
                <w:sz w:val="22"/>
              </w:rPr>
              <w:t>-</w:t>
            </w:r>
          </w:p>
        </w:tc>
        <w:tc>
          <w:tcPr>
            <w:tcW w:w="1023" w:type="pct"/>
            <w:vAlign w:val="center"/>
          </w:tcPr>
          <w:p w:rsidR="00230516" w:rsidRPr="00BD465C" w:rsidRDefault="00230516" w:rsidP="00395323">
            <w:pPr>
              <w:jc w:val="center"/>
              <w:rPr>
                <w:sz w:val="22"/>
              </w:rPr>
            </w:pPr>
            <w:r w:rsidRPr="00BD465C">
              <w:rPr>
                <w:sz w:val="22"/>
              </w:rPr>
              <w:t>-</w:t>
            </w:r>
          </w:p>
        </w:tc>
      </w:tr>
      <w:tr w:rsidR="00230516" w:rsidRPr="00BD465C" w:rsidTr="00230516">
        <w:trPr>
          <w:cantSplit/>
        </w:trPr>
        <w:tc>
          <w:tcPr>
            <w:tcW w:w="1149" w:type="pct"/>
            <w:vAlign w:val="center"/>
          </w:tcPr>
          <w:p w:rsidR="00230516" w:rsidRPr="00BD465C" w:rsidRDefault="00230516" w:rsidP="00F7415B">
            <w:pPr>
              <w:rPr>
                <w:rFonts w:eastAsia="Times New Roman"/>
                <w:color w:val="000000"/>
                <w:sz w:val="22"/>
                <w:lang w:eastAsia="ru-RU"/>
              </w:rPr>
            </w:pPr>
            <w:r w:rsidRPr="00BD465C">
              <w:rPr>
                <w:rFonts w:eastAsia="Times New Roman"/>
                <w:color w:val="000000"/>
                <w:sz w:val="22"/>
                <w:lang w:eastAsia="ru-RU"/>
              </w:rPr>
              <w:t>Котельные НГДУ «Нижнесортымскнефть»</w:t>
            </w:r>
          </w:p>
        </w:tc>
        <w:tc>
          <w:tcPr>
            <w:tcW w:w="974" w:type="pct"/>
            <w:vAlign w:val="center"/>
          </w:tcPr>
          <w:p w:rsidR="00230516" w:rsidRPr="00BD465C" w:rsidRDefault="00F00B13" w:rsidP="00395323">
            <w:pPr>
              <w:jc w:val="center"/>
              <w:rPr>
                <w:sz w:val="22"/>
              </w:rPr>
            </w:pPr>
            <w:r w:rsidRPr="00BD465C">
              <w:rPr>
                <w:sz w:val="22"/>
              </w:rPr>
              <w:t>14372,9</w:t>
            </w:r>
          </w:p>
        </w:tc>
        <w:tc>
          <w:tcPr>
            <w:tcW w:w="1029" w:type="pct"/>
            <w:vAlign w:val="center"/>
          </w:tcPr>
          <w:p w:rsidR="00230516" w:rsidRPr="00BD465C" w:rsidRDefault="00F00B13" w:rsidP="00395323">
            <w:pPr>
              <w:jc w:val="center"/>
              <w:rPr>
                <w:color w:val="000000"/>
                <w:sz w:val="22"/>
              </w:rPr>
            </w:pPr>
            <w:r w:rsidRPr="00BD465C">
              <w:rPr>
                <w:color w:val="000000"/>
                <w:sz w:val="22"/>
              </w:rPr>
              <w:t>19 116,0</w:t>
            </w:r>
          </w:p>
        </w:tc>
        <w:tc>
          <w:tcPr>
            <w:tcW w:w="825" w:type="pct"/>
            <w:vAlign w:val="center"/>
          </w:tcPr>
          <w:p w:rsidR="00230516" w:rsidRPr="00BD465C" w:rsidRDefault="00230516" w:rsidP="00230516">
            <w:pPr>
              <w:jc w:val="center"/>
              <w:rPr>
                <w:sz w:val="22"/>
              </w:rPr>
            </w:pPr>
            <w:r w:rsidRPr="00BD465C">
              <w:rPr>
                <w:sz w:val="22"/>
              </w:rPr>
              <w:t>-</w:t>
            </w:r>
          </w:p>
        </w:tc>
        <w:tc>
          <w:tcPr>
            <w:tcW w:w="1023" w:type="pct"/>
            <w:vAlign w:val="center"/>
          </w:tcPr>
          <w:p w:rsidR="00230516" w:rsidRPr="00BD465C" w:rsidRDefault="00230516" w:rsidP="00395323">
            <w:pPr>
              <w:jc w:val="center"/>
              <w:rPr>
                <w:sz w:val="22"/>
              </w:rPr>
            </w:pPr>
            <w:r w:rsidRPr="00BD465C">
              <w:rPr>
                <w:sz w:val="22"/>
              </w:rPr>
              <w:t>-</w:t>
            </w:r>
          </w:p>
        </w:tc>
      </w:tr>
    </w:tbl>
    <w:p w:rsidR="008A5FB7" w:rsidRDefault="008A5FB7" w:rsidP="00AD1866">
      <w:pPr>
        <w:spacing w:after="0" w:line="240" w:lineRule="auto"/>
        <w:rPr>
          <w:i/>
          <w:szCs w:val="24"/>
        </w:rPr>
      </w:pPr>
    </w:p>
    <w:p w:rsidR="00AD1866" w:rsidRPr="00AD1866" w:rsidRDefault="00AD1866" w:rsidP="00AD1866">
      <w:pPr>
        <w:pStyle w:val="20"/>
        <w:spacing w:before="0" w:line="240" w:lineRule="auto"/>
        <w:rPr>
          <w:rFonts w:eastAsia="Times New Roman"/>
          <w:sz w:val="24"/>
          <w:szCs w:val="24"/>
          <w:lang w:eastAsia="ru-RU"/>
        </w:rPr>
      </w:pPr>
      <w:bookmarkStart w:id="57" w:name="_Toc407638498"/>
      <w:bookmarkStart w:id="58" w:name="_Toc407703142"/>
      <w:bookmarkStart w:id="59" w:name="_Toc407703962"/>
      <w:bookmarkStart w:id="60" w:name="_Toc516317222"/>
      <w:bookmarkStart w:id="61" w:name="_Toc518976014"/>
      <w:r w:rsidRPr="00AD1866">
        <w:rPr>
          <w:rFonts w:eastAsia="Times New Roman"/>
          <w:sz w:val="24"/>
          <w:szCs w:val="24"/>
          <w:lang w:eastAsia="ru-RU"/>
        </w:rPr>
        <w:t>Часть</w:t>
      </w:r>
      <w:r>
        <w:rPr>
          <w:rFonts w:eastAsia="Times New Roman"/>
          <w:sz w:val="24"/>
          <w:szCs w:val="24"/>
          <w:lang w:eastAsia="ru-RU"/>
        </w:rPr>
        <w:t xml:space="preserve"> </w:t>
      </w:r>
      <w:r w:rsidRPr="00AD1866">
        <w:rPr>
          <w:rFonts w:eastAsia="Times New Roman"/>
          <w:sz w:val="24"/>
          <w:szCs w:val="24"/>
          <w:lang w:eastAsia="ru-RU"/>
        </w:rPr>
        <w:t>9 – Надежность теплоснабжения</w:t>
      </w:r>
      <w:bookmarkEnd w:id="57"/>
      <w:bookmarkEnd w:id="58"/>
      <w:bookmarkEnd w:id="59"/>
      <w:bookmarkEnd w:id="60"/>
      <w:bookmarkEnd w:id="61"/>
    </w:p>
    <w:p w:rsidR="00336AFE" w:rsidRDefault="00336AFE" w:rsidP="008A5FB7">
      <w:pPr>
        <w:spacing w:after="0"/>
        <w:ind w:firstLine="720"/>
      </w:pPr>
      <w:bookmarkStart w:id="62" w:name="_Toc407638499"/>
      <w:bookmarkStart w:id="63" w:name="_Toc407703143"/>
      <w:bookmarkStart w:id="64" w:name="_Toc407703963"/>
      <w:r w:rsidRPr="00344B89">
        <w:t>На текущий момент эксплуатационная надежность тепловых сетей обеспечивалась за счет текущей ликвидации возникающих повреждений в тепловых сетях и недопущению их развития в серьезные аварии с тяжелыми последствиями</w:t>
      </w:r>
      <w:r>
        <w:t>.</w:t>
      </w:r>
    </w:p>
    <w:p w:rsidR="00230516" w:rsidRPr="00230516" w:rsidRDefault="00230516" w:rsidP="008A5FB7">
      <w:pPr>
        <w:pStyle w:val="Afff4"/>
        <w:widowControl w:val="0"/>
        <w:spacing w:line="240" w:lineRule="auto"/>
        <w:ind w:right="102"/>
        <w:rPr>
          <w:sz w:val="24"/>
          <w:szCs w:val="24"/>
        </w:rPr>
      </w:pPr>
      <w:r w:rsidRPr="00230516">
        <w:rPr>
          <w:sz w:val="24"/>
          <w:szCs w:val="24"/>
        </w:rPr>
        <w:t>Надежность работы действующих теплосетей для каждой зоны определяется в соответствии со СНиП 41-02-2003 «Тепловые сет</w:t>
      </w:r>
      <w:r>
        <w:rPr>
          <w:sz w:val="24"/>
          <w:szCs w:val="24"/>
        </w:rPr>
        <w:t>и»  по двум нормируемым критери</w:t>
      </w:r>
      <w:r w:rsidRPr="00230516">
        <w:rPr>
          <w:sz w:val="24"/>
          <w:szCs w:val="24"/>
        </w:rPr>
        <w:t xml:space="preserve">ям: </w:t>
      </w:r>
    </w:p>
    <w:p w:rsidR="00230516" w:rsidRPr="00230516" w:rsidRDefault="00230516" w:rsidP="008A5FB7">
      <w:pPr>
        <w:pStyle w:val="Afff4"/>
        <w:widowControl w:val="0"/>
        <w:spacing w:line="240" w:lineRule="auto"/>
        <w:ind w:right="102"/>
        <w:rPr>
          <w:sz w:val="24"/>
          <w:szCs w:val="24"/>
        </w:rPr>
      </w:pPr>
      <w:r w:rsidRPr="00230516">
        <w:rPr>
          <w:sz w:val="24"/>
          <w:szCs w:val="24"/>
        </w:rPr>
        <w:t>- вероятность безотказной работы (P) - способ</w:t>
      </w:r>
      <w:r>
        <w:rPr>
          <w:sz w:val="24"/>
          <w:szCs w:val="24"/>
        </w:rPr>
        <w:t>ность системы не допускать отка</w:t>
      </w:r>
      <w:r w:rsidRPr="00230516">
        <w:rPr>
          <w:sz w:val="24"/>
          <w:szCs w:val="24"/>
        </w:rPr>
        <w:t>зов,  приводящих  к  падению  температуры в  отаплив</w:t>
      </w:r>
      <w:r>
        <w:rPr>
          <w:sz w:val="24"/>
          <w:szCs w:val="24"/>
        </w:rPr>
        <w:t>аемых  помещениях  жилых  и  об</w:t>
      </w:r>
      <w:r w:rsidRPr="00230516">
        <w:rPr>
          <w:sz w:val="24"/>
          <w:szCs w:val="24"/>
        </w:rPr>
        <w:t>щественных зданиях ниже +12°C, в промышленных</w:t>
      </w:r>
      <w:r>
        <w:rPr>
          <w:sz w:val="24"/>
          <w:szCs w:val="24"/>
        </w:rPr>
        <w:t xml:space="preserve"> зданиях ниже 8 °C, более числа </w:t>
      </w:r>
      <w:r w:rsidRPr="00230516">
        <w:rPr>
          <w:sz w:val="24"/>
          <w:szCs w:val="24"/>
        </w:rPr>
        <w:t xml:space="preserve">раз, установленных нормативами. Нормативная величина для тепловых сетей 0,9; </w:t>
      </w:r>
    </w:p>
    <w:p w:rsidR="00336AFE" w:rsidRDefault="00230516" w:rsidP="008A5FB7">
      <w:pPr>
        <w:spacing w:after="0"/>
        <w:ind w:firstLine="720"/>
      </w:pPr>
      <w:r w:rsidRPr="00230516">
        <w:rPr>
          <w:szCs w:val="24"/>
        </w:rPr>
        <w:t xml:space="preserve">-  </w:t>
      </w:r>
      <w:proofErr w:type="gramStart"/>
      <w:r w:rsidRPr="00230516">
        <w:rPr>
          <w:szCs w:val="24"/>
        </w:rPr>
        <w:t>коэффициент  готовности</w:t>
      </w:r>
      <w:proofErr w:type="gramEnd"/>
      <w:r w:rsidRPr="00230516">
        <w:rPr>
          <w:szCs w:val="24"/>
        </w:rPr>
        <w:t xml:space="preserve">  (качества)  системы  </w:t>
      </w:r>
      <w:r>
        <w:rPr>
          <w:szCs w:val="24"/>
        </w:rPr>
        <w:t>(Кг)  –  вероятность  работоспо</w:t>
      </w:r>
      <w:r w:rsidRPr="00230516">
        <w:rPr>
          <w:szCs w:val="24"/>
        </w:rPr>
        <w:t>собного состояния системы в произвольный момен</w:t>
      </w:r>
      <w:r>
        <w:rPr>
          <w:szCs w:val="24"/>
        </w:rPr>
        <w:t>т времени поддерживать в отапли</w:t>
      </w:r>
      <w:r w:rsidRPr="00230516">
        <w:rPr>
          <w:szCs w:val="24"/>
        </w:rPr>
        <w:t>ваемых помещениях расчетную внутреннюю температуру, кроме периодов снижения температуры, допускаемых нормативами.</w:t>
      </w:r>
      <w:r w:rsidR="00336AFE" w:rsidRPr="00336AFE">
        <w:t xml:space="preserve"> </w:t>
      </w:r>
      <w:r w:rsidR="00336AFE">
        <w:t>Подробный расчет надежности системы теплоснабжения приведен в</w:t>
      </w:r>
      <w:r w:rsidR="00336AFE" w:rsidRPr="00D16F6D">
        <w:t xml:space="preserve"> Глав</w:t>
      </w:r>
      <w:r w:rsidR="00336AFE">
        <w:t>е</w:t>
      </w:r>
      <w:r w:rsidR="00336AFE" w:rsidRPr="00D16F6D">
        <w:t xml:space="preserve"> </w:t>
      </w:r>
      <w:r w:rsidR="00336AFE">
        <w:t>9</w:t>
      </w:r>
      <w:r w:rsidR="00336AFE" w:rsidRPr="00D16F6D">
        <w:t xml:space="preserve"> «Обосновывающих материалов к схеме теплоснабжения».</w:t>
      </w:r>
    </w:p>
    <w:p w:rsidR="00AD1866" w:rsidRPr="009019B0" w:rsidRDefault="00AD1866" w:rsidP="008A5FB7">
      <w:pPr>
        <w:pStyle w:val="Afff4"/>
        <w:widowControl w:val="0"/>
        <w:spacing w:line="240" w:lineRule="auto"/>
        <w:ind w:right="102"/>
        <w:rPr>
          <w:sz w:val="24"/>
          <w:szCs w:val="24"/>
        </w:rPr>
      </w:pPr>
    </w:p>
    <w:p w:rsidR="00AD1866" w:rsidRPr="00AD1866" w:rsidRDefault="00AD1866" w:rsidP="00AD1866">
      <w:pPr>
        <w:pStyle w:val="36"/>
        <w:rPr>
          <w:sz w:val="24"/>
          <w:szCs w:val="24"/>
        </w:rPr>
      </w:pPr>
      <w:bookmarkStart w:id="65" w:name="_Toc516317223"/>
      <w:bookmarkStart w:id="66" w:name="_Toc518976015"/>
      <w:r w:rsidRPr="009019B0">
        <w:rPr>
          <w:sz w:val="24"/>
          <w:szCs w:val="24"/>
        </w:rPr>
        <w:lastRenderedPageBreak/>
        <w:t>Часть 10 – Технико-экономические показатели теплоснабжающих и теплосетевых ор</w:t>
      </w:r>
      <w:r w:rsidRPr="00AD1866">
        <w:rPr>
          <w:sz w:val="24"/>
          <w:szCs w:val="24"/>
        </w:rPr>
        <w:t>ганизаций</w:t>
      </w:r>
      <w:bookmarkEnd w:id="62"/>
      <w:bookmarkEnd w:id="63"/>
      <w:bookmarkEnd w:id="64"/>
      <w:bookmarkEnd w:id="65"/>
      <w:bookmarkEnd w:id="66"/>
    </w:p>
    <w:p w:rsidR="00AD1866" w:rsidRDefault="00AD1866" w:rsidP="009126C2">
      <w:pPr>
        <w:spacing w:after="240" w:line="240" w:lineRule="auto"/>
        <w:ind w:firstLine="567"/>
        <w:jc w:val="both"/>
        <w:rPr>
          <w:rFonts w:eastAsia="Times New Roman"/>
          <w:szCs w:val="24"/>
          <w:lang w:eastAsia="ru-RU"/>
        </w:rPr>
      </w:pPr>
      <w:r w:rsidRPr="00AD1866">
        <w:rPr>
          <w:szCs w:val="24"/>
          <w:lang w:eastAsia="ru-RU"/>
        </w:rPr>
        <w:t>Технико-экономические показатели теплоснабжающих организаций представлены в</w:t>
      </w:r>
      <w:r w:rsidR="009126C2">
        <w:rPr>
          <w:szCs w:val="24"/>
          <w:lang w:eastAsia="ru-RU"/>
        </w:rPr>
        <w:t xml:space="preserve"> </w:t>
      </w:r>
      <w:r w:rsidRPr="00AD1866">
        <w:rPr>
          <w:szCs w:val="24"/>
        </w:rPr>
        <w:t xml:space="preserve">таблице </w:t>
      </w:r>
      <w:r w:rsidR="008A5FB7">
        <w:rPr>
          <w:rFonts w:eastAsia="Times New Roman"/>
          <w:szCs w:val="24"/>
          <w:lang w:eastAsia="ru-RU"/>
        </w:rPr>
        <w:t>9</w:t>
      </w:r>
      <w:r w:rsidRPr="00AD1866">
        <w:rPr>
          <w:rFonts w:eastAsia="Times New Roman"/>
          <w:szCs w:val="24"/>
          <w:lang w:eastAsia="ru-RU"/>
        </w:rPr>
        <w:t>.</w:t>
      </w:r>
      <w:r w:rsidR="009126C2">
        <w:rPr>
          <w:rFonts w:eastAsia="Times New Roman"/>
          <w:szCs w:val="24"/>
          <w:lang w:eastAsia="ru-RU"/>
        </w:rPr>
        <w:t xml:space="preserve"> </w:t>
      </w:r>
      <w:bookmarkStart w:id="67" w:name="_Ref407358867"/>
    </w:p>
    <w:bookmarkEnd w:id="67"/>
    <w:p w:rsidR="00230516" w:rsidRDefault="00230516" w:rsidP="00230516">
      <w:pPr>
        <w:pStyle w:val="af8"/>
      </w:pPr>
      <w:r w:rsidRPr="00EF3696">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9</w:t>
      </w:r>
      <w:r w:rsidR="006644DA">
        <w:rPr>
          <w:noProof/>
        </w:rPr>
        <w:fldChar w:fldCharType="end"/>
      </w:r>
      <w:r w:rsidRPr="00EF3696">
        <w:t xml:space="preserve">  - Технико-экономические показатели теплоснабжающих организаций</w:t>
      </w:r>
    </w:p>
    <w:tbl>
      <w:tblPr>
        <w:tblStyle w:val="aa"/>
        <w:tblW w:w="5000" w:type="pct"/>
        <w:tblLook w:val="04A0" w:firstRow="1" w:lastRow="0" w:firstColumn="1" w:lastColumn="0" w:noHBand="0" w:noVBand="1"/>
      </w:tblPr>
      <w:tblGrid>
        <w:gridCol w:w="2247"/>
        <w:gridCol w:w="2810"/>
        <w:gridCol w:w="2329"/>
        <w:gridCol w:w="2838"/>
      </w:tblGrid>
      <w:tr w:rsidR="00230516" w:rsidRPr="00B56C45" w:rsidTr="00230516">
        <w:trPr>
          <w:cantSplit/>
          <w:trHeight w:val="253"/>
          <w:tblHeader/>
        </w:trPr>
        <w:tc>
          <w:tcPr>
            <w:tcW w:w="2473" w:type="pct"/>
            <w:gridSpan w:val="2"/>
            <w:vMerge w:val="restart"/>
            <w:vAlign w:val="center"/>
          </w:tcPr>
          <w:p w:rsidR="00230516" w:rsidRPr="00B56C45" w:rsidRDefault="00230516" w:rsidP="00230516">
            <w:pPr>
              <w:jc w:val="center"/>
              <w:rPr>
                <w:sz w:val="22"/>
              </w:rPr>
            </w:pPr>
            <w:r w:rsidRPr="00B56C45">
              <w:rPr>
                <w:sz w:val="22"/>
              </w:rPr>
              <w:t>Параметры</w:t>
            </w:r>
          </w:p>
        </w:tc>
        <w:tc>
          <w:tcPr>
            <w:tcW w:w="1139" w:type="pct"/>
            <w:vMerge w:val="restart"/>
          </w:tcPr>
          <w:p w:rsidR="00230516" w:rsidRPr="00B56C45" w:rsidRDefault="00230516" w:rsidP="00230516">
            <w:pPr>
              <w:jc w:val="center"/>
              <w:rPr>
                <w:sz w:val="22"/>
              </w:rPr>
            </w:pPr>
            <w:r w:rsidRPr="00230516">
              <w:rPr>
                <w:sz w:val="22"/>
              </w:rPr>
              <w:t>Котельная ДЕ-25 №1</w:t>
            </w:r>
            <w:r>
              <w:rPr>
                <w:sz w:val="22"/>
              </w:rPr>
              <w:t xml:space="preserve"> </w:t>
            </w:r>
            <w:r w:rsidR="00280BD8">
              <w:rPr>
                <w:sz w:val="22"/>
              </w:rPr>
              <w:t xml:space="preserve">МУП «УТВиВ «Сибиряк» МО </w:t>
            </w:r>
            <w:proofErr w:type="spellStart"/>
            <w:r w:rsidR="00280BD8">
              <w:rPr>
                <w:sz w:val="22"/>
              </w:rPr>
              <w:t>с.п</w:t>
            </w:r>
            <w:proofErr w:type="spellEnd"/>
            <w:r w:rsidR="00280BD8">
              <w:rPr>
                <w:sz w:val="22"/>
              </w:rPr>
              <w:t>. Нижнесортымский</w:t>
            </w:r>
          </w:p>
        </w:tc>
        <w:tc>
          <w:tcPr>
            <w:tcW w:w="1388" w:type="pct"/>
            <w:vMerge w:val="restart"/>
            <w:vAlign w:val="center"/>
          </w:tcPr>
          <w:p w:rsidR="00230516" w:rsidRPr="00B56C45" w:rsidRDefault="00230516" w:rsidP="00230516">
            <w:pPr>
              <w:jc w:val="center"/>
              <w:rPr>
                <w:sz w:val="22"/>
              </w:rPr>
            </w:pPr>
            <w:r w:rsidRPr="00230516">
              <w:rPr>
                <w:sz w:val="22"/>
              </w:rPr>
              <w:t>Котельные НГДУ «Нижнесортымскнефть»</w:t>
            </w:r>
          </w:p>
        </w:tc>
      </w:tr>
      <w:tr w:rsidR="00230516" w:rsidRPr="00B56C45" w:rsidTr="00230516">
        <w:trPr>
          <w:cantSplit/>
          <w:trHeight w:val="253"/>
          <w:tblHeader/>
        </w:trPr>
        <w:tc>
          <w:tcPr>
            <w:tcW w:w="2473" w:type="pct"/>
            <w:gridSpan w:val="2"/>
            <w:vMerge/>
            <w:vAlign w:val="center"/>
          </w:tcPr>
          <w:p w:rsidR="00230516" w:rsidRPr="00B56C45" w:rsidRDefault="00230516" w:rsidP="00230516">
            <w:pPr>
              <w:jc w:val="center"/>
              <w:rPr>
                <w:sz w:val="22"/>
              </w:rPr>
            </w:pPr>
          </w:p>
        </w:tc>
        <w:tc>
          <w:tcPr>
            <w:tcW w:w="1139" w:type="pct"/>
            <w:vMerge/>
          </w:tcPr>
          <w:p w:rsidR="00230516" w:rsidRPr="00B56C45" w:rsidRDefault="00230516" w:rsidP="00230516">
            <w:pPr>
              <w:jc w:val="center"/>
              <w:rPr>
                <w:sz w:val="22"/>
              </w:rPr>
            </w:pPr>
          </w:p>
        </w:tc>
        <w:tc>
          <w:tcPr>
            <w:tcW w:w="1388" w:type="pct"/>
            <w:vMerge/>
            <w:vAlign w:val="center"/>
          </w:tcPr>
          <w:p w:rsidR="00230516" w:rsidRPr="00B56C45" w:rsidRDefault="00230516" w:rsidP="00230516">
            <w:pPr>
              <w:jc w:val="center"/>
              <w:rPr>
                <w:sz w:val="22"/>
              </w:rPr>
            </w:pPr>
          </w:p>
        </w:tc>
      </w:tr>
      <w:tr w:rsidR="00230516" w:rsidRPr="00B56C45" w:rsidTr="00230516">
        <w:trPr>
          <w:cantSplit/>
        </w:trPr>
        <w:tc>
          <w:tcPr>
            <w:tcW w:w="2473" w:type="pct"/>
            <w:gridSpan w:val="2"/>
          </w:tcPr>
          <w:p w:rsidR="00230516" w:rsidRPr="00B56C45" w:rsidRDefault="00230516" w:rsidP="00230516">
            <w:pPr>
              <w:jc w:val="center"/>
              <w:rPr>
                <w:sz w:val="22"/>
              </w:rPr>
            </w:pPr>
            <w:r w:rsidRPr="00B56C45">
              <w:rPr>
                <w:sz w:val="22"/>
              </w:rPr>
              <w:t>Установленная тепловая мощность, Гкал/час</w:t>
            </w:r>
          </w:p>
        </w:tc>
        <w:tc>
          <w:tcPr>
            <w:tcW w:w="1139" w:type="pct"/>
            <w:vAlign w:val="center"/>
          </w:tcPr>
          <w:p w:rsidR="00230516" w:rsidRPr="00B56C45" w:rsidRDefault="008C05E3" w:rsidP="00230516">
            <w:pPr>
              <w:jc w:val="center"/>
              <w:rPr>
                <w:sz w:val="22"/>
              </w:rPr>
            </w:pPr>
            <w:r>
              <w:rPr>
                <w:sz w:val="22"/>
              </w:rPr>
              <w:t>55,6</w:t>
            </w:r>
          </w:p>
        </w:tc>
        <w:tc>
          <w:tcPr>
            <w:tcW w:w="1388" w:type="pct"/>
            <w:vAlign w:val="center"/>
          </w:tcPr>
          <w:p w:rsidR="00230516" w:rsidRPr="00B56C45" w:rsidRDefault="008C05E3" w:rsidP="00230516">
            <w:pPr>
              <w:jc w:val="center"/>
              <w:rPr>
                <w:sz w:val="22"/>
              </w:rPr>
            </w:pPr>
            <w:r>
              <w:rPr>
                <w:sz w:val="22"/>
              </w:rPr>
              <w:t>62,9</w:t>
            </w:r>
          </w:p>
        </w:tc>
      </w:tr>
      <w:tr w:rsidR="008C05E3" w:rsidRPr="00B56C45" w:rsidTr="00230516">
        <w:trPr>
          <w:cantSplit/>
        </w:trPr>
        <w:tc>
          <w:tcPr>
            <w:tcW w:w="2473" w:type="pct"/>
            <w:gridSpan w:val="2"/>
          </w:tcPr>
          <w:p w:rsidR="008C05E3" w:rsidRPr="00B56C45" w:rsidRDefault="008C05E3" w:rsidP="00230516">
            <w:pPr>
              <w:jc w:val="center"/>
              <w:rPr>
                <w:sz w:val="22"/>
              </w:rPr>
            </w:pPr>
            <w:r>
              <w:rPr>
                <w:sz w:val="22"/>
              </w:rPr>
              <w:t>Располагаемая мощность, Гкал/час</w:t>
            </w:r>
          </w:p>
        </w:tc>
        <w:tc>
          <w:tcPr>
            <w:tcW w:w="1139" w:type="pct"/>
            <w:vAlign w:val="center"/>
          </w:tcPr>
          <w:p w:rsidR="008C05E3" w:rsidRPr="00B56C45" w:rsidRDefault="008C05E3" w:rsidP="00230516">
            <w:pPr>
              <w:jc w:val="center"/>
              <w:rPr>
                <w:sz w:val="22"/>
              </w:rPr>
            </w:pPr>
            <w:r>
              <w:rPr>
                <w:sz w:val="22"/>
              </w:rPr>
              <w:t>35,4</w:t>
            </w:r>
          </w:p>
        </w:tc>
        <w:tc>
          <w:tcPr>
            <w:tcW w:w="1388" w:type="pct"/>
            <w:vAlign w:val="center"/>
          </w:tcPr>
          <w:p w:rsidR="008C05E3" w:rsidRPr="00B56C45" w:rsidRDefault="008C05E3" w:rsidP="00230516">
            <w:pPr>
              <w:jc w:val="center"/>
              <w:rPr>
                <w:sz w:val="22"/>
              </w:rPr>
            </w:pPr>
            <w:r>
              <w:rPr>
                <w:sz w:val="22"/>
              </w:rPr>
              <w:t>62,9</w:t>
            </w:r>
          </w:p>
        </w:tc>
      </w:tr>
      <w:tr w:rsidR="00230516" w:rsidRPr="00B56C45" w:rsidTr="00230516">
        <w:trPr>
          <w:cantSplit/>
        </w:trPr>
        <w:tc>
          <w:tcPr>
            <w:tcW w:w="2473" w:type="pct"/>
            <w:gridSpan w:val="2"/>
          </w:tcPr>
          <w:p w:rsidR="00230516" w:rsidRPr="00B56C45" w:rsidRDefault="00230516" w:rsidP="00230516">
            <w:pPr>
              <w:jc w:val="center"/>
              <w:rPr>
                <w:sz w:val="22"/>
              </w:rPr>
            </w:pPr>
            <w:r w:rsidRPr="00B56C45">
              <w:rPr>
                <w:sz w:val="22"/>
              </w:rPr>
              <w:t>Присоединенная тепловая нагрузка, Гкал/час</w:t>
            </w:r>
          </w:p>
        </w:tc>
        <w:tc>
          <w:tcPr>
            <w:tcW w:w="1139" w:type="pct"/>
            <w:vAlign w:val="center"/>
          </w:tcPr>
          <w:p w:rsidR="00230516" w:rsidRPr="00B56C45" w:rsidRDefault="00F00B13" w:rsidP="00230516">
            <w:pPr>
              <w:jc w:val="center"/>
              <w:rPr>
                <w:sz w:val="22"/>
              </w:rPr>
            </w:pPr>
            <w:r>
              <w:rPr>
                <w:sz w:val="22"/>
              </w:rPr>
              <w:t>47,51</w:t>
            </w:r>
          </w:p>
        </w:tc>
        <w:tc>
          <w:tcPr>
            <w:tcW w:w="1388" w:type="pct"/>
            <w:vAlign w:val="center"/>
          </w:tcPr>
          <w:p w:rsidR="00230516" w:rsidRPr="00B56C45" w:rsidRDefault="008C05E3" w:rsidP="00230516">
            <w:pPr>
              <w:jc w:val="center"/>
              <w:rPr>
                <w:sz w:val="22"/>
              </w:rPr>
            </w:pPr>
            <w:r>
              <w:rPr>
                <w:sz w:val="22"/>
              </w:rPr>
              <w:t>37,25</w:t>
            </w:r>
          </w:p>
        </w:tc>
      </w:tr>
      <w:tr w:rsidR="00230516" w:rsidRPr="00B56C45" w:rsidTr="00230516">
        <w:trPr>
          <w:cantSplit/>
        </w:trPr>
        <w:tc>
          <w:tcPr>
            <w:tcW w:w="1099" w:type="pct"/>
          </w:tcPr>
          <w:p w:rsidR="00230516" w:rsidRPr="00B56C45" w:rsidRDefault="00230516" w:rsidP="00230516">
            <w:pPr>
              <w:rPr>
                <w:sz w:val="22"/>
              </w:rPr>
            </w:pPr>
            <w:r w:rsidRPr="00B56C45">
              <w:rPr>
                <w:sz w:val="22"/>
              </w:rPr>
              <w:t>Топливо</w:t>
            </w:r>
          </w:p>
        </w:tc>
        <w:tc>
          <w:tcPr>
            <w:tcW w:w="1374" w:type="pct"/>
            <w:vAlign w:val="center"/>
          </w:tcPr>
          <w:p w:rsidR="00230516" w:rsidRPr="00B56C45" w:rsidRDefault="00230516" w:rsidP="00230516">
            <w:pPr>
              <w:jc w:val="center"/>
              <w:rPr>
                <w:sz w:val="22"/>
              </w:rPr>
            </w:pPr>
            <w:r w:rsidRPr="00B56C45">
              <w:rPr>
                <w:sz w:val="22"/>
              </w:rPr>
              <w:t>Вид топлива</w:t>
            </w:r>
          </w:p>
        </w:tc>
        <w:tc>
          <w:tcPr>
            <w:tcW w:w="1139" w:type="pct"/>
            <w:vAlign w:val="center"/>
          </w:tcPr>
          <w:p w:rsidR="00230516" w:rsidRPr="00B56C45" w:rsidRDefault="00280BD8" w:rsidP="00230516">
            <w:pPr>
              <w:jc w:val="center"/>
              <w:rPr>
                <w:sz w:val="22"/>
              </w:rPr>
            </w:pPr>
            <w:r>
              <w:rPr>
                <w:sz w:val="22"/>
              </w:rPr>
              <w:t xml:space="preserve">Сухой, </w:t>
            </w:r>
            <w:proofErr w:type="spellStart"/>
            <w:r>
              <w:rPr>
                <w:sz w:val="22"/>
              </w:rPr>
              <w:t>отбензиненный</w:t>
            </w:r>
            <w:proofErr w:type="spellEnd"/>
            <w:r>
              <w:rPr>
                <w:sz w:val="22"/>
              </w:rPr>
              <w:t>, компримированный газ</w:t>
            </w:r>
          </w:p>
        </w:tc>
        <w:tc>
          <w:tcPr>
            <w:tcW w:w="1388" w:type="pct"/>
            <w:vAlign w:val="center"/>
          </w:tcPr>
          <w:p w:rsidR="00230516" w:rsidRPr="00B56C45" w:rsidRDefault="008C05E3" w:rsidP="00230516">
            <w:pPr>
              <w:jc w:val="center"/>
              <w:rPr>
                <w:sz w:val="22"/>
              </w:rPr>
            </w:pPr>
            <w:r>
              <w:rPr>
                <w:sz w:val="22"/>
              </w:rPr>
              <w:t>Попутный газ</w:t>
            </w:r>
          </w:p>
        </w:tc>
      </w:tr>
      <w:tr w:rsidR="00230516" w:rsidRPr="00B56C45" w:rsidTr="00230516">
        <w:trPr>
          <w:cantSplit/>
        </w:trPr>
        <w:tc>
          <w:tcPr>
            <w:tcW w:w="1099" w:type="pct"/>
          </w:tcPr>
          <w:p w:rsidR="00230516" w:rsidRPr="00B56C45" w:rsidRDefault="00230516" w:rsidP="00230516">
            <w:pPr>
              <w:rPr>
                <w:sz w:val="22"/>
              </w:rPr>
            </w:pPr>
            <w:r w:rsidRPr="00B56C45">
              <w:rPr>
                <w:sz w:val="22"/>
              </w:rPr>
              <w:t>Тип котлов</w:t>
            </w:r>
          </w:p>
        </w:tc>
        <w:tc>
          <w:tcPr>
            <w:tcW w:w="1374" w:type="pct"/>
            <w:vAlign w:val="center"/>
          </w:tcPr>
          <w:p w:rsidR="00230516" w:rsidRPr="00B56C45" w:rsidRDefault="00230516" w:rsidP="00230516">
            <w:pPr>
              <w:jc w:val="center"/>
              <w:rPr>
                <w:sz w:val="22"/>
              </w:rPr>
            </w:pPr>
          </w:p>
        </w:tc>
        <w:tc>
          <w:tcPr>
            <w:tcW w:w="1139" w:type="pct"/>
            <w:vAlign w:val="center"/>
          </w:tcPr>
          <w:p w:rsidR="00230516" w:rsidRPr="00B56C45" w:rsidRDefault="008C05E3" w:rsidP="00230516">
            <w:pPr>
              <w:jc w:val="center"/>
              <w:rPr>
                <w:sz w:val="22"/>
              </w:rPr>
            </w:pPr>
            <w:r w:rsidRPr="008C05E3">
              <w:rPr>
                <w:sz w:val="22"/>
              </w:rPr>
              <w:t>ДЕВ 25-14 ГМ</w:t>
            </w:r>
          </w:p>
        </w:tc>
        <w:tc>
          <w:tcPr>
            <w:tcW w:w="1388" w:type="pct"/>
            <w:vAlign w:val="center"/>
          </w:tcPr>
          <w:p w:rsidR="00230516" w:rsidRDefault="008C05E3" w:rsidP="00230516">
            <w:pPr>
              <w:jc w:val="center"/>
              <w:rPr>
                <w:sz w:val="22"/>
              </w:rPr>
            </w:pPr>
            <w:r w:rsidRPr="008C05E3">
              <w:rPr>
                <w:sz w:val="22"/>
              </w:rPr>
              <w:t>ДЕ-16/14ГМ</w:t>
            </w:r>
            <w:r>
              <w:rPr>
                <w:sz w:val="22"/>
              </w:rPr>
              <w:t xml:space="preserve"> (2 ед.)</w:t>
            </w:r>
          </w:p>
          <w:p w:rsidR="008C05E3" w:rsidRDefault="008C05E3" w:rsidP="00230516">
            <w:pPr>
              <w:jc w:val="center"/>
              <w:rPr>
                <w:sz w:val="22"/>
              </w:rPr>
            </w:pPr>
            <w:r w:rsidRPr="008C05E3">
              <w:rPr>
                <w:sz w:val="22"/>
              </w:rPr>
              <w:t>ДЕ-25/14ГМ</w:t>
            </w:r>
            <w:r>
              <w:rPr>
                <w:sz w:val="22"/>
              </w:rPr>
              <w:t xml:space="preserve"> (3 ед.)</w:t>
            </w:r>
          </w:p>
          <w:p w:rsidR="008C05E3" w:rsidRPr="00B56C45" w:rsidRDefault="008C05E3" w:rsidP="00230516">
            <w:pPr>
              <w:jc w:val="center"/>
              <w:rPr>
                <w:sz w:val="22"/>
              </w:rPr>
            </w:pPr>
            <w:r w:rsidRPr="008C05E3">
              <w:rPr>
                <w:sz w:val="22"/>
              </w:rPr>
              <w:t>ДЕ-4/14ГМ</w:t>
            </w:r>
            <w:r>
              <w:rPr>
                <w:sz w:val="22"/>
              </w:rPr>
              <w:t xml:space="preserve"> (1 ед.)</w:t>
            </w:r>
          </w:p>
        </w:tc>
      </w:tr>
      <w:tr w:rsidR="00230516" w:rsidRPr="00B56C45" w:rsidTr="00230516">
        <w:trPr>
          <w:cantSplit/>
        </w:trPr>
        <w:tc>
          <w:tcPr>
            <w:tcW w:w="1099" w:type="pct"/>
            <w:vMerge w:val="restart"/>
          </w:tcPr>
          <w:p w:rsidR="00230516" w:rsidRPr="00B56C45" w:rsidRDefault="00230516" w:rsidP="00230516">
            <w:pPr>
              <w:rPr>
                <w:sz w:val="22"/>
              </w:rPr>
            </w:pPr>
            <w:r w:rsidRPr="00B56C45">
              <w:rPr>
                <w:sz w:val="22"/>
              </w:rPr>
              <w:t>Количество котлов</w:t>
            </w:r>
          </w:p>
        </w:tc>
        <w:tc>
          <w:tcPr>
            <w:tcW w:w="1374" w:type="pct"/>
            <w:vAlign w:val="center"/>
          </w:tcPr>
          <w:p w:rsidR="00230516" w:rsidRPr="00B56C45" w:rsidRDefault="00230516" w:rsidP="00230516">
            <w:pPr>
              <w:jc w:val="center"/>
              <w:rPr>
                <w:sz w:val="22"/>
              </w:rPr>
            </w:pPr>
            <w:r w:rsidRPr="00B56C45">
              <w:rPr>
                <w:sz w:val="22"/>
              </w:rPr>
              <w:t>Всего</w:t>
            </w:r>
          </w:p>
        </w:tc>
        <w:tc>
          <w:tcPr>
            <w:tcW w:w="1139" w:type="pct"/>
            <w:vAlign w:val="center"/>
          </w:tcPr>
          <w:p w:rsidR="00230516" w:rsidRPr="00B56C45" w:rsidRDefault="008C05E3" w:rsidP="00230516">
            <w:pPr>
              <w:jc w:val="center"/>
              <w:rPr>
                <w:sz w:val="22"/>
              </w:rPr>
            </w:pPr>
            <w:r>
              <w:rPr>
                <w:sz w:val="22"/>
              </w:rPr>
              <w:t>4</w:t>
            </w:r>
          </w:p>
        </w:tc>
        <w:tc>
          <w:tcPr>
            <w:tcW w:w="1388" w:type="pct"/>
            <w:vAlign w:val="center"/>
          </w:tcPr>
          <w:p w:rsidR="00230516" w:rsidRPr="00B56C45" w:rsidRDefault="008C05E3" w:rsidP="00230516">
            <w:pPr>
              <w:jc w:val="center"/>
              <w:rPr>
                <w:sz w:val="22"/>
              </w:rPr>
            </w:pPr>
            <w:r>
              <w:rPr>
                <w:sz w:val="22"/>
              </w:rPr>
              <w:t>6</w:t>
            </w:r>
          </w:p>
        </w:tc>
      </w:tr>
      <w:tr w:rsidR="00230516" w:rsidRPr="00B56C45" w:rsidTr="00230516">
        <w:trPr>
          <w:cantSplit/>
        </w:trPr>
        <w:tc>
          <w:tcPr>
            <w:tcW w:w="1099" w:type="pct"/>
            <w:vMerge/>
          </w:tcPr>
          <w:p w:rsidR="00230516" w:rsidRPr="00B56C45" w:rsidRDefault="00230516" w:rsidP="00230516">
            <w:pPr>
              <w:rPr>
                <w:sz w:val="22"/>
              </w:rPr>
            </w:pPr>
          </w:p>
        </w:tc>
        <w:tc>
          <w:tcPr>
            <w:tcW w:w="1374" w:type="pct"/>
            <w:vAlign w:val="center"/>
          </w:tcPr>
          <w:p w:rsidR="00230516" w:rsidRPr="00B56C45" w:rsidRDefault="00230516" w:rsidP="00230516">
            <w:pPr>
              <w:jc w:val="center"/>
              <w:rPr>
                <w:sz w:val="22"/>
              </w:rPr>
            </w:pPr>
            <w:r w:rsidRPr="00B56C45">
              <w:rPr>
                <w:sz w:val="22"/>
              </w:rPr>
              <w:t xml:space="preserve">Рабочих </w:t>
            </w:r>
          </w:p>
        </w:tc>
        <w:tc>
          <w:tcPr>
            <w:tcW w:w="1139" w:type="pct"/>
            <w:vAlign w:val="center"/>
          </w:tcPr>
          <w:p w:rsidR="00230516" w:rsidRPr="00B56C45" w:rsidRDefault="008C05E3" w:rsidP="00230516">
            <w:pPr>
              <w:jc w:val="center"/>
              <w:rPr>
                <w:sz w:val="22"/>
              </w:rPr>
            </w:pPr>
            <w:r>
              <w:rPr>
                <w:sz w:val="22"/>
              </w:rPr>
              <w:t>3</w:t>
            </w:r>
          </w:p>
        </w:tc>
        <w:tc>
          <w:tcPr>
            <w:tcW w:w="1388" w:type="pct"/>
            <w:vAlign w:val="center"/>
          </w:tcPr>
          <w:p w:rsidR="00230516" w:rsidRPr="00B56C45" w:rsidRDefault="008C05E3" w:rsidP="00230516">
            <w:pPr>
              <w:jc w:val="center"/>
              <w:rPr>
                <w:sz w:val="22"/>
              </w:rPr>
            </w:pPr>
            <w:r>
              <w:rPr>
                <w:sz w:val="22"/>
              </w:rPr>
              <w:t>6</w:t>
            </w:r>
          </w:p>
        </w:tc>
      </w:tr>
      <w:tr w:rsidR="00230516" w:rsidRPr="00B56C45" w:rsidTr="00230516">
        <w:trPr>
          <w:cantSplit/>
        </w:trPr>
        <w:tc>
          <w:tcPr>
            <w:tcW w:w="1099" w:type="pct"/>
            <w:vMerge/>
          </w:tcPr>
          <w:p w:rsidR="00230516" w:rsidRPr="00B56C45" w:rsidRDefault="00230516" w:rsidP="00230516">
            <w:pPr>
              <w:rPr>
                <w:sz w:val="22"/>
              </w:rPr>
            </w:pPr>
          </w:p>
        </w:tc>
        <w:tc>
          <w:tcPr>
            <w:tcW w:w="1374" w:type="pct"/>
            <w:vAlign w:val="center"/>
          </w:tcPr>
          <w:p w:rsidR="00230516" w:rsidRPr="00B56C45" w:rsidRDefault="00230516" w:rsidP="00230516">
            <w:pPr>
              <w:jc w:val="center"/>
              <w:rPr>
                <w:sz w:val="22"/>
              </w:rPr>
            </w:pPr>
            <w:r w:rsidRPr="00B56C45">
              <w:rPr>
                <w:sz w:val="22"/>
              </w:rPr>
              <w:t>Резервных</w:t>
            </w:r>
          </w:p>
        </w:tc>
        <w:tc>
          <w:tcPr>
            <w:tcW w:w="1139" w:type="pct"/>
            <w:vAlign w:val="center"/>
          </w:tcPr>
          <w:p w:rsidR="00230516" w:rsidRPr="00B56C45" w:rsidRDefault="008C05E3" w:rsidP="00230516">
            <w:pPr>
              <w:jc w:val="center"/>
              <w:rPr>
                <w:sz w:val="22"/>
              </w:rPr>
            </w:pPr>
            <w:r>
              <w:rPr>
                <w:sz w:val="22"/>
              </w:rPr>
              <w:t>1</w:t>
            </w:r>
          </w:p>
        </w:tc>
        <w:tc>
          <w:tcPr>
            <w:tcW w:w="1388" w:type="pct"/>
            <w:vAlign w:val="center"/>
          </w:tcPr>
          <w:p w:rsidR="00230516" w:rsidRPr="00B56C45" w:rsidRDefault="008C05E3" w:rsidP="00230516">
            <w:pPr>
              <w:jc w:val="center"/>
              <w:rPr>
                <w:sz w:val="22"/>
              </w:rPr>
            </w:pPr>
            <w:r>
              <w:rPr>
                <w:sz w:val="22"/>
              </w:rPr>
              <w:t>-</w:t>
            </w:r>
          </w:p>
        </w:tc>
      </w:tr>
      <w:tr w:rsidR="00230516" w:rsidRPr="00B56C45" w:rsidTr="00230516">
        <w:trPr>
          <w:cantSplit/>
        </w:trPr>
        <w:tc>
          <w:tcPr>
            <w:tcW w:w="2473" w:type="pct"/>
            <w:gridSpan w:val="2"/>
          </w:tcPr>
          <w:p w:rsidR="00230516" w:rsidRPr="00B56C45" w:rsidRDefault="00230516" w:rsidP="00230516">
            <w:pPr>
              <w:jc w:val="center"/>
              <w:rPr>
                <w:sz w:val="22"/>
              </w:rPr>
            </w:pPr>
            <w:r w:rsidRPr="00B56C45">
              <w:rPr>
                <w:sz w:val="22"/>
              </w:rPr>
              <w:t>Потери тепловой энергии, Гкал</w:t>
            </w:r>
          </w:p>
        </w:tc>
        <w:tc>
          <w:tcPr>
            <w:tcW w:w="1139" w:type="pct"/>
            <w:vAlign w:val="center"/>
          </w:tcPr>
          <w:p w:rsidR="00230516" w:rsidRPr="00B56C45" w:rsidRDefault="00F00B13" w:rsidP="00230516">
            <w:pPr>
              <w:jc w:val="center"/>
              <w:rPr>
                <w:sz w:val="22"/>
              </w:rPr>
            </w:pPr>
            <w:r>
              <w:rPr>
                <w:sz w:val="22"/>
              </w:rPr>
              <w:t>22 396,0</w:t>
            </w:r>
          </w:p>
        </w:tc>
        <w:tc>
          <w:tcPr>
            <w:tcW w:w="1388" w:type="pct"/>
            <w:vAlign w:val="center"/>
          </w:tcPr>
          <w:p w:rsidR="00230516" w:rsidRPr="00B56C45" w:rsidRDefault="00F00B13" w:rsidP="00230516">
            <w:pPr>
              <w:jc w:val="center"/>
              <w:rPr>
                <w:sz w:val="22"/>
              </w:rPr>
            </w:pPr>
            <w:r>
              <w:rPr>
                <w:sz w:val="22"/>
              </w:rPr>
              <w:t>5 715</w:t>
            </w:r>
          </w:p>
        </w:tc>
      </w:tr>
      <w:tr w:rsidR="00230516" w:rsidRPr="00B56C45" w:rsidTr="00230516">
        <w:trPr>
          <w:cantSplit/>
        </w:trPr>
        <w:tc>
          <w:tcPr>
            <w:tcW w:w="2473" w:type="pct"/>
            <w:gridSpan w:val="2"/>
          </w:tcPr>
          <w:p w:rsidR="00230516" w:rsidRPr="00B56C45" w:rsidRDefault="00230516" w:rsidP="00F00B13">
            <w:pPr>
              <w:jc w:val="center"/>
              <w:rPr>
                <w:sz w:val="22"/>
              </w:rPr>
            </w:pPr>
            <w:r w:rsidRPr="00B56C45">
              <w:rPr>
                <w:sz w:val="22"/>
              </w:rPr>
              <w:t>Полезный отпуск тепла в год</w:t>
            </w:r>
            <w:r w:rsidR="00F00B13">
              <w:rPr>
                <w:sz w:val="22"/>
              </w:rPr>
              <w:t>, Гкал</w:t>
            </w:r>
          </w:p>
        </w:tc>
        <w:tc>
          <w:tcPr>
            <w:tcW w:w="1139" w:type="pct"/>
            <w:vAlign w:val="center"/>
          </w:tcPr>
          <w:p w:rsidR="00230516" w:rsidRPr="00B56C45" w:rsidRDefault="00F00B13" w:rsidP="00230516">
            <w:pPr>
              <w:jc w:val="center"/>
              <w:rPr>
                <w:sz w:val="22"/>
              </w:rPr>
            </w:pPr>
            <w:r>
              <w:rPr>
                <w:sz w:val="22"/>
              </w:rPr>
              <w:t>84 988,0</w:t>
            </w:r>
          </w:p>
        </w:tc>
        <w:tc>
          <w:tcPr>
            <w:tcW w:w="1388" w:type="pct"/>
            <w:vAlign w:val="center"/>
          </w:tcPr>
          <w:p w:rsidR="00230516" w:rsidRPr="00B56C45" w:rsidRDefault="00F00B13" w:rsidP="00230516">
            <w:pPr>
              <w:jc w:val="center"/>
              <w:rPr>
                <w:sz w:val="22"/>
              </w:rPr>
            </w:pPr>
            <w:r>
              <w:rPr>
                <w:sz w:val="22"/>
              </w:rPr>
              <w:t>113 048</w:t>
            </w:r>
          </w:p>
        </w:tc>
      </w:tr>
      <w:tr w:rsidR="00230516" w:rsidRPr="00B56C45" w:rsidTr="00230516">
        <w:trPr>
          <w:cantSplit/>
        </w:trPr>
        <w:tc>
          <w:tcPr>
            <w:tcW w:w="2473" w:type="pct"/>
            <w:gridSpan w:val="2"/>
          </w:tcPr>
          <w:p w:rsidR="00230516" w:rsidRPr="00B56C45" w:rsidRDefault="00F00B13" w:rsidP="00F00B13">
            <w:pPr>
              <w:jc w:val="center"/>
              <w:rPr>
                <w:sz w:val="22"/>
              </w:rPr>
            </w:pPr>
            <w:r>
              <w:rPr>
                <w:sz w:val="22"/>
              </w:rPr>
              <w:t>Выработка тепла, Гкал</w:t>
            </w:r>
          </w:p>
        </w:tc>
        <w:tc>
          <w:tcPr>
            <w:tcW w:w="1139" w:type="pct"/>
            <w:vAlign w:val="center"/>
          </w:tcPr>
          <w:p w:rsidR="00230516" w:rsidRPr="00B56C45" w:rsidRDefault="00F00B13" w:rsidP="00230516">
            <w:pPr>
              <w:jc w:val="center"/>
              <w:rPr>
                <w:sz w:val="22"/>
              </w:rPr>
            </w:pPr>
            <w:r>
              <w:rPr>
                <w:sz w:val="22"/>
              </w:rPr>
              <w:t>110 111,0</w:t>
            </w:r>
          </w:p>
        </w:tc>
        <w:tc>
          <w:tcPr>
            <w:tcW w:w="1388" w:type="pct"/>
            <w:vAlign w:val="center"/>
          </w:tcPr>
          <w:p w:rsidR="00230516" w:rsidRPr="00B56C45" w:rsidRDefault="00F00B13" w:rsidP="00230516">
            <w:pPr>
              <w:jc w:val="center"/>
              <w:rPr>
                <w:sz w:val="22"/>
              </w:rPr>
            </w:pPr>
            <w:r>
              <w:rPr>
                <w:sz w:val="22"/>
              </w:rPr>
              <w:t>121 522</w:t>
            </w:r>
          </w:p>
        </w:tc>
      </w:tr>
      <w:tr w:rsidR="00230516" w:rsidRPr="00B56C45" w:rsidTr="00230516">
        <w:trPr>
          <w:cantSplit/>
        </w:trPr>
        <w:tc>
          <w:tcPr>
            <w:tcW w:w="2473" w:type="pct"/>
            <w:gridSpan w:val="2"/>
          </w:tcPr>
          <w:p w:rsidR="00230516" w:rsidRPr="00B56C45" w:rsidRDefault="00230516" w:rsidP="00F00B13">
            <w:pPr>
              <w:jc w:val="center"/>
              <w:rPr>
                <w:sz w:val="22"/>
              </w:rPr>
            </w:pPr>
            <w:r w:rsidRPr="00B56C45">
              <w:rPr>
                <w:sz w:val="22"/>
              </w:rPr>
              <w:t>Расход топлива</w:t>
            </w:r>
            <w:r>
              <w:rPr>
                <w:sz w:val="22"/>
              </w:rPr>
              <w:t xml:space="preserve"> на отпуск т/э</w:t>
            </w:r>
            <w:r w:rsidRPr="00B56C45">
              <w:rPr>
                <w:sz w:val="22"/>
              </w:rPr>
              <w:t xml:space="preserve">, т </w:t>
            </w:r>
            <w:proofErr w:type="spellStart"/>
            <w:r w:rsidRPr="00B56C45">
              <w:rPr>
                <w:sz w:val="22"/>
              </w:rPr>
              <w:t>у.т</w:t>
            </w:r>
            <w:proofErr w:type="spellEnd"/>
            <w:r w:rsidRPr="00B56C45">
              <w:rPr>
                <w:sz w:val="22"/>
              </w:rPr>
              <w:t>.</w:t>
            </w:r>
          </w:p>
        </w:tc>
        <w:tc>
          <w:tcPr>
            <w:tcW w:w="1139" w:type="pct"/>
            <w:vAlign w:val="center"/>
          </w:tcPr>
          <w:p w:rsidR="00230516" w:rsidRPr="00B56C45" w:rsidRDefault="00280BD8" w:rsidP="00230516">
            <w:pPr>
              <w:jc w:val="center"/>
              <w:rPr>
                <w:color w:val="000000"/>
                <w:sz w:val="22"/>
              </w:rPr>
            </w:pPr>
            <w:r>
              <w:t>16159,330</w:t>
            </w:r>
          </w:p>
        </w:tc>
        <w:tc>
          <w:tcPr>
            <w:tcW w:w="1388" w:type="pct"/>
            <w:vAlign w:val="center"/>
          </w:tcPr>
          <w:p w:rsidR="00230516" w:rsidRPr="00B56C45" w:rsidRDefault="00F00B13" w:rsidP="00230516">
            <w:pPr>
              <w:jc w:val="center"/>
              <w:rPr>
                <w:color w:val="000000"/>
                <w:sz w:val="22"/>
              </w:rPr>
            </w:pPr>
            <w:r>
              <w:rPr>
                <w:color w:val="000000"/>
                <w:szCs w:val="24"/>
              </w:rPr>
              <w:t>19 116,0</w:t>
            </w:r>
          </w:p>
        </w:tc>
      </w:tr>
      <w:tr w:rsidR="00230516" w:rsidRPr="00B56C45" w:rsidTr="00230516">
        <w:trPr>
          <w:cantSplit/>
        </w:trPr>
        <w:tc>
          <w:tcPr>
            <w:tcW w:w="2473" w:type="pct"/>
            <w:gridSpan w:val="2"/>
          </w:tcPr>
          <w:p w:rsidR="00230516" w:rsidRPr="00B56C45" w:rsidRDefault="00230516" w:rsidP="00230516">
            <w:pPr>
              <w:jc w:val="center"/>
              <w:rPr>
                <w:sz w:val="22"/>
              </w:rPr>
            </w:pPr>
            <w:r w:rsidRPr="00B56C45">
              <w:rPr>
                <w:sz w:val="22"/>
              </w:rPr>
              <w:t>Протяженность тепловых сетей в двухтрубном исчислении, км</w:t>
            </w:r>
          </w:p>
        </w:tc>
        <w:tc>
          <w:tcPr>
            <w:tcW w:w="1139" w:type="pct"/>
            <w:vAlign w:val="center"/>
          </w:tcPr>
          <w:p w:rsidR="00230516" w:rsidRPr="00B56C45" w:rsidRDefault="00F00B13" w:rsidP="00230516">
            <w:pPr>
              <w:jc w:val="center"/>
              <w:rPr>
                <w:sz w:val="22"/>
              </w:rPr>
            </w:pPr>
            <w:r>
              <w:rPr>
                <w:sz w:val="22"/>
              </w:rPr>
              <w:t>34,115</w:t>
            </w:r>
          </w:p>
        </w:tc>
        <w:tc>
          <w:tcPr>
            <w:tcW w:w="1388" w:type="pct"/>
            <w:vAlign w:val="center"/>
          </w:tcPr>
          <w:p w:rsidR="00230516" w:rsidRPr="00B56C45" w:rsidRDefault="00F00B13" w:rsidP="00230516">
            <w:pPr>
              <w:jc w:val="center"/>
              <w:rPr>
                <w:sz w:val="22"/>
              </w:rPr>
            </w:pPr>
            <w:r>
              <w:rPr>
                <w:sz w:val="22"/>
              </w:rPr>
              <w:t>16,848</w:t>
            </w:r>
          </w:p>
        </w:tc>
      </w:tr>
      <w:tr w:rsidR="00230516" w:rsidRPr="00B56C45" w:rsidTr="00230516">
        <w:trPr>
          <w:cantSplit/>
        </w:trPr>
        <w:tc>
          <w:tcPr>
            <w:tcW w:w="2473" w:type="pct"/>
            <w:gridSpan w:val="2"/>
          </w:tcPr>
          <w:p w:rsidR="00230516" w:rsidRPr="00B56C45" w:rsidRDefault="00230516" w:rsidP="00230516">
            <w:pPr>
              <w:jc w:val="center"/>
              <w:rPr>
                <w:sz w:val="22"/>
              </w:rPr>
            </w:pPr>
            <w:r w:rsidRPr="00B56C45">
              <w:rPr>
                <w:sz w:val="22"/>
              </w:rPr>
              <w:t>Организация, эксплуатирующая котельную</w:t>
            </w:r>
          </w:p>
        </w:tc>
        <w:tc>
          <w:tcPr>
            <w:tcW w:w="1139" w:type="pct"/>
            <w:vAlign w:val="center"/>
          </w:tcPr>
          <w:p w:rsidR="00230516" w:rsidRDefault="00280BD8" w:rsidP="00230516">
            <w:pPr>
              <w:jc w:val="center"/>
              <w:rPr>
                <w:color w:val="000000"/>
              </w:rPr>
            </w:pPr>
            <w:r>
              <w:rPr>
                <w:sz w:val="22"/>
              </w:rPr>
              <w:t xml:space="preserve">МУП «УТВиВ «Сибиряк» МО </w:t>
            </w:r>
            <w:proofErr w:type="spellStart"/>
            <w:r>
              <w:rPr>
                <w:sz w:val="22"/>
              </w:rPr>
              <w:t>с.п</w:t>
            </w:r>
            <w:proofErr w:type="spellEnd"/>
            <w:r>
              <w:rPr>
                <w:sz w:val="22"/>
              </w:rPr>
              <w:t xml:space="preserve">. Нижнесортымский  </w:t>
            </w:r>
          </w:p>
        </w:tc>
        <w:tc>
          <w:tcPr>
            <w:tcW w:w="1388" w:type="pct"/>
            <w:vAlign w:val="center"/>
          </w:tcPr>
          <w:p w:rsidR="00230516" w:rsidRDefault="00230516" w:rsidP="00230516">
            <w:pPr>
              <w:jc w:val="center"/>
              <w:rPr>
                <w:color w:val="000000"/>
              </w:rPr>
            </w:pPr>
            <w:r w:rsidRPr="00230516">
              <w:rPr>
                <w:sz w:val="22"/>
              </w:rPr>
              <w:t>НГДУ «Нижнесортымскнефть»</w:t>
            </w:r>
          </w:p>
        </w:tc>
      </w:tr>
    </w:tbl>
    <w:p w:rsidR="00AD1866" w:rsidRDefault="00AD1866" w:rsidP="00AD1866">
      <w:pPr>
        <w:spacing w:after="0" w:line="240" w:lineRule="auto"/>
        <w:rPr>
          <w:rFonts w:eastAsia="Times New Roman"/>
          <w:i/>
          <w:color w:val="000000"/>
          <w:szCs w:val="24"/>
          <w:lang w:eastAsia="ru-RU"/>
        </w:rPr>
      </w:pPr>
    </w:p>
    <w:p w:rsidR="00AD1866" w:rsidRPr="00AD1866" w:rsidRDefault="00AD1866" w:rsidP="00AD1866">
      <w:pPr>
        <w:pStyle w:val="36"/>
        <w:rPr>
          <w:sz w:val="24"/>
          <w:szCs w:val="24"/>
        </w:rPr>
      </w:pPr>
      <w:bookmarkStart w:id="68" w:name="_Toc407638500"/>
      <w:bookmarkStart w:id="69" w:name="_Toc407703144"/>
      <w:bookmarkStart w:id="70" w:name="_Toc407703964"/>
      <w:bookmarkStart w:id="71" w:name="_Toc516317224"/>
      <w:bookmarkStart w:id="72" w:name="_Toc518976016"/>
      <w:r w:rsidRPr="00EE6C3E">
        <w:rPr>
          <w:sz w:val="24"/>
          <w:szCs w:val="24"/>
        </w:rPr>
        <w:t>Часть 11 – Цены(тарифы) в сфере теплоснабжения</w:t>
      </w:r>
      <w:bookmarkEnd w:id="68"/>
      <w:bookmarkEnd w:id="69"/>
      <w:bookmarkEnd w:id="70"/>
      <w:bookmarkEnd w:id="71"/>
      <w:bookmarkEnd w:id="72"/>
    </w:p>
    <w:p w:rsidR="007B0116" w:rsidRDefault="007B0116" w:rsidP="007B0116">
      <w:pPr>
        <w:spacing w:after="0" w:line="240" w:lineRule="auto"/>
        <w:ind w:firstLine="567"/>
      </w:pPr>
      <w:bookmarkStart w:id="73" w:name="_Toc407638501"/>
      <w:bookmarkStart w:id="74" w:name="_Toc407703145"/>
      <w:bookmarkStart w:id="75" w:name="_Toc407703965"/>
      <w:r>
        <w:t xml:space="preserve">Величина тарифа на оказание услуг теплоснабжения на территории </w:t>
      </w:r>
      <w:proofErr w:type="spellStart"/>
      <w:r w:rsidRPr="008416D2">
        <w:rPr>
          <w:rFonts w:eastAsia="Times New Roman"/>
          <w:color w:val="000000"/>
          <w:szCs w:val="24"/>
          <w:lang w:eastAsia="ru-RU"/>
        </w:rPr>
        <w:t>с.п</w:t>
      </w:r>
      <w:proofErr w:type="spellEnd"/>
      <w:r w:rsidRPr="008416D2">
        <w:rPr>
          <w:rFonts w:eastAsia="Times New Roman"/>
          <w:color w:val="000000"/>
          <w:szCs w:val="24"/>
          <w:lang w:eastAsia="ru-RU"/>
        </w:rPr>
        <w:t>. Нижнесортымский</w:t>
      </w:r>
      <w:r w:rsidRPr="006D2E53">
        <w:t xml:space="preserve"> </w:t>
      </w:r>
      <w:r w:rsidR="008C05E3" w:rsidRPr="006D2E53">
        <w:t xml:space="preserve">устанавливаются </w:t>
      </w:r>
      <w:r>
        <w:t xml:space="preserve">Региональной службой по тарифам Ханты-Мансийского автономного округа-Югры. </w:t>
      </w:r>
    </w:p>
    <w:p w:rsidR="007B0116" w:rsidRDefault="007B0116" w:rsidP="007B0116">
      <w:pPr>
        <w:spacing w:after="0" w:line="240" w:lineRule="auto"/>
        <w:ind w:firstLine="567"/>
      </w:pPr>
      <w:r>
        <w:t xml:space="preserve">Динамика изменения тарифов на тепловую энергию за последние три года приведена в таблице </w:t>
      </w:r>
      <w:r w:rsidR="001F0582">
        <w:t>1</w:t>
      </w:r>
      <w:r>
        <w:t>0.</w:t>
      </w:r>
    </w:p>
    <w:p w:rsidR="008C05E3" w:rsidRDefault="008C05E3" w:rsidP="007B0116">
      <w:pPr>
        <w:spacing w:after="0" w:line="240" w:lineRule="auto"/>
      </w:pPr>
    </w:p>
    <w:p w:rsidR="008C05E3" w:rsidRPr="00C7394F" w:rsidRDefault="008C05E3" w:rsidP="008C05E3">
      <w:pPr>
        <w:pStyle w:val="af8"/>
      </w:pPr>
      <w:r w:rsidRPr="00C7394F">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10</w:t>
      </w:r>
      <w:r w:rsidR="006644DA">
        <w:rPr>
          <w:noProof/>
        </w:rPr>
        <w:fldChar w:fldCharType="end"/>
      </w:r>
      <w:r w:rsidRPr="00C7394F">
        <w:t xml:space="preserve"> – Тарифы на тепловую энергию для потребителей </w:t>
      </w:r>
      <w:proofErr w:type="spellStart"/>
      <w:r w:rsidRPr="008C05E3">
        <w:t>с.п</w:t>
      </w:r>
      <w:proofErr w:type="spellEnd"/>
      <w:r w:rsidRPr="008C05E3">
        <w:t>. Нижнесортымский</w:t>
      </w:r>
    </w:p>
    <w:tbl>
      <w:tblPr>
        <w:tblpPr w:leftFromText="180" w:rightFromText="180" w:vertAnchor="text" w:tblpX="7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2722"/>
        <w:gridCol w:w="4368"/>
      </w:tblGrid>
      <w:tr w:rsidR="008C05E3" w:rsidRPr="00C7394F" w:rsidTr="007B0116">
        <w:trPr>
          <w:trHeight w:val="983"/>
        </w:trPr>
        <w:tc>
          <w:tcPr>
            <w:tcW w:w="1533" w:type="pct"/>
            <w:shd w:val="clear" w:color="auto" w:fill="auto"/>
            <w:vAlign w:val="center"/>
          </w:tcPr>
          <w:p w:rsidR="008C05E3" w:rsidRPr="00C7394F" w:rsidRDefault="008C05E3" w:rsidP="007B0116">
            <w:pPr>
              <w:spacing w:after="0" w:line="240" w:lineRule="auto"/>
              <w:jc w:val="center"/>
              <w:rPr>
                <w:b/>
                <w:sz w:val="20"/>
              </w:rPr>
            </w:pPr>
            <w:r w:rsidRPr="00C7394F">
              <w:rPr>
                <w:b/>
                <w:sz w:val="20"/>
              </w:rPr>
              <w:t>Дата и №</w:t>
            </w:r>
            <w:r w:rsidR="007B0116">
              <w:rPr>
                <w:b/>
                <w:sz w:val="20"/>
              </w:rPr>
              <w:t xml:space="preserve"> приказа</w:t>
            </w:r>
          </w:p>
        </w:tc>
        <w:tc>
          <w:tcPr>
            <w:tcW w:w="1331" w:type="pct"/>
            <w:shd w:val="clear" w:color="auto" w:fill="auto"/>
            <w:vAlign w:val="center"/>
          </w:tcPr>
          <w:p w:rsidR="008C05E3" w:rsidRPr="00C7394F" w:rsidRDefault="008C05E3" w:rsidP="007B0116">
            <w:pPr>
              <w:spacing w:after="0" w:line="240" w:lineRule="auto"/>
              <w:jc w:val="center"/>
              <w:rPr>
                <w:b/>
                <w:sz w:val="20"/>
              </w:rPr>
            </w:pPr>
            <w:proofErr w:type="spellStart"/>
            <w:r w:rsidRPr="00C7394F">
              <w:rPr>
                <w:b/>
                <w:sz w:val="20"/>
              </w:rPr>
              <w:t>Одноставочный</w:t>
            </w:r>
            <w:proofErr w:type="spellEnd"/>
            <w:r w:rsidRPr="00C7394F">
              <w:rPr>
                <w:b/>
                <w:sz w:val="20"/>
              </w:rPr>
              <w:t xml:space="preserve"> тариф на тепловую энергию</w:t>
            </w:r>
            <w:r w:rsidR="007B0116">
              <w:rPr>
                <w:b/>
                <w:sz w:val="20"/>
              </w:rPr>
              <w:t xml:space="preserve"> (с учетом НДС)</w:t>
            </w:r>
            <w:r w:rsidRPr="00C7394F">
              <w:rPr>
                <w:b/>
                <w:sz w:val="20"/>
              </w:rPr>
              <w:t xml:space="preserve">, </w:t>
            </w:r>
            <w:proofErr w:type="spellStart"/>
            <w:r w:rsidRPr="00C7394F">
              <w:rPr>
                <w:b/>
                <w:sz w:val="20"/>
              </w:rPr>
              <w:t>руб</w:t>
            </w:r>
            <w:proofErr w:type="spellEnd"/>
            <w:r w:rsidRPr="00C7394F">
              <w:rPr>
                <w:b/>
                <w:sz w:val="20"/>
              </w:rPr>
              <w:t>/Гкал</w:t>
            </w:r>
          </w:p>
        </w:tc>
        <w:tc>
          <w:tcPr>
            <w:tcW w:w="2136" w:type="pct"/>
            <w:shd w:val="clear" w:color="auto" w:fill="auto"/>
            <w:vAlign w:val="center"/>
          </w:tcPr>
          <w:p w:rsidR="008C05E3" w:rsidRPr="00C7394F" w:rsidRDefault="008C05E3" w:rsidP="007B0116">
            <w:pPr>
              <w:spacing w:after="0" w:line="240" w:lineRule="auto"/>
              <w:jc w:val="center"/>
              <w:rPr>
                <w:b/>
                <w:sz w:val="20"/>
              </w:rPr>
            </w:pPr>
            <w:r w:rsidRPr="00C7394F">
              <w:rPr>
                <w:b/>
                <w:sz w:val="20"/>
              </w:rPr>
              <w:t>Срок действия тарифа</w:t>
            </w:r>
          </w:p>
        </w:tc>
      </w:tr>
      <w:tr w:rsidR="00EE065E" w:rsidRPr="00C7394F" w:rsidTr="007B0116">
        <w:trPr>
          <w:trHeight w:val="282"/>
        </w:trPr>
        <w:tc>
          <w:tcPr>
            <w:tcW w:w="1533" w:type="pct"/>
            <w:vMerge w:val="restart"/>
            <w:shd w:val="clear" w:color="auto" w:fill="auto"/>
            <w:vAlign w:val="center"/>
          </w:tcPr>
          <w:p w:rsidR="00EE065E" w:rsidRPr="00C7394F" w:rsidRDefault="00EE065E" w:rsidP="00EE065E">
            <w:pPr>
              <w:spacing w:after="0" w:line="240" w:lineRule="auto"/>
              <w:jc w:val="center"/>
            </w:pPr>
            <w:r>
              <w:t>Приказ №178-нп от  28.11.2015 г. с изменениями от 06.12.2016г. №150-нп, от 05.12.2017г. №153-нп</w:t>
            </w:r>
          </w:p>
        </w:tc>
        <w:tc>
          <w:tcPr>
            <w:tcW w:w="1331" w:type="pct"/>
            <w:vAlign w:val="center"/>
          </w:tcPr>
          <w:p w:rsidR="00EE065E" w:rsidRDefault="00EE065E" w:rsidP="00EE065E">
            <w:pPr>
              <w:spacing w:after="0" w:line="240" w:lineRule="auto"/>
              <w:jc w:val="center"/>
              <w:rPr>
                <w:sz w:val="22"/>
              </w:rPr>
            </w:pPr>
            <w:r>
              <w:t>2140,15</w:t>
            </w:r>
          </w:p>
        </w:tc>
        <w:tc>
          <w:tcPr>
            <w:tcW w:w="2136" w:type="pct"/>
            <w:shd w:val="clear" w:color="auto" w:fill="auto"/>
            <w:vAlign w:val="center"/>
          </w:tcPr>
          <w:p w:rsidR="00EE065E" w:rsidRDefault="00EE065E" w:rsidP="00EE065E">
            <w:pPr>
              <w:spacing w:after="0" w:line="240" w:lineRule="auto"/>
              <w:jc w:val="center"/>
              <w:rPr>
                <w:sz w:val="22"/>
              </w:rPr>
            </w:pPr>
            <w:r>
              <w:t>01.01.2016-30.06.2016</w:t>
            </w:r>
          </w:p>
        </w:tc>
      </w:tr>
      <w:tr w:rsidR="00EE065E" w:rsidRPr="00C7394F" w:rsidTr="007B0116">
        <w:tc>
          <w:tcPr>
            <w:tcW w:w="1533" w:type="pct"/>
            <w:vMerge/>
            <w:shd w:val="clear" w:color="auto" w:fill="auto"/>
            <w:vAlign w:val="center"/>
          </w:tcPr>
          <w:p w:rsidR="00EE065E" w:rsidRPr="00C7394F" w:rsidRDefault="00EE065E" w:rsidP="00EE065E">
            <w:pPr>
              <w:spacing w:after="0" w:line="240" w:lineRule="auto"/>
              <w:jc w:val="center"/>
            </w:pPr>
          </w:p>
        </w:tc>
        <w:tc>
          <w:tcPr>
            <w:tcW w:w="1331" w:type="pct"/>
            <w:vAlign w:val="center"/>
          </w:tcPr>
          <w:p w:rsidR="00EE065E" w:rsidRDefault="00EE065E" w:rsidP="00EE065E">
            <w:pPr>
              <w:spacing w:after="0" w:line="240" w:lineRule="auto"/>
              <w:jc w:val="center"/>
              <w:rPr>
                <w:sz w:val="22"/>
              </w:rPr>
            </w:pPr>
            <w:r>
              <w:t>2230,03</w:t>
            </w:r>
          </w:p>
        </w:tc>
        <w:tc>
          <w:tcPr>
            <w:tcW w:w="2136" w:type="pct"/>
            <w:shd w:val="clear" w:color="auto" w:fill="auto"/>
            <w:vAlign w:val="center"/>
          </w:tcPr>
          <w:p w:rsidR="00EE065E" w:rsidRDefault="00EE065E" w:rsidP="00EE065E">
            <w:pPr>
              <w:spacing w:after="0" w:line="240" w:lineRule="auto"/>
              <w:jc w:val="center"/>
              <w:rPr>
                <w:sz w:val="22"/>
              </w:rPr>
            </w:pPr>
            <w:r>
              <w:t>01.07.2016-31.12.2016</w:t>
            </w:r>
          </w:p>
        </w:tc>
      </w:tr>
      <w:tr w:rsidR="00EE065E" w:rsidTr="007B0116">
        <w:tc>
          <w:tcPr>
            <w:tcW w:w="1533" w:type="pct"/>
            <w:vMerge/>
            <w:shd w:val="clear" w:color="auto" w:fill="auto"/>
            <w:vAlign w:val="center"/>
          </w:tcPr>
          <w:p w:rsidR="00EE065E" w:rsidRPr="00C7394F" w:rsidRDefault="00EE065E" w:rsidP="00EE065E">
            <w:pPr>
              <w:spacing w:after="0" w:line="240" w:lineRule="auto"/>
              <w:jc w:val="center"/>
            </w:pPr>
          </w:p>
        </w:tc>
        <w:tc>
          <w:tcPr>
            <w:tcW w:w="1331" w:type="pct"/>
            <w:vAlign w:val="center"/>
          </w:tcPr>
          <w:p w:rsidR="00EE065E" w:rsidRDefault="00EE065E" w:rsidP="00EE065E">
            <w:pPr>
              <w:spacing w:after="0" w:line="240" w:lineRule="auto"/>
              <w:jc w:val="center"/>
              <w:rPr>
                <w:sz w:val="22"/>
              </w:rPr>
            </w:pPr>
            <w:r>
              <w:t>2230,03</w:t>
            </w:r>
          </w:p>
        </w:tc>
        <w:tc>
          <w:tcPr>
            <w:tcW w:w="2136" w:type="pct"/>
            <w:shd w:val="clear" w:color="auto" w:fill="auto"/>
            <w:vAlign w:val="center"/>
          </w:tcPr>
          <w:p w:rsidR="00EE065E" w:rsidRDefault="00EE065E" w:rsidP="00EE065E">
            <w:pPr>
              <w:spacing w:after="0" w:line="240" w:lineRule="auto"/>
              <w:jc w:val="center"/>
              <w:rPr>
                <w:sz w:val="22"/>
              </w:rPr>
            </w:pPr>
            <w:r>
              <w:t>01.01.2017-30.06.2017</w:t>
            </w:r>
          </w:p>
        </w:tc>
      </w:tr>
      <w:tr w:rsidR="00EE065E" w:rsidTr="007B0116">
        <w:tc>
          <w:tcPr>
            <w:tcW w:w="1533" w:type="pct"/>
            <w:vMerge/>
            <w:shd w:val="clear" w:color="auto" w:fill="auto"/>
            <w:vAlign w:val="center"/>
          </w:tcPr>
          <w:p w:rsidR="00EE065E" w:rsidRPr="004F4414" w:rsidRDefault="00EE065E" w:rsidP="00EE065E">
            <w:pPr>
              <w:spacing w:after="0" w:line="240" w:lineRule="auto"/>
              <w:jc w:val="center"/>
              <w:rPr>
                <w:highlight w:val="yellow"/>
              </w:rPr>
            </w:pPr>
          </w:p>
        </w:tc>
        <w:tc>
          <w:tcPr>
            <w:tcW w:w="1331" w:type="pct"/>
            <w:vAlign w:val="center"/>
          </w:tcPr>
          <w:p w:rsidR="00EE065E" w:rsidRDefault="00EE065E" w:rsidP="00EE065E">
            <w:pPr>
              <w:spacing w:after="0" w:line="240" w:lineRule="auto"/>
              <w:jc w:val="center"/>
              <w:rPr>
                <w:sz w:val="22"/>
              </w:rPr>
            </w:pPr>
            <w:r>
              <w:t>2319,21</w:t>
            </w:r>
          </w:p>
        </w:tc>
        <w:tc>
          <w:tcPr>
            <w:tcW w:w="2136" w:type="pct"/>
            <w:shd w:val="clear" w:color="auto" w:fill="auto"/>
            <w:vAlign w:val="center"/>
          </w:tcPr>
          <w:p w:rsidR="00EE065E" w:rsidRDefault="00EE065E" w:rsidP="00EE065E">
            <w:pPr>
              <w:spacing w:after="0" w:line="240" w:lineRule="auto"/>
              <w:jc w:val="center"/>
              <w:rPr>
                <w:sz w:val="22"/>
              </w:rPr>
            </w:pPr>
            <w:r>
              <w:t>01.07.2017-31.12.2017</w:t>
            </w:r>
          </w:p>
        </w:tc>
      </w:tr>
      <w:tr w:rsidR="00EE065E" w:rsidTr="007B0116">
        <w:tc>
          <w:tcPr>
            <w:tcW w:w="1533" w:type="pct"/>
            <w:vMerge/>
            <w:shd w:val="clear" w:color="auto" w:fill="auto"/>
            <w:vAlign w:val="center"/>
          </w:tcPr>
          <w:p w:rsidR="00EE065E" w:rsidRPr="004F4414" w:rsidRDefault="00EE065E" w:rsidP="00EE065E">
            <w:pPr>
              <w:spacing w:after="0" w:line="240" w:lineRule="auto"/>
              <w:jc w:val="center"/>
              <w:rPr>
                <w:highlight w:val="yellow"/>
              </w:rPr>
            </w:pPr>
          </w:p>
        </w:tc>
        <w:tc>
          <w:tcPr>
            <w:tcW w:w="1331" w:type="pct"/>
            <w:vAlign w:val="center"/>
          </w:tcPr>
          <w:p w:rsidR="00EE065E" w:rsidRDefault="00EE065E" w:rsidP="00EE065E">
            <w:pPr>
              <w:spacing w:after="0" w:line="240" w:lineRule="auto"/>
              <w:jc w:val="center"/>
              <w:rPr>
                <w:sz w:val="22"/>
              </w:rPr>
            </w:pPr>
            <w:r>
              <w:t>2319,21</w:t>
            </w:r>
          </w:p>
        </w:tc>
        <w:tc>
          <w:tcPr>
            <w:tcW w:w="2136" w:type="pct"/>
            <w:shd w:val="clear" w:color="auto" w:fill="auto"/>
            <w:vAlign w:val="center"/>
          </w:tcPr>
          <w:p w:rsidR="00EE065E" w:rsidRDefault="00EE065E" w:rsidP="00EE065E">
            <w:pPr>
              <w:spacing w:after="0" w:line="240" w:lineRule="auto"/>
              <w:jc w:val="center"/>
              <w:rPr>
                <w:sz w:val="22"/>
              </w:rPr>
            </w:pPr>
            <w:r>
              <w:t>01.01.2018-30.06.2018</w:t>
            </w:r>
          </w:p>
        </w:tc>
      </w:tr>
      <w:tr w:rsidR="00EE065E" w:rsidTr="007B0116">
        <w:tc>
          <w:tcPr>
            <w:tcW w:w="1533" w:type="pct"/>
            <w:vMerge/>
            <w:shd w:val="clear" w:color="auto" w:fill="auto"/>
            <w:vAlign w:val="center"/>
          </w:tcPr>
          <w:p w:rsidR="00EE065E" w:rsidRPr="004F4414" w:rsidRDefault="00EE065E" w:rsidP="00EE065E">
            <w:pPr>
              <w:spacing w:after="0" w:line="240" w:lineRule="auto"/>
              <w:jc w:val="center"/>
              <w:rPr>
                <w:highlight w:val="yellow"/>
              </w:rPr>
            </w:pPr>
          </w:p>
        </w:tc>
        <w:tc>
          <w:tcPr>
            <w:tcW w:w="1331" w:type="pct"/>
            <w:vAlign w:val="center"/>
          </w:tcPr>
          <w:p w:rsidR="00EE065E" w:rsidRDefault="00EE065E" w:rsidP="00EE065E">
            <w:pPr>
              <w:spacing w:after="0" w:line="240" w:lineRule="auto"/>
              <w:jc w:val="center"/>
              <w:rPr>
                <w:sz w:val="22"/>
              </w:rPr>
            </w:pPr>
            <w:r>
              <w:t>2411,93</w:t>
            </w:r>
          </w:p>
        </w:tc>
        <w:tc>
          <w:tcPr>
            <w:tcW w:w="2136" w:type="pct"/>
            <w:shd w:val="clear" w:color="auto" w:fill="auto"/>
            <w:vAlign w:val="center"/>
          </w:tcPr>
          <w:p w:rsidR="00EE065E" w:rsidRDefault="00EE065E" w:rsidP="00EE065E">
            <w:pPr>
              <w:spacing w:after="0" w:line="240" w:lineRule="auto"/>
              <w:jc w:val="center"/>
              <w:rPr>
                <w:sz w:val="22"/>
              </w:rPr>
            </w:pPr>
            <w:r>
              <w:t>01.07.2018-31.12.2018</w:t>
            </w:r>
          </w:p>
        </w:tc>
      </w:tr>
    </w:tbl>
    <w:p w:rsidR="00AD1866" w:rsidRPr="00AD1866" w:rsidRDefault="00AD1866" w:rsidP="00AD1866">
      <w:pPr>
        <w:pStyle w:val="36"/>
        <w:rPr>
          <w:sz w:val="24"/>
          <w:szCs w:val="24"/>
        </w:rPr>
      </w:pPr>
      <w:bookmarkStart w:id="76" w:name="_Toc516317225"/>
      <w:bookmarkStart w:id="77" w:name="_Toc518976017"/>
      <w:r w:rsidRPr="00AD1866">
        <w:rPr>
          <w:sz w:val="24"/>
          <w:szCs w:val="24"/>
        </w:rPr>
        <w:t>Часть 12 – Описание существующих технических и технологических проблем в системах теплоснабжения</w:t>
      </w:r>
      <w:bookmarkEnd w:id="73"/>
      <w:bookmarkEnd w:id="74"/>
      <w:bookmarkEnd w:id="75"/>
      <w:bookmarkEnd w:id="76"/>
      <w:bookmarkEnd w:id="77"/>
    </w:p>
    <w:p w:rsidR="008C05E3" w:rsidRPr="008C05E3" w:rsidRDefault="008C05E3" w:rsidP="007B0116">
      <w:pPr>
        <w:spacing w:after="0" w:line="240" w:lineRule="auto"/>
        <w:ind w:firstLine="567"/>
        <w:rPr>
          <w:szCs w:val="24"/>
        </w:rPr>
      </w:pPr>
      <w:r w:rsidRPr="008C05E3">
        <w:rPr>
          <w:szCs w:val="24"/>
        </w:rPr>
        <w:t xml:space="preserve">В  системе  теплоснабжения  </w:t>
      </w:r>
      <w:proofErr w:type="spellStart"/>
      <w:r w:rsidRPr="008C05E3">
        <w:rPr>
          <w:szCs w:val="24"/>
        </w:rPr>
        <w:t>с.п</w:t>
      </w:r>
      <w:proofErr w:type="spellEnd"/>
      <w:r w:rsidRPr="008C05E3">
        <w:rPr>
          <w:szCs w:val="24"/>
        </w:rPr>
        <w:t>.  Нижнесортым</w:t>
      </w:r>
      <w:r>
        <w:rPr>
          <w:szCs w:val="24"/>
        </w:rPr>
        <w:t>ский    имеются  следующие  про</w:t>
      </w:r>
      <w:r w:rsidRPr="008C05E3">
        <w:rPr>
          <w:szCs w:val="24"/>
        </w:rPr>
        <w:t xml:space="preserve">блемы: </w:t>
      </w:r>
    </w:p>
    <w:p w:rsidR="008C05E3" w:rsidRPr="008C05E3" w:rsidRDefault="008C05E3" w:rsidP="007B0116">
      <w:pPr>
        <w:spacing w:after="0" w:line="240" w:lineRule="auto"/>
        <w:ind w:firstLine="567"/>
        <w:rPr>
          <w:szCs w:val="24"/>
        </w:rPr>
      </w:pPr>
      <w:r w:rsidRPr="008C05E3">
        <w:rPr>
          <w:szCs w:val="24"/>
        </w:rPr>
        <w:lastRenderedPageBreak/>
        <w:t xml:space="preserve">- оборудование котельной № 1 </w:t>
      </w:r>
      <w:r w:rsidR="00280BD8">
        <w:rPr>
          <w:szCs w:val="24"/>
        </w:rPr>
        <w:t xml:space="preserve">МУП «УТВиВ «Сибиряк» МО </w:t>
      </w:r>
      <w:proofErr w:type="spellStart"/>
      <w:r w:rsidR="00280BD8">
        <w:rPr>
          <w:szCs w:val="24"/>
        </w:rPr>
        <w:t>с.п</w:t>
      </w:r>
      <w:proofErr w:type="spellEnd"/>
      <w:r w:rsidR="00280BD8">
        <w:rPr>
          <w:szCs w:val="24"/>
        </w:rPr>
        <w:t xml:space="preserve">. Нижнесортымский </w:t>
      </w:r>
      <w:r w:rsidRPr="008C05E3">
        <w:rPr>
          <w:szCs w:val="24"/>
        </w:rPr>
        <w:t xml:space="preserve"> морально и физически изношено, работает с превышением своего норматив</w:t>
      </w:r>
      <w:r>
        <w:rPr>
          <w:szCs w:val="24"/>
        </w:rPr>
        <w:t>ного срока. Требуется  его заме</w:t>
      </w:r>
      <w:r w:rsidRPr="008C05E3">
        <w:rPr>
          <w:szCs w:val="24"/>
        </w:rPr>
        <w:t xml:space="preserve">на на оборудование нового поколения высокой </w:t>
      </w:r>
      <w:proofErr w:type="spellStart"/>
      <w:r w:rsidRPr="008C05E3">
        <w:rPr>
          <w:szCs w:val="24"/>
        </w:rPr>
        <w:t>эн</w:t>
      </w:r>
      <w:r>
        <w:rPr>
          <w:szCs w:val="24"/>
        </w:rPr>
        <w:t>ергоэффективности</w:t>
      </w:r>
      <w:proofErr w:type="spellEnd"/>
      <w:r>
        <w:rPr>
          <w:szCs w:val="24"/>
        </w:rPr>
        <w:t>, а также авто</w:t>
      </w:r>
      <w:r w:rsidRPr="008C05E3">
        <w:rPr>
          <w:szCs w:val="24"/>
        </w:rPr>
        <w:t xml:space="preserve">матизация технологического процесса выработки тепловой энергии;   </w:t>
      </w:r>
    </w:p>
    <w:p w:rsidR="008C05E3" w:rsidRPr="008C05E3" w:rsidRDefault="008C05E3" w:rsidP="007B0116">
      <w:pPr>
        <w:spacing w:after="0" w:line="240" w:lineRule="auto"/>
        <w:ind w:firstLine="567"/>
        <w:rPr>
          <w:szCs w:val="24"/>
        </w:rPr>
      </w:pPr>
      <w:r w:rsidRPr="008C05E3">
        <w:rPr>
          <w:szCs w:val="24"/>
        </w:rPr>
        <w:t xml:space="preserve">- отсутствие приборного учета тепла у всех </w:t>
      </w:r>
      <w:r>
        <w:rPr>
          <w:szCs w:val="24"/>
        </w:rPr>
        <w:t>потребителей не позволяет соста</w:t>
      </w:r>
      <w:r w:rsidRPr="008C05E3">
        <w:rPr>
          <w:szCs w:val="24"/>
        </w:rPr>
        <w:t xml:space="preserve">вить достоверный энергетический баланс предприятия; </w:t>
      </w:r>
    </w:p>
    <w:p w:rsidR="008C05E3" w:rsidRDefault="008C05E3" w:rsidP="007B0116">
      <w:pPr>
        <w:spacing w:after="0" w:line="240" w:lineRule="auto"/>
        <w:ind w:firstLine="567"/>
        <w:rPr>
          <w:szCs w:val="24"/>
        </w:rPr>
      </w:pPr>
      <w:r w:rsidRPr="008C05E3">
        <w:rPr>
          <w:szCs w:val="24"/>
        </w:rPr>
        <w:t xml:space="preserve">- дефицит тепловой мощности на котельной № 1. </w:t>
      </w:r>
    </w:p>
    <w:p w:rsidR="00AD1866" w:rsidRPr="00AD1866" w:rsidRDefault="008C05E3" w:rsidP="001F0582">
      <w:pPr>
        <w:spacing w:after="0" w:line="240" w:lineRule="auto"/>
        <w:ind w:firstLine="567"/>
        <w:rPr>
          <w:szCs w:val="24"/>
        </w:rPr>
      </w:pPr>
      <w:r>
        <w:rPr>
          <w:szCs w:val="24"/>
        </w:rPr>
        <w:t xml:space="preserve">- </w:t>
      </w:r>
      <w:r w:rsidRPr="008C05E3">
        <w:rPr>
          <w:szCs w:val="24"/>
        </w:rPr>
        <w:t>Все  котельное  оборудование  и  большая  часть  тепловых  сетей  выработали свой  ресурс,  что  приводит  к  низкой  экономичности  в</w:t>
      </w:r>
      <w:r>
        <w:rPr>
          <w:szCs w:val="24"/>
        </w:rPr>
        <w:t xml:space="preserve">ыработки  </w:t>
      </w:r>
      <w:proofErr w:type="spellStart"/>
      <w:r>
        <w:rPr>
          <w:szCs w:val="24"/>
        </w:rPr>
        <w:t>теплоэнергии</w:t>
      </w:r>
      <w:proofErr w:type="spellEnd"/>
      <w:r>
        <w:rPr>
          <w:szCs w:val="24"/>
        </w:rPr>
        <w:t xml:space="preserve">  и  боль</w:t>
      </w:r>
      <w:r w:rsidRPr="008C05E3">
        <w:rPr>
          <w:szCs w:val="24"/>
        </w:rPr>
        <w:t>шим потерям через изоляцию и с утечкой теплоносителя.</w:t>
      </w:r>
      <w:r w:rsidR="00AD1866" w:rsidRPr="00AD1866">
        <w:rPr>
          <w:szCs w:val="24"/>
        </w:rPr>
        <w:br w:type="page"/>
      </w:r>
    </w:p>
    <w:p w:rsidR="00AD1866" w:rsidRPr="00AD1866" w:rsidRDefault="00AD1866" w:rsidP="00AD1866">
      <w:pPr>
        <w:pStyle w:val="2f"/>
        <w:spacing w:line="240" w:lineRule="auto"/>
        <w:rPr>
          <w:kern w:val="0"/>
          <w:sz w:val="24"/>
          <w:szCs w:val="24"/>
        </w:rPr>
      </w:pPr>
      <w:bookmarkStart w:id="78" w:name="_Toc516317226"/>
      <w:bookmarkStart w:id="79" w:name="_Toc518976018"/>
      <w:r w:rsidRPr="00AD1866">
        <w:rPr>
          <w:sz w:val="24"/>
          <w:szCs w:val="24"/>
        </w:rPr>
        <w:lastRenderedPageBreak/>
        <w:t>Глава</w:t>
      </w:r>
      <w:r w:rsidRPr="00AD1866">
        <w:rPr>
          <w:kern w:val="0"/>
          <w:sz w:val="24"/>
          <w:szCs w:val="24"/>
        </w:rPr>
        <w:t xml:space="preserve"> 2 – Перспективное  потребление тепловой энергии на цели теплоснабжения</w:t>
      </w:r>
      <w:bookmarkEnd w:id="78"/>
      <w:bookmarkEnd w:id="79"/>
    </w:p>
    <w:p w:rsidR="00BE6E01" w:rsidRDefault="00BE6E01" w:rsidP="007B0116">
      <w:pPr>
        <w:spacing w:after="0" w:line="240" w:lineRule="auto"/>
        <w:ind w:firstLine="709"/>
      </w:pPr>
      <w:r w:rsidRPr="00135D6B">
        <w:t xml:space="preserve">Планом развития </w:t>
      </w:r>
      <w:r>
        <w:t>поселения</w:t>
      </w:r>
      <w:r w:rsidRPr="00135D6B">
        <w:t xml:space="preserve">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w:t>
      </w:r>
      <w:r>
        <w:t xml:space="preserve"> </w:t>
      </w:r>
      <w:proofErr w:type="gramStart"/>
      <w:r>
        <w:t>Снижение  тепловой</w:t>
      </w:r>
      <w:proofErr w:type="gramEnd"/>
      <w:r>
        <w:t xml:space="preserve"> нагрузки  жилищно-коммунального  сектора  в  сетевой  воде за  счет  сноса  жилого  фонда  в  </w:t>
      </w:r>
      <w:proofErr w:type="spellStart"/>
      <w:r>
        <w:t>с.п</w:t>
      </w:r>
      <w:proofErr w:type="spellEnd"/>
      <w:r>
        <w:t>.  Нижнесортымский  не  планируется.</w:t>
      </w:r>
    </w:p>
    <w:p w:rsidR="00975C89" w:rsidRDefault="00513AF3" w:rsidP="00B90B9F">
      <w:pPr>
        <w:spacing w:line="240" w:lineRule="auto"/>
        <w:ind w:firstLine="709"/>
      </w:pPr>
      <w:r w:rsidRPr="00F40F8C">
        <w:t>В период 2014-2017 годах взамен снесенных общежитий ОАО «Сургутнефтегаз» были вве</w:t>
      </w:r>
      <w:r w:rsidR="00975C89" w:rsidRPr="00F40F8C">
        <w:t>дены в эксплуатацию жилые дома</w:t>
      </w:r>
      <w:r w:rsidR="00F40F8C" w:rsidRPr="00F40F8C">
        <w:t xml:space="preserve">. Характеристика новых жилых домов приведена в таблице </w:t>
      </w:r>
      <w:r w:rsidR="007B0116">
        <w:t>1</w:t>
      </w:r>
      <w:r w:rsidR="001F0582">
        <w:t>1</w:t>
      </w:r>
      <w:r w:rsidR="00F40F8C" w:rsidRPr="00F40F8C">
        <w:t>.</w:t>
      </w:r>
    </w:p>
    <w:p w:rsidR="00F40F8C" w:rsidRDefault="00F40F8C" w:rsidP="00F40F8C">
      <w:pPr>
        <w:pStyle w:val="af8"/>
      </w:pPr>
      <w:r w:rsidRPr="00C7394F">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11</w:t>
      </w:r>
      <w:r w:rsidR="006644DA">
        <w:rPr>
          <w:noProof/>
        </w:rPr>
        <w:fldChar w:fldCharType="end"/>
      </w:r>
      <w:r w:rsidRPr="00C7394F">
        <w:t xml:space="preserve"> </w:t>
      </w:r>
      <w:r>
        <w:t>–</w:t>
      </w:r>
      <w:r w:rsidRPr="00C7394F">
        <w:t xml:space="preserve"> </w:t>
      </w:r>
      <w:r>
        <w:rPr>
          <w:szCs w:val="24"/>
        </w:rPr>
        <w:t>Техническая характеристика жилых домов введенных в эксплуатацию в период 2014-2017 года</w:t>
      </w:r>
    </w:p>
    <w:tbl>
      <w:tblPr>
        <w:tblW w:w="4300" w:type="pct"/>
        <w:tblLook w:val="04A0" w:firstRow="1" w:lastRow="0" w:firstColumn="1" w:lastColumn="0" w:noHBand="0" w:noVBand="1"/>
      </w:tblPr>
      <w:tblGrid>
        <w:gridCol w:w="494"/>
        <w:gridCol w:w="1519"/>
        <w:gridCol w:w="792"/>
        <w:gridCol w:w="720"/>
        <w:gridCol w:w="820"/>
        <w:gridCol w:w="818"/>
        <w:gridCol w:w="1687"/>
        <w:gridCol w:w="1687"/>
        <w:gridCol w:w="1687"/>
      </w:tblGrid>
      <w:tr w:rsidR="00BD465C" w:rsidRPr="007B0116" w:rsidTr="00BD465C">
        <w:trPr>
          <w:trHeight w:val="230"/>
        </w:trPr>
        <w:tc>
          <w:tcPr>
            <w:tcW w:w="255"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D465C" w:rsidRPr="007B0116" w:rsidRDefault="00BD465C" w:rsidP="00F40F8C">
            <w:pPr>
              <w:spacing w:after="0" w:line="240" w:lineRule="auto"/>
              <w:jc w:val="center"/>
              <w:rPr>
                <w:rFonts w:eastAsia="Times New Roman"/>
                <w:b/>
                <w:sz w:val="20"/>
                <w:szCs w:val="20"/>
                <w:lang w:eastAsia="ru-RU"/>
              </w:rPr>
            </w:pPr>
            <w:r w:rsidRPr="007B0116">
              <w:rPr>
                <w:rFonts w:eastAsia="Times New Roman"/>
                <w:b/>
                <w:sz w:val="20"/>
                <w:szCs w:val="20"/>
                <w:lang w:eastAsia="ru-RU"/>
              </w:rPr>
              <w:t>№ п/п</w:t>
            </w:r>
          </w:p>
        </w:tc>
        <w:tc>
          <w:tcPr>
            <w:tcW w:w="735"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D465C" w:rsidRPr="007B0116" w:rsidRDefault="00BD465C" w:rsidP="00F40F8C">
            <w:pPr>
              <w:spacing w:after="0" w:line="240" w:lineRule="auto"/>
              <w:jc w:val="center"/>
              <w:rPr>
                <w:rFonts w:eastAsia="Times New Roman"/>
                <w:b/>
                <w:sz w:val="20"/>
                <w:szCs w:val="20"/>
                <w:lang w:eastAsia="ru-RU"/>
              </w:rPr>
            </w:pPr>
            <w:r w:rsidRPr="007B0116">
              <w:rPr>
                <w:rFonts w:eastAsia="Times New Roman"/>
                <w:b/>
                <w:sz w:val="20"/>
                <w:szCs w:val="20"/>
                <w:lang w:eastAsia="ru-RU"/>
              </w:rPr>
              <w:t>Наименование улицы</w:t>
            </w:r>
          </w:p>
        </w:tc>
        <w:tc>
          <w:tcPr>
            <w:tcW w:w="394"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D465C" w:rsidRPr="007B0116" w:rsidRDefault="00BD465C" w:rsidP="00F40F8C">
            <w:pPr>
              <w:spacing w:after="0" w:line="240" w:lineRule="auto"/>
              <w:jc w:val="center"/>
              <w:rPr>
                <w:rFonts w:eastAsia="Times New Roman"/>
                <w:b/>
                <w:sz w:val="20"/>
                <w:szCs w:val="20"/>
                <w:lang w:eastAsia="ru-RU"/>
              </w:rPr>
            </w:pPr>
            <w:r w:rsidRPr="007B0116">
              <w:rPr>
                <w:rFonts w:eastAsia="Times New Roman"/>
                <w:b/>
                <w:sz w:val="20"/>
                <w:szCs w:val="20"/>
                <w:lang w:eastAsia="ru-RU"/>
              </w:rPr>
              <w:t>Номер дома</w:t>
            </w:r>
          </w:p>
        </w:tc>
        <w:tc>
          <w:tcPr>
            <w:tcW w:w="36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D465C" w:rsidRPr="007B0116" w:rsidRDefault="00BD465C" w:rsidP="00F40F8C">
            <w:pPr>
              <w:spacing w:after="0" w:line="240" w:lineRule="auto"/>
              <w:jc w:val="center"/>
              <w:rPr>
                <w:rFonts w:eastAsia="Times New Roman"/>
                <w:b/>
                <w:sz w:val="20"/>
                <w:szCs w:val="20"/>
                <w:lang w:eastAsia="ru-RU"/>
              </w:rPr>
            </w:pPr>
            <w:r w:rsidRPr="007B0116">
              <w:rPr>
                <w:rFonts w:eastAsia="Times New Roman"/>
                <w:b/>
                <w:sz w:val="20"/>
                <w:szCs w:val="20"/>
                <w:lang w:eastAsia="ru-RU"/>
              </w:rPr>
              <w:t>Год ввода</w:t>
            </w:r>
          </w:p>
        </w:tc>
        <w:tc>
          <w:tcPr>
            <w:tcW w:w="40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D465C" w:rsidRPr="007B0116" w:rsidRDefault="00BD465C" w:rsidP="00F40F8C">
            <w:pPr>
              <w:spacing w:after="0" w:line="240" w:lineRule="auto"/>
              <w:jc w:val="center"/>
              <w:rPr>
                <w:rFonts w:eastAsia="Times New Roman"/>
                <w:b/>
                <w:sz w:val="20"/>
                <w:szCs w:val="20"/>
                <w:lang w:eastAsia="ru-RU"/>
              </w:rPr>
            </w:pPr>
            <w:r w:rsidRPr="007B0116">
              <w:rPr>
                <w:rFonts w:eastAsia="Times New Roman"/>
                <w:b/>
                <w:sz w:val="20"/>
                <w:szCs w:val="20"/>
                <w:lang w:eastAsia="ru-RU"/>
              </w:rPr>
              <w:t>Объем здания</w:t>
            </w:r>
          </w:p>
        </w:tc>
        <w:tc>
          <w:tcPr>
            <w:tcW w:w="406"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D465C" w:rsidRPr="007B0116" w:rsidRDefault="00BD465C" w:rsidP="00F40F8C">
            <w:pPr>
              <w:spacing w:after="0" w:line="240" w:lineRule="auto"/>
              <w:jc w:val="center"/>
              <w:rPr>
                <w:rFonts w:eastAsia="Times New Roman"/>
                <w:b/>
                <w:sz w:val="20"/>
                <w:szCs w:val="20"/>
                <w:lang w:eastAsia="ru-RU"/>
              </w:rPr>
            </w:pPr>
            <w:r w:rsidRPr="007B0116">
              <w:rPr>
                <w:rFonts w:eastAsia="Times New Roman"/>
                <w:b/>
                <w:sz w:val="20"/>
                <w:szCs w:val="20"/>
                <w:lang w:eastAsia="ru-RU"/>
              </w:rPr>
              <w:t>Тип дома</w:t>
            </w:r>
          </w:p>
        </w:tc>
        <w:tc>
          <w:tcPr>
            <w:tcW w:w="814"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D465C" w:rsidRPr="007B0116" w:rsidRDefault="00BD465C" w:rsidP="00F40F8C">
            <w:pPr>
              <w:spacing w:after="0" w:line="240" w:lineRule="auto"/>
              <w:jc w:val="center"/>
              <w:rPr>
                <w:rFonts w:eastAsia="Times New Roman"/>
                <w:b/>
                <w:sz w:val="20"/>
                <w:szCs w:val="20"/>
                <w:lang w:eastAsia="ru-RU"/>
              </w:rPr>
            </w:pPr>
            <w:r w:rsidRPr="007B0116">
              <w:rPr>
                <w:rFonts w:eastAsia="Times New Roman"/>
                <w:b/>
                <w:sz w:val="20"/>
                <w:szCs w:val="20"/>
                <w:lang w:eastAsia="ru-RU"/>
              </w:rPr>
              <w:t>Степень благоустройства (МОП и ПТ)</w:t>
            </w:r>
          </w:p>
        </w:tc>
        <w:tc>
          <w:tcPr>
            <w:tcW w:w="814"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D465C" w:rsidRPr="007B0116" w:rsidRDefault="00BD465C" w:rsidP="00F40F8C">
            <w:pPr>
              <w:spacing w:after="0" w:line="240" w:lineRule="auto"/>
              <w:jc w:val="center"/>
              <w:rPr>
                <w:rFonts w:eastAsia="Times New Roman"/>
                <w:b/>
                <w:sz w:val="20"/>
                <w:szCs w:val="20"/>
                <w:lang w:eastAsia="ru-RU"/>
              </w:rPr>
            </w:pPr>
            <w:r w:rsidRPr="007B0116">
              <w:rPr>
                <w:rFonts w:eastAsia="Times New Roman"/>
                <w:b/>
                <w:sz w:val="20"/>
                <w:szCs w:val="20"/>
                <w:lang w:eastAsia="ru-RU"/>
              </w:rPr>
              <w:t>Степень благоустройства (ХВС, ГВС, В, К)</w:t>
            </w:r>
          </w:p>
        </w:tc>
        <w:tc>
          <w:tcPr>
            <w:tcW w:w="814"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D465C" w:rsidRPr="007B0116" w:rsidRDefault="00BD465C" w:rsidP="00F40F8C">
            <w:pPr>
              <w:spacing w:after="0" w:line="240" w:lineRule="auto"/>
              <w:jc w:val="center"/>
              <w:rPr>
                <w:rFonts w:eastAsia="Times New Roman"/>
                <w:b/>
                <w:sz w:val="20"/>
                <w:szCs w:val="20"/>
                <w:lang w:eastAsia="ru-RU"/>
              </w:rPr>
            </w:pPr>
            <w:r w:rsidRPr="007B0116">
              <w:rPr>
                <w:rFonts w:eastAsia="Times New Roman"/>
                <w:b/>
                <w:sz w:val="20"/>
                <w:szCs w:val="20"/>
                <w:lang w:eastAsia="ru-RU"/>
              </w:rPr>
              <w:t>Степень благоустройства по ТВС (</w:t>
            </w:r>
            <w:proofErr w:type="gramStart"/>
            <w:r w:rsidRPr="007B0116">
              <w:rPr>
                <w:rFonts w:eastAsia="Times New Roman"/>
                <w:b/>
                <w:sz w:val="20"/>
                <w:szCs w:val="20"/>
                <w:lang w:eastAsia="ru-RU"/>
              </w:rPr>
              <w:t>центр.,</w:t>
            </w:r>
            <w:proofErr w:type="gramEnd"/>
            <w:r w:rsidRPr="007B0116">
              <w:rPr>
                <w:rFonts w:eastAsia="Times New Roman"/>
                <w:b/>
                <w:sz w:val="20"/>
                <w:szCs w:val="20"/>
                <w:lang w:eastAsia="ru-RU"/>
              </w:rPr>
              <w:t xml:space="preserve"> печное, газ)</w:t>
            </w:r>
          </w:p>
        </w:tc>
      </w:tr>
      <w:tr w:rsidR="00BD465C" w:rsidRPr="00F40F8C" w:rsidTr="00BD465C">
        <w:trPr>
          <w:trHeight w:val="322"/>
        </w:trPr>
        <w:tc>
          <w:tcPr>
            <w:tcW w:w="255" w:type="pct"/>
            <w:vMerge/>
            <w:tcBorders>
              <w:top w:val="single" w:sz="8" w:space="0" w:color="auto"/>
              <w:left w:val="single" w:sz="8" w:space="0" w:color="auto"/>
              <w:bottom w:val="single" w:sz="8" w:space="0" w:color="000000"/>
              <w:right w:val="single" w:sz="4" w:space="0" w:color="auto"/>
            </w:tcBorders>
            <w:vAlign w:val="center"/>
            <w:hideMark/>
          </w:tcPr>
          <w:p w:rsidR="00BD465C" w:rsidRPr="00F40F8C" w:rsidRDefault="00BD465C" w:rsidP="00F40F8C">
            <w:pPr>
              <w:spacing w:after="0" w:line="240" w:lineRule="auto"/>
              <w:rPr>
                <w:rFonts w:eastAsia="Times New Roman"/>
                <w:sz w:val="28"/>
                <w:szCs w:val="28"/>
                <w:lang w:eastAsia="ru-RU"/>
              </w:rPr>
            </w:pPr>
          </w:p>
        </w:tc>
        <w:tc>
          <w:tcPr>
            <w:tcW w:w="735" w:type="pct"/>
            <w:vMerge/>
            <w:tcBorders>
              <w:top w:val="single" w:sz="8" w:space="0" w:color="auto"/>
              <w:left w:val="single" w:sz="4" w:space="0" w:color="auto"/>
              <w:bottom w:val="single" w:sz="8" w:space="0" w:color="000000"/>
              <w:right w:val="single" w:sz="4" w:space="0" w:color="auto"/>
            </w:tcBorders>
            <w:vAlign w:val="center"/>
            <w:hideMark/>
          </w:tcPr>
          <w:p w:rsidR="00BD465C" w:rsidRPr="00F40F8C" w:rsidRDefault="00BD465C" w:rsidP="00F40F8C">
            <w:pPr>
              <w:spacing w:after="0" w:line="240" w:lineRule="auto"/>
              <w:rPr>
                <w:rFonts w:eastAsia="Times New Roman"/>
                <w:sz w:val="28"/>
                <w:szCs w:val="28"/>
                <w:lang w:eastAsia="ru-RU"/>
              </w:rPr>
            </w:pPr>
          </w:p>
        </w:tc>
        <w:tc>
          <w:tcPr>
            <w:tcW w:w="394" w:type="pct"/>
            <w:vMerge/>
            <w:tcBorders>
              <w:top w:val="single" w:sz="8" w:space="0" w:color="auto"/>
              <w:left w:val="single" w:sz="4" w:space="0" w:color="auto"/>
              <w:bottom w:val="single" w:sz="8" w:space="0" w:color="000000"/>
              <w:right w:val="single" w:sz="4" w:space="0" w:color="auto"/>
            </w:tcBorders>
            <w:vAlign w:val="center"/>
            <w:hideMark/>
          </w:tcPr>
          <w:p w:rsidR="00BD465C" w:rsidRPr="00F40F8C" w:rsidRDefault="00BD465C" w:rsidP="00F40F8C">
            <w:pPr>
              <w:spacing w:after="0" w:line="240" w:lineRule="auto"/>
              <w:rPr>
                <w:rFonts w:eastAsia="Times New Roman"/>
                <w:sz w:val="28"/>
                <w:szCs w:val="28"/>
                <w:lang w:eastAsia="ru-RU"/>
              </w:rPr>
            </w:pPr>
          </w:p>
        </w:tc>
        <w:tc>
          <w:tcPr>
            <w:tcW w:w="360" w:type="pct"/>
            <w:vMerge/>
            <w:tcBorders>
              <w:top w:val="single" w:sz="8" w:space="0" w:color="auto"/>
              <w:left w:val="single" w:sz="4" w:space="0" w:color="auto"/>
              <w:bottom w:val="single" w:sz="8" w:space="0" w:color="000000"/>
              <w:right w:val="single" w:sz="4" w:space="0" w:color="auto"/>
            </w:tcBorders>
            <w:vAlign w:val="center"/>
            <w:hideMark/>
          </w:tcPr>
          <w:p w:rsidR="00BD465C" w:rsidRPr="00F40F8C" w:rsidRDefault="00BD465C" w:rsidP="00F40F8C">
            <w:pPr>
              <w:spacing w:after="0" w:line="240" w:lineRule="auto"/>
              <w:rPr>
                <w:rFonts w:eastAsia="Times New Roman"/>
                <w:sz w:val="28"/>
                <w:szCs w:val="28"/>
                <w:lang w:eastAsia="ru-RU"/>
              </w:rPr>
            </w:pPr>
          </w:p>
        </w:tc>
        <w:tc>
          <w:tcPr>
            <w:tcW w:w="407" w:type="pct"/>
            <w:vMerge/>
            <w:tcBorders>
              <w:top w:val="single" w:sz="8" w:space="0" w:color="auto"/>
              <w:left w:val="single" w:sz="4" w:space="0" w:color="auto"/>
              <w:bottom w:val="single" w:sz="8" w:space="0" w:color="000000"/>
              <w:right w:val="single" w:sz="4" w:space="0" w:color="auto"/>
            </w:tcBorders>
            <w:vAlign w:val="center"/>
            <w:hideMark/>
          </w:tcPr>
          <w:p w:rsidR="00BD465C" w:rsidRPr="00F40F8C" w:rsidRDefault="00BD465C" w:rsidP="00F40F8C">
            <w:pPr>
              <w:spacing w:after="0" w:line="240" w:lineRule="auto"/>
              <w:rPr>
                <w:rFonts w:eastAsia="Times New Roman"/>
                <w:sz w:val="28"/>
                <w:szCs w:val="28"/>
                <w:lang w:eastAsia="ru-RU"/>
              </w:rPr>
            </w:pPr>
          </w:p>
        </w:tc>
        <w:tc>
          <w:tcPr>
            <w:tcW w:w="406" w:type="pct"/>
            <w:vMerge/>
            <w:tcBorders>
              <w:top w:val="single" w:sz="8" w:space="0" w:color="auto"/>
              <w:left w:val="single" w:sz="4" w:space="0" w:color="auto"/>
              <w:bottom w:val="single" w:sz="8" w:space="0" w:color="000000"/>
              <w:right w:val="single" w:sz="4" w:space="0" w:color="auto"/>
            </w:tcBorders>
            <w:vAlign w:val="center"/>
            <w:hideMark/>
          </w:tcPr>
          <w:p w:rsidR="00BD465C" w:rsidRPr="00F40F8C" w:rsidRDefault="00BD465C" w:rsidP="00F40F8C">
            <w:pPr>
              <w:spacing w:after="0" w:line="240" w:lineRule="auto"/>
              <w:rPr>
                <w:rFonts w:eastAsia="Times New Roman"/>
                <w:sz w:val="28"/>
                <w:szCs w:val="28"/>
                <w:lang w:eastAsia="ru-RU"/>
              </w:rPr>
            </w:pPr>
          </w:p>
        </w:tc>
        <w:tc>
          <w:tcPr>
            <w:tcW w:w="814" w:type="pct"/>
            <w:vMerge/>
            <w:tcBorders>
              <w:top w:val="single" w:sz="8" w:space="0" w:color="auto"/>
              <w:left w:val="single" w:sz="4" w:space="0" w:color="auto"/>
              <w:bottom w:val="single" w:sz="8" w:space="0" w:color="000000"/>
              <w:right w:val="single" w:sz="4" w:space="0" w:color="auto"/>
            </w:tcBorders>
            <w:vAlign w:val="center"/>
            <w:hideMark/>
          </w:tcPr>
          <w:p w:rsidR="00BD465C" w:rsidRPr="00F40F8C" w:rsidRDefault="00BD465C" w:rsidP="00F40F8C">
            <w:pPr>
              <w:spacing w:after="0" w:line="240" w:lineRule="auto"/>
              <w:rPr>
                <w:rFonts w:eastAsia="Times New Roman"/>
                <w:sz w:val="28"/>
                <w:szCs w:val="28"/>
                <w:lang w:eastAsia="ru-RU"/>
              </w:rPr>
            </w:pPr>
          </w:p>
        </w:tc>
        <w:tc>
          <w:tcPr>
            <w:tcW w:w="814" w:type="pct"/>
            <w:vMerge/>
            <w:tcBorders>
              <w:top w:val="single" w:sz="8" w:space="0" w:color="auto"/>
              <w:left w:val="single" w:sz="4" w:space="0" w:color="auto"/>
              <w:bottom w:val="single" w:sz="8" w:space="0" w:color="000000"/>
              <w:right w:val="single" w:sz="4" w:space="0" w:color="auto"/>
            </w:tcBorders>
            <w:vAlign w:val="center"/>
            <w:hideMark/>
          </w:tcPr>
          <w:p w:rsidR="00BD465C" w:rsidRPr="00F40F8C" w:rsidRDefault="00BD465C" w:rsidP="00F40F8C">
            <w:pPr>
              <w:spacing w:after="0" w:line="240" w:lineRule="auto"/>
              <w:rPr>
                <w:rFonts w:eastAsia="Times New Roman"/>
                <w:sz w:val="28"/>
                <w:szCs w:val="28"/>
                <w:lang w:eastAsia="ru-RU"/>
              </w:rPr>
            </w:pPr>
          </w:p>
        </w:tc>
        <w:tc>
          <w:tcPr>
            <w:tcW w:w="814" w:type="pct"/>
            <w:vMerge/>
            <w:tcBorders>
              <w:top w:val="single" w:sz="8" w:space="0" w:color="auto"/>
              <w:left w:val="single" w:sz="4" w:space="0" w:color="auto"/>
              <w:bottom w:val="single" w:sz="8" w:space="0" w:color="000000"/>
              <w:right w:val="single" w:sz="4" w:space="0" w:color="auto"/>
            </w:tcBorders>
            <w:vAlign w:val="center"/>
            <w:hideMark/>
          </w:tcPr>
          <w:p w:rsidR="00BD465C" w:rsidRPr="00F40F8C" w:rsidRDefault="00BD465C" w:rsidP="00F40F8C">
            <w:pPr>
              <w:spacing w:after="0" w:line="240" w:lineRule="auto"/>
              <w:rPr>
                <w:rFonts w:eastAsia="Times New Roman"/>
                <w:sz w:val="28"/>
                <w:szCs w:val="28"/>
                <w:lang w:eastAsia="ru-RU"/>
              </w:rPr>
            </w:pPr>
          </w:p>
        </w:tc>
      </w:tr>
      <w:tr w:rsidR="00BD465C" w:rsidRPr="00F40F8C" w:rsidTr="00BD465C">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1</w:t>
            </w:r>
          </w:p>
        </w:tc>
        <w:tc>
          <w:tcPr>
            <w:tcW w:w="735"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Молодёжный</w:t>
            </w:r>
          </w:p>
        </w:tc>
        <w:tc>
          <w:tcPr>
            <w:tcW w:w="39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3</w:t>
            </w:r>
          </w:p>
        </w:tc>
        <w:tc>
          <w:tcPr>
            <w:tcW w:w="360"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CF27E8">
            <w:pPr>
              <w:spacing w:after="0" w:line="240" w:lineRule="auto"/>
              <w:jc w:val="center"/>
              <w:rPr>
                <w:rFonts w:eastAsia="Times New Roman"/>
                <w:sz w:val="20"/>
                <w:szCs w:val="20"/>
                <w:lang w:eastAsia="ru-RU"/>
              </w:rPr>
            </w:pPr>
            <w:r w:rsidRPr="00F40F8C">
              <w:rPr>
                <w:rFonts w:eastAsia="Times New Roman"/>
                <w:sz w:val="20"/>
                <w:szCs w:val="20"/>
                <w:lang w:eastAsia="ru-RU"/>
              </w:rPr>
              <w:t>201</w:t>
            </w:r>
            <w:r w:rsidR="00CF27E8">
              <w:rPr>
                <w:rFonts w:eastAsia="Times New Roman"/>
                <w:sz w:val="20"/>
                <w:szCs w:val="20"/>
                <w:lang w:eastAsia="ru-RU"/>
              </w:rPr>
              <w:t>3</w:t>
            </w:r>
          </w:p>
        </w:tc>
        <w:tc>
          <w:tcPr>
            <w:tcW w:w="407"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3975</w:t>
            </w:r>
          </w:p>
        </w:tc>
        <w:tc>
          <w:tcPr>
            <w:tcW w:w="406"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кирпич</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центр</w:t>
            </w:r>
          </w:p>
        </w:tc>
      </w:tr>
      <w:tr w:rsidR="00BD465C" w:rsidRPr="00F40F8C" w:rsidTr="00BD465C">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2</w:t>
            </w:r>
          </w:p>
        </w:tc>
        <w:tc>
          <w:tcPr>
            <w:tcW w:w="735"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Нефтяников</w:t>
            </w:r>
          </w:p>
        </w:tc>
        <w:tc>
          <w:tcPr>
            <w:tcW w:w="39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2</w:t>
            </w:r>
          </w:p>
        </w:tc>
        <w:tc>
          <w:tcPr>
            <w:tcW w:w="360"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2014</w:t>
            </w:r>
          </w:p>
        </w:tc>
        <w:tc>
          <w:tcPr>
            <w:tcW w:w="407"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3975</w:t>
            </w:r>
          </w:p>
        </w:tc>
        <w:tc>
          <w:tcPr>
            <w:tcW w:w="406"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кирпич</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центр</w:t>
            </w:r>
          </w:p>
        </w:tc>
      </w:tr>
      <w:tr w:rsidR="00BD465C" w:rsidRPr="00F40F8C" w:rsidTr="00BD465C">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3</w:t>
            </w:r>
          </w:p>
        </w:tc>
        <w:tc>
          <w:tcPr>
            <w:tcW w:w="735"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Нефтяников</w:t>
            </w:r>
          </w:p>
        </w:tc>
        <w:tc>
          <w:tcPr>
            <w:tcW w:w="39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6</w:t>
            </w:r>
          </w:p>
        </w:tc>
        <w:tc>
          <w:tcPr>
            <w:tcW w:w="360"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2014</w:t>
            </w:r>
          </w:p>
        </w:tc>
        <w:tc>
          <w:tcPr>
            <w:tcW w:w="407"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3975</w:t>
            </w:r>
          </w:p>
        </w:tc>
        <w:tc>
          <w:tcPr>
            <w:tcW w:w="406"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кирпич</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центр</w:t>
            </w:r>
          </w:p>
        </w:tc>
      </w:tr>
      <w:tr w:rsidR="00BD465C" w:rsidRPr="00F40F8C" w:rsidTr="00BD465C">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4</w:t>
            </w:r>
          </w:p>
        </w:tc>
        <w:tc>
          <w:tcPr>
            <w:tcW w:w="735"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Нефтяников</w:t>
            </w:r>
          </w:p>
        </w:tc>
        <w:tc>
          <w:tcPr>
            <w:tcW w:w="39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10</w:t>
            </w:r>
          </w:p>
        </w:tc>
        <w:tc>
          <w:tcPr>
            <w:tcW w:w="360"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2017</w:t>
            </w:r>
          </w:p>
        </w:tc>
        <w:tc>
          <w:tcPr>
            <w:tcW w:w="407"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19958</w:t>
            </w:r>
          </w:p>
        </w:tc>
        <w:tc>
          <w:tcPr>
            <w:tcW w:w="406"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КПД</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центр</w:t>
            </w:r>
          </w:p>
        </w:tc>
      </w:tr>
      <w:tr w:rsidR="00BD465C" w:rsidRPr="00F40F8C" w:rsidTr="00BD465C">
        <w:tc>
          <w:tcPr>
            <w:tcW w:w="255" w:type="pct"/>
            <w:tcBorders>
              <w:top w:val="nil"/>
              <w:left w:val="single" w:sz="4" w:space="0" w:color="auto"/>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5</w:t>
            </w:r>
          </w:p>
        </w:tc>
        <w:tc>
          <w:tcPr>
            <w:tcW w:w="735"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Энтузиастов</w:t>
            </w:r>
          </w:p>
        </w:tc>
        <w:tc>
          <w:tcPr>
            <w:tcW w:w="39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4</w:t>
            </w:r>
          </w:p>
        </w:tc>
        <w:tc>
          <w:tcPr>
            <w:tcW w:w="360"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2017</w:t>
            </w:r>
          </w:p>
        </w:tc>
        <w:tc>
          <w:tcPr>
            <w:tcW w:w="407"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5721</w:t>
            </w:r>
          </w:p>
        </w:tc>
        <w:tc>
          <w:tcPr>
            <w:tcW w:w="406"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кирпич</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да</w:t>
            </w:r>
          </w:p>
        </w:tc>
        <w:tc>
          <w:tcPr>
            <w:tcW w:w="814" w:type="pct"/>
            <w:tcBorders>
              <w:top w:val="nil"/>
              <w:left w:val="nil"/>
              <w:bottom w:val="single" w:sz="4" w:space="0" w:color="auto"/>
              <w:right w:val="single" w:sz="4" w:space="0" w:color="auto"/>
            </w:tcBorders>
            <w:shd w:val="clear" w:color="auto" w:fill="auto"/>
            <w:noWrap/>
            <w:vAlign w:val="center"/>
            <w:hideMark/>
          </w:tcPr>
          <w:p w:rsidR="00BD465C" w:rsidRPr="00F40F8C" w:rsidRDefault="00BD465C" w:rsidP="00BD465C">
            <w:pPr>
              <w:spacing w:after="0" w:line="240" w:lineRule="auto"/>
              <w:jc w:val="center"/>
              <w:rPr>
                <w:rFonts w:eastAsia="Times New Roman"/>
                <w:sz w:val="20"/>
                <w:szCs w:val="20"/>
                <w:lang w:eastAsia="ru-RU"/>
              </w:rPr>
            </w:pPr>
            <w:r w:rsidRPr="00F40F8C">
              <w:rPr>
                <w:rFonts w:eastAsia="Times New Roman"/>
                <w:sz w:val="20"/>
                <w:szCs w:val="20"/>
                <w:lang w:eastAsia="ru-RU"/>
              </w:rPr>
              <w:t>центр</w:t>
            </w:r>
          </w:p>
        </w:tc>
      </w:tr>
    </w:tbl>
    <w:p w:rsidR="00F40F8C" w:rsidRDefault="00F40F8C" w:rsidP="00F40F8C">
      <w:pPr>
        <w:spacing w:line="240" w:lineRule="auto"/>
        <w:ind w:firstLine="709"/>
      </w:pPr>
    </w:p>
    <w:p w:rsidR="00BE6E01" w:rsidRPr="00AD1866" w:rsidRDefault="00BE6E01" w:rsidP="00BE6E01">
      <w:pPr>
        <w:pStyle w:val="af"/>
        <w:tabs>
          <w:tab w:val="left" w:pos="1276"/>
          <w:tab w:val="left" w:pos="1418"/>
        </w:tabs>
        <w:spacing w:after="0" w:line="240" w:lineRule="auto"/>
        <w:ind w:left="0" w:firstLine="709"/>
        <w:jc w:val="both"/>
        <w:rPr>
          <w:szCs w:val="24"/>
          <w:lang w:bidi="en-US"/>
        </w:rPr>
      </w:pPr>
      <w:r>
        <w:t xml:space="preserve">Промышленные  объекты  </w:t>
      </w:r>
      <w:proofErr w:type="spellStart"/>
      <w:r>
        <w:t>с.п</w:t>
      </w:r>
      <w:proofErr w:type="spellEnd"/>
      <w:r>
        <w:t xml:space="preserve">.  Нижнесортымский    расположены    </w:t>
      </w:r>
      <w:proofErr w:type="gramStart"/>
      <w:r>
        <w:t>в  промышленной</w:t>
      </w:r>
      <w:proofErr w:type="gramEnd"/>
      <w:r>
        <w:t xml:space="preserve">  зоне.  По  предоставленным  исходным  данным  количественного  развития  существующих промышленных предприятий в промышленных районах в рассматриваемой перспективе не планируется. Их потребление тепловой энергии сохраняется на существующем уровне.</w:t>
      </w:r>
      <w:r w:rsidRPr="00BE6E01">
        <w:rPr>
          <w:szCs w:val="24"/>
          <w:lang w:bidi="en-US"/>
        </w:rPr>
        <w:t xml:space="preserve"> Увеличение расхода тепла на технологически</w:t>
      </w:r>
      <w:r>
        <w:rPr>
          <w:szCs w:val="24"/>
          <w:lang w:bidi="en-US"/>
        </w:rPr>
        <w:t xml:space="preserve">е нужды в </w:t>
      </w:r>
      <w:proofErr w:type="spellStart"/>
      <w:r>
        <w:rPr>
          <w:szCs w:val="24"/>
          <w:lang w:bidi="en-US"/>
        </w:rPr>
        <w:t>c.п</w:t>
      </w:r>
      <w:proofErr w:type="spellEnd"/>
      <w:r>
        <w:rPr>
          <w:szCs w:val="24"/>
          <w:lang w:bidi="en-US"/>
        </w:rPr>
        <w:t xml:space="preserve">. Нижнесортымский </w:t>
      </w:r>
      <w:r w:rsidRPr="00BE6E01">
        <w:rPr>
          <w:szCs w:val="24"/>
          <w:lang w:bidi="en-US"/>
        </w:rPr>
        <w:t>в перспективе не прогнозируется.</w:t>
      </w:r>
    </w:p>
    <w:p w:rsidR="00AD1866" w:rsidRPr="00AD1866" w:rsidRDefault="00AD1866" w:rsidP="00AD1866">
      <w:pPr>
        <w:pStyle w:val="2f"/>
        <w:spacing w:line="240" w:lineRule="auto"/>
        <w:rPr>
          <w:sz w:val="24"/>
          <w:szCs w:val="24"/>
        </w:rPr>
      </w:pPr>
      <w:bookmarkStart w:id="80" w:name="_Toc407638503"/>
      <w:bookmarkStart w:id="81" w:name="_Toc407703147"/>
      <w:bookmarkStart w:id="82" w:name="_Toc407703967"/>
      <w:bookmarkStart w:id="83" w:name="_Toc516317227"/>
      <w:bookmarkStart w:id="84" w:name="_Toc518976019"/>
      <w:r w:rsidRPr="00A03BBD">
        <w:rPr>
          <w:sz w:val="24"/>
          <w:szCs w:val="24"/>
        </w:rPr>
        <w:t>Глава 3 – Электронная модель системы теплоснабжения поселения</w:t>
      </w:r>
      <w:bookmarkEnd w:id="80"/>
      <w:bookmarkEnd w:id="81"/>
      <w:bookmarkEnd w:id="82"/>
      <w:bookmarkEnd w:id="83"/>
      <w:bookmarkEnd w:id="84"/>
    </w:p>
    <w:p w:rsidR="00A03BBD" w:rsidRDefault="00A03BBD" w:rsidP="00A03BBD">
      <w:pPr>
        <w:ind w:firstLine="709"/>
      </w:pPr>
      <w:r w:rsidRPr="00C3264C">
        <w:t>Электронная модель системы теплоснабжения не разрабатывалась.</w:t>
      </w:r>
      <w:r>
        <w:t xml:space="preserve"> В соответствии с Постановлением </w:t>
      </w:r>
      <w:r w:rsidRPr="009D2ED6">
        <w:t>Правительства РФ от 22 февраля 2012 г. № 154 «О требованиях к схемам теплоснабжения, порядку их разработки и утверждения»</w:t>
      </w:r>
      <w:r>
        <w:t xml:space="preserve"> разработка электронной модели схемы теплоснабжения для поселений с численностью населения менее 10</w:t>
      </w:r>
      <w:r w:rsidR="00BE6E01">
        <w:t>0</w:t>
      </w:r>
      <w:r>
        <w:t xml:space="preserve"> тыс. чел. не является обязательной.</w:t>
      </w:r>
    </w:p>
    <w:p w:rsidR="00AD1866" w:rsidRDefault="00AD1866" w:rsidP="00AD1866">
      <w:pPr>
        <w:pStyle w:val="2f"/>
        <w:spacing w:line="240" w:lineRule="auto"/>
        <w:rPr>
          <w:sz w:val="24"/>
          <w:szCs w:val="24"/>
        </w:rPr>
      </w:pPr>
      <w:bookmarkStart w:id="85" w:name="_Toc407638504"/>
      <w:bookmarkStart w:id="86" w:name="_Toc407703148"/>
      <w:bookmarkStart w:id="87" w:name="_Toc407703968"/>
      <w:bookmarkStart w:id="88" w:name="_Toc516317228"/>
      <w:bookmarkStart w:id="89" w:name="_Toc518976020"/>
      <w:r w:rsidRPr="00AD1866">
        <w:rPr>
          <w:sz w:val="24"/>
          <w:szCs w:val="24"/>
        </w:rPr>
        <w:t xml:space="preserve">Глава 4 </w:t>
      </w:r>
      <w:r w:rsidRPr="00AD1866">
        <w:rPr>
          <w:kern w:val="0"/>
          <w:sz w:val="24"/>
          <w:szCs w:val="24"/>
        </w:rPr>
        <w:t>–</w:t>
      </w:r>
      <w:r w:rsidRPr="00AD1866">
        <w:rPr>
          <w:sz w:val="24"/>
          <w:szCs w:val="24"/>
        </w:rPr>
        <w:t xml:space="preserve"> Перспективные балансы тепловой мощности источников тепловой энергии и тепловой нагрузки</w:t>
      </w:r>
      <w:bookmarkEnd w:id="85"/>
      <w:bookmarkEnd w:id="86"/>
      <w:bookmarkEnd w:id="87"/>
      <w:bookmarkEnd w:id="88"/>
      <w:bookmarkEnd w:id="89"/>
    </w:p>
    <w:p w:rsidR="00D63C42" w:rsidRDefault="00F44CF5" w:rsidP="007B0116">
      <w:pPr>
        <w:spacing w:after="0" w:line="240" w:lineRule="auto"/>
        <w:ind w:firstLine="709"/>
      </w:pPr>
      <w:r>
        <w:t>О</w:t>
      </w:r>
      <w:r w:rsidR="00D63C42">
        <w:t xml:space="preserve">топительная котельная ДЕ-25/14   НГДУ «Нижнесортымскнефть»  осуществляет  теплоснабжение  только  </w:t>
      </w:r>
      <w:proofErr w:type="spellStart"/>
      <w:r w:rsidR="00D63C42">
        <w:t>промзоны</w:t>
      </w:r>
      <w:proofErr w:type="spellEnd"/>
      <w:r w:rsidR="00D63C42">
        <w:t xml:space="preserve">  поселения  и  не участвует в обеспечении теплом жилого фонда. В связи с этим предлож</w:t>
      </w:r>
      <w:r>
        <w:t>ения по орга</w:t>
      </w:r>
      <w:r w:rsidR="00D63C42">
        <w:t>низации теплоснабжения в ее зоне действия в Схеме не разрабатываются.</w:t>
      </w:r>
    </w:p>
    <w:p w:rsidR="00D63C42" w:rsidRDefault="00D63C42" w:rsidP="007B0116">
      <w:pPr>
        <w:spacing w:after="0" w:line="240" w:lineRule="auto"/>
        <w:ind w:firstLine="709"/>
      </w:pPr>
      <w:r>
        <w:t>В соответствии с Генеральным планом развития поселения т</w:t>
      </w:r>
      <w:r w:rsidRPr="00733DCE">
        <w:t xml:space="preserve">еплоснабжение </w:t>
      </w:r>
      <w:r>
        <w:t xml:space="preserve">потребителей </w:t>
      </w:r>
      <w:r w:rsidRPr="00733DCE">
        <w:t xml:space="preserve">предполагается обеспечивать от </w:t>
      </w:r>
      <w:r w:rsidR="00F44CF5">
        <w:t xml:space="preserve">котельной №1 </w:t>
      </w:r>
      <w:r w:rsidRPr="00733DCE">
        <w:t xml:space="preserve"> </w:t>
      </w:r>
      <w:r w:rsidR="00280BD8">
        <w:t xml:space="preserve">МУП «УТВиВ «Сибиряк» МО </w:t>
      </w:r>
      <w:proofErr w:type="spellStart"/>
      <w:r w:rsidR="00280BD8">
        <w:t>с.п</w:t>
      </w:r>
      <w:proofErr w:type="spellEnd"/>
      <w:r w:rsidR="00280BD8">
        <w:t xml:space="preserve">. Нижнесортымский </w:t>
      </w:r>
      <w:r w:rsidRPr="00733DCE">
        <w:t xml:space="preserve"> с проведением необходимых мероприятий по их техническому перевооружению с внедрением современных достижений и энергосберегающих технологий</w:t>
      </w:r>
      <w:r>
        <w:t>.</w:t>
      </w:r>
    </w:p>
    <w:p w:rsidR="00D63C42" w:rsidRDefault="00D63C42" w:rsidP="007B0116">
      <w:pPr>
        <w:spacing w:after="0" w:line="240" w:lineRule="auto"/>
        <w:ind w:firstLine="709"/>
        <w:rPr>
          <w:szCs w:val="24"/>
        </w:rPr>
      </w:pPr>
      <w:r>
        <w:rPr>
          <w:szCs w:val="24"/>
        </w:rPr>
        <w:t>На основании предоставленных данных о</w:t>
      </w:r>
      <w:r w:rsidRPr="00373777">
        <w:rPr>
          <w:szCs w:val="24"/>
        </w:rPr>
        <w:t>тключение потребителей и подключение к системе централизованного теплоснабжения новых потребителей не планируется, поэтому потребности в тепловой мощности и тепловой энергии не изменятся</w:t>
      </w:r>
      <w:r>
        <w:rPr>
          <w:szCs w:val="24"/>
        </w:rPr>
        <w:t xml:space="preserve">. Фактическая и перспективная </w:t>
      </w:r>
      <w:r>
        <w:rPr>
          <w:szCs w:val="24"/>
        </w:rPr>
        <w:lastRenderedPageBreak/>
        <w:t>тепловая нагрузка системы теплоснабжения, а также фактическая и перспективная  мощности источников тепла приведены в таблице 62.</w:t>
      </w:r>
    </w:p>
    <w:p w:rsidR="00001CF8" w:rsidRDefault="00001CF8" w:rsidP="007B0116">
      <w:pPr>
        <w:spacing w:after="0"/>
        <w:ind w:firstLine="709"/>
        <w:rPr>
          <w:szCs w:val="24"/>
        </w:rPr>
      </w:pPr>
      <w:r w:rsidRPr="005E2F3B">
        <w:rPr>
          <w:szCs w:val="24"/>
        </w:rPr>
        <w:t>Перспективные балансы тепловой мощност</w:t>
      </w:r>
      <w:r>
        <w:rPr>
          <w:szCs w:val="24"/>
        </w:rPr>
        <w:t xml:space="preserve">и и тепловой нагрузки котельных </w:t>
      </w:r>
      <w:r w:rsidRPr="005E2F3B">
        <w:rPr>
          <w:szCs w:val="24"/>
        </w:rPr>
        <w:t>представлены в Таблиц</w:t>
      </w:r>
      <w:r>
        <w:rPr>
          <w:szCs w:val="24"/>
        </w:rPr>
        <w:t>ах</w:t>
      </w:r>
      <w:r w:rsidRPr="005E2F3B">
        <w:rPr>
          <w:szCs w:val="24"/>
        </w:rPr>
        <w:t xml:space="preserve"> </w:t>
      </w:r>
      <w:r>
        <w:rPr>
          <w:szCs w:val="24"/>
        </w:rPr>
        <w:t>1</w:t>
      </w:r>
      <w:r w:rsidR="001F0582">
        <w:rPr>
          <w:szCs w:val="24"/>
        </w:rPr>
        <w:t>2</w:t>
      </w:r>
      <w:r>
        <w:rPr>
          <w:szCs w:val="24"/>
        </w:rPr>
        <w:t>-1</w:t>
      </w:r>
      <w:r w:rsidR="001F0582">
        <w:rPr>
          <w:szCs w:val="24"/>
        </w:rPr>
        <w:t>3</w:t>
      </w:r>
      <w:r w:rsidRPr="005E2F3B">
        <w:rPr>
          <w:szCs w:val="24"/>
        </w:rPr>
        <w:t>.</w:t>
      </w:r>
    </w:p>
    <w:p w:rsidR="007B0116" w:rsidRDefault="007B0116" w:rsidP="007B0116">
      <w:pPr>
        <w:spacing w:after="0"/>
        <w:ind w:firstLine="709"/>
        <w:rPr>
          <w:szCs w:val="24"/>
        </w:rPr>
      </w:pPr>
    </w:p>
    <w:p w:rsidR="00001CF8" w:rsidRPr="005E2F3B" w:rsidRDefault="00001CF8" w:rsidP="00001CF8">
      <w:pPr>
        <w:pStyle w:val="af8"/>
        <w:rPr>
          <w:szCs w:val="24"/>
        </w:rPr>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12</w:t>
      </w:r>
      <w:r w:rsidR="006644DA">
        <w:rPr>
          <w:noProof/>
        </w:rPr>
        <w:fldChar w:fldCharType="end"/>
      </w:r>
      <w:r>
        <w:t xml:space="preserve"> - </w:t>
      </w:r>
      <w:r w:rsidRPr="005E2F3B">
        <w:rPr>
          <w:szCs w:val="24"/>
        </w:rPr>
        <w:t xml:space="preserve">Перспективные балансы тепловой мощности и тепловой нагрузки </w:t>
      </w:r>
      <w:r>
        <w:rPr>
          <w:szCs w:val="24"/>
        </w:rPr>
        <w:t xml:space="preserve">котельной №1 </w:t>
      </w:r>
      <w:r w:rsidR="00280BD8">
        <w:t xml:space="preserve">МУП «УТВиВ «Сибиряк» МО </w:t>
      </w:r>
      <w:proofErr w:type="spellStart"/>
      <w:r w:rsidR="00280BD8">
        <w:t>с.п</w:t>
      </w:r>
      <w:proofErr w:type="spellEnd"/>
      <w:r w:rsidR="00280BD8">
        <w:t xml:space="preserve">. Нижнесортымский </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4"/>
        <w:gridCol w:w="1092"/>
        <w:gridCol w:w="1065"/>
        <w:gridCol w:w="1018"/>
        <w:gridCol w:w="1059"/>
        <w:gridCol w:w="1061"/>
        <w:gridCol w:w="1022"/>
        <w:gridCol w:w="1022"/>
      </w:tblGrid>
      <w:tr w:rsidR="00001CF8" w:rsidRPr="005B1692" w:rsidTr="00001CF8">
        <w:trPr>
          <w:cantSplit/>
          <w:trHeight w:val="480"/>
          <w:tblHeader/>
          <w:jc w:val="center"/>
        </w:trPr>
        <w:tc>
          <w:tcPr>
            <w:tcW w:w="1396" w:type="pct"/>
            <w:shd w:val="clear" w:color="auto" w:fill="FFFFFF"/>
            <w:vAlign w:val="center"/>
          </w:tcPr>
          <w:p w:rsidR="00001CF8" w:rsidRPr="007B0116" w:rsidRDefault="00001CF8" w:rsidP="00001CF8">
            <w:pPr>
              <w:pStyle w:val="1f4"/>
              <w:rPr>
                <w:rFonts w:ascii="Times New Roman" w:hAnsi="Times New Roman"/>
                <w:szCs w:val="24"/>
                <w:lang w:eastAsia="ru-RU"/>
              </w:rPr>
            </w:pPr>
            <w:proofErr w:type="spellStart"/>
            <w:r w:rsidRPr="007B0116">
              <w:rPr>
                <w:rFonts w:ascii="Times New Roman" w:hAnsi="Times New Roman"/>
                <w:szCs w:val="24"/>
                <w:lang w:eastAsia="ru-RU"/>
              </w:rPr>
              <w:t>Зона</w:t>
            </w:r>
            <w:proofErr w:type="spellEnd"/>
            <w:r w:rsidRPr="007B0116">
              <w:rPr>
                <w:rFonts w:ascii="Times New Roman" w:hAnsi="Times New Roman"/>
                <w:szCs w:val="24"/>
                <w:lang w:eastAsia="ru-RU"/>
              </w:rPr>
              <w:t xml:space="preserve"> </w:t>
            </w:r>
            <w:proofErr w:type="spellStart"/>
            <w:r w:rsidRPr="007B0116">
              <w:rPr>
                <w:rFonts w:ascii="Times New Roman" w:hAnsi="Times New Roman"/>
                <w:szCs w:val="24"/>
                <w:lang w:eastAsia="ru-RU"/>
              </w:rPr>
              <w:t>действия</w:t>
            </w:r>
            <w:proofErr w:type="spellEnd"/>
            <w:r w:rsidRPr="007B0116">
              <w:rPr>
                <w:rFonts w:ascii="Times New Roman" w:hAnsi="Times New Roman"/>
                <w:szCs w:val="24"/>
                <w:lang w:eastAsia="ru-RU"/>
              </w:rPr>
              <w:t xml:space="preserve"> </w:t>
            </w:r>
            <w:proofErr w:type="spellStart"/>
            <w:r w:rsidRPr="007B0116">
              <w:rPr>
                <w:rFonts w:ascii="Times New Roman" w:hAnsi="Times New Roman"/>
                <w:szCs w:val="24"/>
                <w:lang w:eastAsia="ru-RU"/>
              </w:rPr>
              <w:t>котельной</w:t>
            </w:r>
            <w:proofErr w:type="spellEnd"/>
            <w:r w:rsidRPr="007B0116">
              <w:rPr>
                <w:rFonts w:ascii="Times New Roman" w:hAnsi="Times New Roman"/>
                <w:szCs w:val="24"/>
                <w:lang w:eastAsia="ru-RU"/>
              </w:rPr>
              <w:t xml:space="preserve"> </w:t>
            </w:r>
          </w:p>
        </w:tc>
        <w:tc>
          <w:tcPr>
            <w:tcW w:w="536" w:type="pct"/>
            <w:shd w:val="clear" w:color="auto" w:fill="FFFFFF"/>
            <w:vAlign w:val="center"/>
          </w:tcPr>
          <w:p w:rsidR="00001CF8" w:rsidRPr="005B1692" w:rsidRDefault="00001CF8" w:rsidP="00001CF8">
            <w:pPr>
              <w:pStyle w:val="1f4"/>
              <w:rPr>
                <w:rFonts w:ascii="Times New Roman" w:hAnsi="Times New Roman"/>
                <w:sz w:val="24"/>
                <w:szCs w:val="24"/>
                <w:lang w:eastAsia="ru-RU"/>
              </w:rPr>
            </w:pPr>
            <w:proofErr w:type="spellStart"/>
            <w:r w:rsidRPr="005B1692">
              <w:rPr>
                <w:rFonts w:ascii="Times New Roman" w:hAnsi="Times New Roman"/>
                <w:sz w:val="24"/>
                <w:szCs w:val="24"/>
                <w:lang w:eastAsia="ru-RU"/>
              </w:rPr>
              <w:t>Ед</w:t>
            </w:r>
            <w:proofErr w:type="spellEnd"/>
            <w:r w:rsidRPr="005B1692">
              <w:rPr>
                <w:rFonts w:ascii="Times New Roman" w:hAnsi="Times New Roman"/>
                <w:sz w:val="24"/>
                <w:szCs w:val="24"/>
                <w:lang w:eastAsia="ru-RU"/>
              </w:rPr>
              <w:t xml:space="preserve">. </w:t>
            </w:r>
            <w:proofErr w:type="spellStart"/>
            <w:r w:rsidRPr="005B1692">
              <w:rPr>
                <w:rFonts w:ascii="Times New Roman" w:hAnsi="Times New Roman"/>
                <w:sz w:val="24"/>
                <w:szCs w:val="24"/>
                <w:lang w:eastAsia="ru-RU"/>
              </w:rPr>
              <w:t>изм</w:t>
            </w:r>
            <w:proofErr w:type="spellEnd"/>
            <w:r w:rsidRPr="005B1692">
              <w:rPr>
                <w:rFonts w:ascii="Times New Roman" w:hAnsi="Times New Roman"/>
                <w:sz w:val="24"/>
                <w:szCs w:val="24"/>
                <w:lang w:eastAsia="ru-RU"/>
              </w:rPr>
              <w:t>.</w:t>
            </w:r>
          </w:p>
        </w:tc>
        <w:tc>
          <w:tcPr>
            <w:tcW w:w="523"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7</w:t>
            </w:r>
            <w:r w:rsidRPr="005B1692">
              <w:rPr>
                <w:rFonts w:ascii="Times New Roman" w:hAnsi="Times New Roman"/>
                <w:sz w:val="24"/>
                <w:szCs w:val="24"/>
                <w:lang w:eastAsia="ru-RU"/>
              </w:rPr>
              <w:t>г.</w:t>
            </w:r>
          </w:p>
        </w:tc>
        <w:tc>
          <w:tcPr>
            <w:tcW w:w="500"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8</w:t>
            </w:r>
            <w:r w:rsidRPr="005B1692">
              <w:rPr>
                <w:rFonts w:ascii="Times New Roman" w:hAnsi="Times New Roman"/>
                <w:sz w:val="24"/>
                <w:szCs w:val="24"/>
                <w:lang w:eastAsia="ru-RU"/>
              </w:rPr>
              <w:t>г.</w:t>
            </w:r>
          </w:p>
        </w:tc>
        <w:tc>
          <w:tcPr>
            <w:tcW w:w="520"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9</w:t>
            </w:r>
            <w:r w:rsidRPr="005B1692">
              <w:rPr>
                <w:rFonts w:ascii="Times New Roman" w:hAnsi="Times New Roman"/>
                <w:sz w:val="24"/>
                <w:szCs w:val="24"/>
                <w:lang w:eastAsia="ru-RU"/>
              </w:rPr>
              <w:t>г.</w:t>
            </w:r>
          </w:p>
        </w:tc>
        <w:tc>
          <w:tcPr>
            <w:tcW w:w="521"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20</w:t>
            </w:r>
            <w:r w:rsidRPr="005B1692">
              <w:rPr>
                <w:rFonts w:ascii="Times New Roman" w:hAnsi="Times New Roman"/>
                <w:sz w:val="24"/>
                <w:szCs w:val="24"/>
                <w:lang w:eastAsia="ru-RU"/>
              </w:rPr>
              <w:t>г.</w:t>
            </w:r>
          </w:p>
        </w:tc>
        <w:tc>
          <w:tcPr>
            <w:tcW w:w="502"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21</w:t>
            </w:r>
            <w:r w:rsidRPr="005B1692">
              <w:rPr>
                <w:rFonts w:ascii="Times New Roman" w:hAnsi="Times New Roman"/>
                <w:sz w:val="24"/>
                <w:szCs w:val="24"/>
                <w:lang w:eastAsia="ru-RU"/>
              </w:rPr>
              <w:t xml:space="preserve"> г.</w:t>
            </w:r>
          </w:p>
        </w:tc>
        <w:tc>
          <w:tcPr>
            <w:tcW w:w="502"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22</w:t>
            </w:r>
            <w:r w:rsidRPr="005B1692">
              <w:rPr>
                <w:rFonts w:ascii="Times New Roman" w:hAnsi="Times New Roman"/>
                <w:sz w:val="24"/>
                <w:szCs w:val="24"/>
                <w:lang w:eastAsia="ru-RU"/>
              </w:rPr>
              <w:t>-20</w:t>
            </w:r>
            <w:r>
              <w:rPr>
                <w:rFonts w:ascii="Times New Roman" w:hAnsi="Times New Roman"/>
                <w:sz w:val="24"/>
                <w:szCs w:val="24"/>
                <w:lang w:val="ru-RU" w:eastAsia="ru-RU"/>
              </w:rPr>
              <w:t>28</w:t>
            </w:r>
            <w:proofErr w:type="spellStart"/>
            <w:r w:rsidRPr="005B1692">
              <w:rPr>
                <w:rFonts w:ascii="Times New Roman" w:hAnsi="Times New Roman"/>
                <w:sz w:val="24"/>
                <w:szCs w:val="24"/>
                <w:lang w:eastAsia="ru-RU"/>
              </w:rPr>
              <w:t>гг</w:t>
            </w:r>
            <w:proofErr w:type="spellEnd"/>
            <w:r w:rsidRPr="005B1692">
              <w:rPr>
                <w:rFonts w:ascii="Times New Roman" w:hAnsi="Times New Roman"/>
                <w:sz w:val="24"/>
                <w:szCs w:val="24"/>
                <w:lang w:eastAsia="ru-RU"/>
              </w:rPr>
              <w:t>.</w:t>
            </w:r>
          </w:p>
        </w:tc>
      </w:tr>
      <w:tr w:rsidR="00001CF8" w:rsidRPr="005E2F3B" w:rsidTr="00001CF8">
        <w:trPr>
          <w:trHeight w:val="510"/>
          <w:jc w:val="center"/>
        </w:trPr>
        <w:tc>
          <w:tcPr>
            <w:tcW w:w="1396" w:type="pct"/>
            <w:shd w:val="clear" w:color="auto" w:fill="FFFFFF"/>
            <w:vAlign w:val="center"/>
          </w:tcPr>
          <w:p w:rsidR="00001CF8" w:rsidRPr="007B0116" w:rsidRDefault="00001CF8" w:rsidP="00001CF8">
            <w:pPr>
              <w:pStyle w:val="1f4"/>
              <w:rPr>
                <w:rFonts w:ascii="Times New Roman" w:hAnsi="Times New Roman"/>
                <w:szCs w:val="24"/>
                <w:lang w:val="ru-RU" w:eastAsia="ru-RU"/>
              </w:rPr>
            </w:pPr>
            <w:r w:rsidRPr="007B0116">
              <w:rPr>
                <w:rFonts w:ascii="Times New Roman" w:hAnsi="Times New Roman"/>
                <w:szCs w:val="24"/>
                <w:lang w:val="ru-RU"/>
              </w:rPr>
              <w:t>Установленная тепловая мощность основного оборудования</w:t>
            </w:r>
          </w:p>
        </w:tc>
        <w:tc>
          <w:tcPr>
            <w:tcW w:w="536" w:type="pct"/>
            <w:shd w:val="clear" w:color="auto" w:fill="FFFFFF"/>
            <w:vAlign w:val="center"/>
          </w:tcPr>
          <w:p w:rsidR="00001CF8" w:rsidRPr="005E2F3B" w:rsidRDefault="00001CF8" w:rsidP="00001CF8">
            <w:pPr>
              <w:pStyle w:val="afff9"/>
              <w:rPr>
                <w:sz w:val="24"/>
                <w:szCs w:val="24"/>
              </w:rPr>
            </w:pPr>
            <w:r w:rsidRPr="005E2F3B">
              <w:rPr>
                <w:sz w:val="24"/>
                <w:szCs w:val="24"/>
                <w:lang w:eastAsia="ru-RU"/>
              </w:rPr>
              <w:t>Гкал/ч</w:t>
            </w:r>
          </w:p>
        </w:tc>
        <w:tc>
          <w:tcPr>
            <w:tcW w:w="523" w:type="pct"/>
            <w:shd w:val="clear" w:color="auto" w:fill="FFFFFF"/>
            <w:vAlign w:val="center"/>
          </w:tcPr>
          <w:p w:rsidR="00001CF8" w:rsidRDefault="00001CF8">
            <w:pPr>
              <w:jc w:val="center"/>
              <w:rPr>
                <w:color w:val="000000"/>
                <w:szCs w:val="24"/>
              </w:rPr>
            </w:pPr>
            <w:r>
              <w:rPr>
                <w:color w:val="000000"/>
              </w:rPr>
              <w:t>55,6</w:t>
            </w:r>
          </w:p>
        </w:tc>
        <w:tc>
          <w:tcPr>
            <w:tcW w:w="500" w:type="pct"/>
            <w:shd w:val="clear" w:color="auto" w:fill="FFFFFF"/>
            <w:vAlign w:val="center"/>
          </w:tcPr>
          <w:p w:rsidR="00001CF8" w:rsidRDefault="00001CF8">
            <w:pPr>
              <w:jc w:val="center"/>
              <w:rPr>
                <w:color w:val="000000"/>
                <w:szCs w:val="24"/>
              </w:rPr>
            </w:pPr>
            <w:r>
              <w:rPr>
                <w:color w:val="000000"/>
              </w:rPr>
              <w:t>55,6</w:t>
            </w:r>
          </w:p>
        </w:tc>
        <w:tc>
          <w:tcPr>
            <w:tcW w:w="520" w:type="pct"/>
            <w:shd w:val="clear" w:color="auto" w:fill="FFFFFF"/>
            <w:vAlign w:val="center"/>
          </w:tcPr>
          <w:p w:rsidR="00001CF8" w:rsidRDefault="00001CF8">
            <w:pPr>
              <w:jc w:val="center"/>
              <w:rPr>
                <w:color w:val="000000"/>
                <w:szCs w:val="24"/>
              </w:rPr>
            </w:pPr>
            <w:r>
              <w:rPr>
                <w:color w:val="000000"/>
              </w:rPr>
              <w:t>55,6</w:t>
            </w:r>
          </w:p>
        </w:tc>
        <w:tc>
          <w:tcPr>
            <w:tcW w:w="521" w:type="pct"/>
            <w:shd w:val="clear" w:color="auto" w:fill="FFFFFF"/>
            <w:vAlign w:val="center"/>
          </w:tcPr>
          <w:p w:rsidR="00001CF8" w:rsidRDefault="00001CF8">
            <w:pPr>
              <w:jc w:val="center"/>
              <w:rPr>
                <w:color w:val="000000"/>
                <w:szCs w:val="24"/>
              </w:rPr>
            </w:pPr>
            <w:r>
              <w:rPr>
                <w:color w:val="000000"/>
              </w:rPr>
              <w:t>55,6</w:t>
            </w:r>
          </w:p>
        </w:tc>
        <w:tc>
          <w:tcPr>
            <w:tcW w:w="502" w:type="pct"/>
            <w:shd w:val="clear" w:color="auto" w:fill="FFFFFF"/>
            <w:vAlign w:val="center"/>
          </w:tcPr>
          <w:p w:rsidR="00001CF8" w:rsidRDefault="00001CF8">
            <w:pPr>
              <w:jc w:val="center"/>
              <w:rPr>
                <w:color w:val="000000"/>
                <w:szCs w:val="24"/>
              </w:rPr>
            </w:pPr>
            <w:r>
              <w:rPr>
                <w:color w:val="000000"/>
              </w:rPr>
              <w:t>55,6</w:t>
            </w:r>
          </w:p>
        </w:tc>
        <w:tc>
          <w:tcPr>
            <w:tcW w:w="502" w:type="pct"/>
            <w:shd w:val="clear" w:color="auto" w:fill="FFFFFF"/>
            <w:vAlign w:val="center"/>
          </w:tcPr>
          <w:p w:rsidR="00001CF8" w:rsidRDefault="00001CF8">
            <w:pPr>
              <w:jc w:val="center"/>
              <w:rPr>
                <w:color w:val="000000"/>
                <w:szCs w:val="24"/>
              </w:rPr>
            </w:pPr>
            <w:r>
              <w:rPr>
                <w:color w:val="000000"/>
              </w:rPr>
              <w:t>55,6</w:t>
            </w:r>
          </w:p>
        </w:tc>
      </w:tr>
      <w:tr w:rsidR="00001CF8" w:rsidRPr="005E2F3B" w:rsidTr="00001CF8">
        <w:trPr>
          <w:trHeight w:val="255"/>
          <w:jc w:val="center"/>
        </w:trPr>
        <w:tc>
          <w:tcPr>
            <w:tcW w:w="1396" w:type="pct"/>
            <w:shd w:val="clear" w:color="auto" w:fill="FFFFFF"/>
            <w:vAlign w:val="center"/>
          </w:tcPr>
          <w:p w:rsidR="00001CF8" w:rsidRPr="007B0116" w:rsidRDefault="00001CF8" w:rsidP="00001CF8">
            <w:pPr>
              <w:pStyle w:val="1f4"/>
              <w:rPr>
                <w:rFonts w:ascii="Times New Roman" w:hAnsi="Times New Roman"/>
                <w:szCs w:val="24"/>
                <w:lang w:eastAsia="ru-RU"/>
              </w:rPr>
            </w:pPr>
            <w:proofErr w:type="spellStart"/>
            <w:r w:rsidRPr="007B0116">
              <w:rPr>
                <w:rFonts w:ascii="Times New Roman" w:hAnsi="Times New Roman"/>
                <w:szCs w:val="24"/>
              </w:rPr>
              <w:t>Располагаемая</w:t>
            </w:r>
            <w:proofErr w:type="spellEnd"/>
            <w:r w:rsidRPr="007B0116">
              <w:rPr>
                <w:rFonts w:ascii="Times New Roman" w:hAnsi="Times New Roman"/>
                <w:szCs w:val="24"/>
              </w:rPr>
              <w:t xml:space="preserve"> </w:t>
            </w:r>
            <w:proofErr w:type="spellStart"/>
            <w:r w:rsidRPr="007B0116">
              <w:rPr>
                <w:rFonts w:ascii="Times New Roman" w:hAnsi="Times New Roman"/>
                <w:szCs w:val="24"/>
              </w:rPr>
              <w:t>мощность</w:t>
            </w:r>
            <w:proofErr w:type="spellEnd"/>
            <w:r w:rsidRPr="007B0116">
              <w:rPr>
                <w:rFonts w:ascii="Times New Roman" w:hAnsi="Times New Roman"/>
                <w:szCs w:val="24"/>
              </w:rPr>
              <w:t xml:space="preserve"> </w:t>
            </w:r>
            <w:proofErr w:type="spellStart"/>
            <w:r w:rsidRPr="007B0116">
              <w:rPr>
                <w:rFonts w:ascii="Times New Roman" w:hAnsi="Times New Roman"/>
                <w:szCs w:val="24"/>
              </w:rPr>
              <w:t>основного</w:t>
            </w:r>
            <w:proofErr w:type="spellEnd"/>
            <w:r w:rsidRPr="007B0116">
              <w:rPr>
                <w:rFonts w:ascii="Times New Roman" w:hAnsi="Times New Roman"/>
                <w:szCs w:val="24"/>
              </w:rPr>
              <w:t xml:space="preserve"> </w:t>
            </w:r>
            <w:proofErr w:type="spellStart"/>
            <w:r w:rsidRPr="007B0116">
              <w:rPr>
                <w:rFonts w:ascii="Times New Roman" w:hAnsi="Times New Roman"/>
                <w:szCs w:val="24"/>
              </w:rPr>
              <w:t>оборудования</w:t>
            </w:r>
            <w:proofErr w:type="spellEnd"/>
          </w:p>
        </w:tc>
        <w:tc>
          <w:tcPr>
            <w:tcW w:w="536" w:type="pct"/>
            <w:shd w:val="clear" w:color="auto" w:fill="FFFFFF"/>
            <w:vAlign w:val="center"/>
          </w:tcPr>
          <w:p w:rsidR="00001CF8" w:rsidRPr="005E2F3B" w:rsidRDefault="00001CF8" w:rsidP="00001CF8">
            <w:pPr>
              <w:pStyle w:val="afff9"/>
              <w:rPr>
                <w:sz w:val="24"/>
                <w:szCs w:val="24"/>
              </w:rPr>
            </w:pPr>
            <w:r w:rsidRPr="005E2F3B">
              <w:rPr>
                <w:sz w:val="24"/>
                <w:szCs w:val="24"/>
                <w:lang w:eastAsia="ru-RU"/>
              </w:rPr>
              <w:t>Гкал/ч</w:t>
            </w:r>
          </w:p>
        </w:tc>
        <w:tc>
          <w:tcPr>
            <w:tcW w:w="523" w:type="pct"/>
            <w:shd w:val="clear" w:color="auto" w:fill="FFFFFF"/>
            <w:vAlign w:val="center"/>
          </w:tcPr>
          <w:p w:rsidR="00001CF8" w:rsidRDefault="00001CF8">
            <w:pPr>
              <w:jc w:val="center"/>
              <w:rPr>
                <w:color w:val="000000"/>
                <w:szCs w:val="24"/>
              </w:rPr>
            </w:pPr>
            <w:r>
              <w:rPr>
                <w:color w:val="000000"/>
              </w:rPr>
              <w:t>35,4</w:t>
            </w:r>
          </w:p>
        </w:tc>
        <w:tc>
          <w:tcPr>
            <w:tcW w:w="500" w:type="pct"/>
            <w:shd w:val="clear" w:color="auto" w:fill="FFFFFF"/>
            <w:vAlign w:val="center"/>
          </w:tcPr>
          <w:p w:rsidR="00001CF8" w:rsidRDefault="00001CF8">
            <w:pPr>
              <w:jc w:val="center"/>
              <w:rPr>
                <w:color w:val="000000"/>
                <w:szCs w:val="24"/>
              </w:rPr>
            </w:pPr>
            <w:r>
              <w:rPr>
                <w:color w:val="000000"/>
              </w:rPr>
              <w:t>35,4</w:t>
            </w:r>
          </w:p>
        </w:tc>
        <w:tc>
          <w:tcPr>
            <w:tcW w:w="520" w:type="pct"/>
            <w:shd w:val="clear" w:color="auto" w:fill="FFFFFF"/>
            <w:vAlign w:val="center"/>
          </w:tcPr>
          <w:p w:rsidR="00001CF8" w:rsidRDefault="00001CF8">
            <w:pPr>
              <w:jc w:val="center"/>
              <w:rPr>
                <w:color w:val="000000"/>
                <w:szCs w:val="24"/>
              </w:rPr>
            </w:pPr>
            <w:r>
              <w:rPr>
                <w:color w:val="000000"/>
              </w:rPr>
              <w:t>35,4</w:t>
            </w:r>
          </w:p>
        </w:tc>
        <w:tc>
          <w:tcPr>
            <w:tcW w:w="521" w:type="pct"/>
            <w:shd w:val="clear" w:color="auto" w:fill="FFFFFF"/>
            <w:vAlign w:val="center"/>
          </w:tcPr>
          <w:p w:rsidR="00001CF8" w:rsidRDefault="00001CF8">
            <w:pPr>
              <w:jc w:val="center"/>
              <w:rPr>
                <w:color w:val="000000"/>
                <w:szCs w:val="24"/>
              </w:rPr>
            </w:pPr>
            <w:r>
              <w:rPr>
                <w:color w:val="000000"/>
              </w:rPr>
              <w:t>35,4</w:t>
            </w:r>
          </w:p>
        </w:tc>
        <w:tc>
          <w:tcPr>
            <w:tcW w:w="502" w:type="pct"/>
            <w:shd w:val="clear" w:color="auto" w:fill="FFFFFF"/>
            <w:vAlign w:val="center"/>
          </w:tcPr>
          <w:p w:rsidR="00001CF8" w:rsidRDefault="00001CF8">
            <w:pPr>
              <w:jc w:val="center"/>
              <w:rPr>
                <w:color w:val="000000"/>
                <w:szCs w:val="24"/>
              </w:rPr>
            </w:pPr>
            <w:r>
              <w:rPr>
                <w:color w:val="000000"/>
              </w:rPr>
              <w:t>35,4</w:t>
            </w:r>
          </w:p>
        </w:tc>
        <w:tc>
          <w:tcPr>
            <w:tcW w:w="502" w:type="pct"/>
            <w:shd w:val="clear" w:color="auto" w:fill="FFFFFF"/>
            <w:vAlign w:val="center"/>
          </w:tcPr>
          <w:p w:rsidR="00001CF8" w:rsidRDefault="00001CF8">
            <w:pPr>
              <w:jc w:val="center"/>
              <w:rPr>
                <w:color w:val="000000"/>
                <w:szCs w:val="24"/>
              </w:rPr>
            </w:pPr>
            <w:r>
              <w:rPr>
                <w:color w:val="000000"/>
              </w:rPr>
              <w:t>35,4</w:t>
            </w:r>
          </w:p>
        </w:tc>
      </w:tr>
      <w:tr w:rsidR="00A21B6B" w:rsidRPr="005E2F3B" w:rsidTr="00A21B6B">
        <w:trPr>
          <w:trHeight w:val="510"/>
          <w:jc w:val="center"/>
        </w:trPr>
        <w:tc>
          <w:tcPr>
            <w:tcW w:w="1396" w:type="pct"/>
            <w:shd w:val="clear" w:color="auto" w:fill="FFFFFF"/>
            <w:vAlign w:val="center"/>
          </w:tcPr>
          <w:p w:rsidR="00A21B6B" w:rsidRPr="007B0116" w:rsidRDefault="00A21B6B" w:rsidP="00001CF8">
            <w:pPr>
              <w:pStyle w:val="1f4"/>
              <w:rPr>
                <w:rFonts w:ascii="Times New Roman" w:hAnsi="Times New Roman"/>
                <w:szCs w:val="24"/>
                <w:lang w:eastAsia="ru-RU"/>
              </w:rPr>
            </w:pPr>
            <w:proofErr w:type="spellStart"/>
            <w:r w:rsidRPr="007B0116">
              <w:rPr>
                <w:rFonts w:ascii="Times New Roman" w:hAnsi="Times New Roman"/>
                <w:szCs w:val="24"/>
              </w:rPr>
              <w:t>Собственные</w:t>
            </w:r>
            <w:proofErr w:type="spellEnd"/>
            <w:r w:rsidRPr="007B0116">
              <w:rPr>
                <w:rFonts w:ascii="Times New Roman" w:hAnsi="Times New Roman"/>
                <w:szCs w:val="24"/>
              </w:rPr>
              <w:t xml:space="preserve"> и </w:t>
            </w:r>
            <w:proofErr w:type="spellStart"/>
            <w:r w:rsidRPr="007B0116">
              <w:rPr>
                <w:rFonts w:ascii="Times New Roman" w:hAnsi="Times New Roman"/>
                <w:szCs w:val="24"/>
              </w:rPr>
              <w:t>хозяйственные</w:t>
            </w:r>
            <w:proofErr w:type="spellEnd"/>
            <w:r w:rsidRPr="007B0116">
              <w:rPr>
                <w:rFonts w:ascii="Times New Roman" w:hAnsi="Times New Roman"/>
                <w:szCs w:val="24"/>
              </w:rPr>
              <w:t xml:space="preserve"> </w:t>
            </w:r>
            <w:proofErr w:type="spellStart"/>
            <w:r w:rsidRPr="007B0116">
              <w:rPr>
                <w:rFonts w:ascii="Times New Roman" w:hAnsi="Times New Roman"/>
                <w:szCs w:val="24"/>
              </w:rPr>
              <w:t>нужды</w:t>
            </w:r>
            <w:proofErr w:type="spellEnd"/>
          </w:p>
        </w:tc>
        <w:tc>
          <w:tcPr>
            <w:tcW w:w="536" w:type="pct"/>
            <w:shd w:val="clear" w:color="auto" w:fill="FFFFFF"/>
            <w:vAlign w:val="center"/>
          </w:tcPr>
          <w:p w:rsidR="00A21B6B" w:rsidRPr="005E2F3B" w:rsidRDefault="00A21B6B" w:rsidP="00001CF8">
            <w:pPr>
              <w:pStyle w:val="afff9"/>
              <w:rPr>
                <w:sz w:val="24"/>
                <w:szCs w:val="24"/>
              </w:rPr>
            </w:pPr>
            <w:r w:rsidRPr="005E2F3B">
              <w:rPr>
                <w:sz w:val="24"/>
                <w:szCs w:val="24"/>
                <w:lang w:eastAsia="ru-RU"/>
              </w:rPr>
              <w:t>Гкал/ч</w:t>
            </w:r>
          </w:p>
        </w:tc>
        <w:tc>
          <w:tcPr>
            <w:tcW w:w="523" w:type="pct"/>
            <w:shd w:val="clear" w:color="auto" w:fill="FFFFFF"/>
            <w:vAlign w:val="center"/>
          </w:tcPr>
          <w:p w:rsidR="00A21B6B" w:rsidRDefault="00A21B6B" w:rsidP="00A21B6B">
            <w:pPr>
              <w:jc w:val="center"/>
              <w:rPr>
                <w:color w:val="000000"/>
                <w:szCs w:val="24"/>
              </w:rPr>
            </w:pPr>
            <w:r>
              <w:rPr>
                <w:color w:val="000000"/>
              </w:rPr>
              <w:t>0,31</w:t>
            </w:r>
          </w:p>
        </w:tc>
        <w:tc>
          <w:tcPr>
            <w:tcW w:w="500" w:type="pct"/>
            <w:shd w:val="clear" w:color="auto" w:fill="FFFFFF"/>
          </w:tcPr>
          <w:p w:rsidR="00A21B6B" w:rsidRDefault="00A21B6B">
            <w:r w:rsidRPr="004629BD">
              <w:rPr>
                <w:color w:val="000000"/>
              </w:rPr>
              <w:t>0,31</w:t>
            </w:r>
          </w:p>
        </w:tc>
        <w:tc>
          <w:tcPr>
            <w:tcW w:w="520" w:type="pct"/>
            <w:shd w:val="clear" w:color="auto" w:fill="FFFFFF"/>
          </w:tcPr>
          <w:p w:rsidR="00A21B6B" w:rsidRDefault="00A21B6B">
            <w:r w:rsidRPr="004629BD">
              <w:rPr>
                <w:color w:val="000000"/>
              </w:rPr>
              <w:t>0,31</w:t>
            </w:r>
          </w:p>
        </w:tc>
        <w:tc>
          <w:tcPr>
            <w:tcW w:w="521" w:type="pct"/>
            <w:shd w:val="clear" w:color="auto" w:fill="FFFFFF"/>
          </w:tcPr>
          <w:p w:rsidR="00A21B6B" w:rsidRDefault="00A21B6B">
            <w:r w:rsidRPr="004629BD">
              <w:rPr>
                <w:color w:val="000000"/>
              </w:rPr>
              <w:t>0,31</w:t>
            </w:r>
          </w:p>
        </w:tc>
        <w:tc>
          <w:tcPr>
            <w:tcW w:w="502" w:type="pct"/>
            <w:shd w:val="clear" w:color="auto" w:fill="FFFFFF"/>
          </w:tcPr>
          <w:p w:rsidR="00A21B6B" w:rsidRDefault="00A21B6B">
            <w:r w:rsidRPr="004629BD">
              <w:rPr>
                <w:color w:val="000000"/>
              </w:rPr>
              <w:t>0,31</w:t>
            </w:r>
          </w:p>
        </w:tc>
        <w:tc>
          <w:tcPr>
            <w:tcW w:w="502" w:type="pct"/>
            <w:shd w:val="clear" w:color="auto" w:fill="FFFFFF"/>
          </w:tcPr>
          <w:p w:rsidR="00A21B6B" w:rsidRDefault="00A21B6B">
            <w:r w:rsidRPr="004629BD">
              <w:rPr>
                <w:color w:val="000000"/>
              </w:rPr>
              <w:t>0,31</w:t>
            </w:r>
          </w:p>
        </w:tc>
      </w:tr>
      <w:tr w:rsidR="00516195" w:rsidRPr="005E2F3B" w:rsidTr="00001CF8">
        <w:trPr>
          <w:trHeight w:val="510"/>
          <w:jc w:val="center"/>
        </w:trPr>
        <w:tc>
          <w:tcPr>
            <w:tcW w:w="1396" w:type="pct"/>
            <w:shd w:val="clear" w:color="auto" w:fill="FFFFFF"/>
            <w:vAlign w:val="center"/>
          </w:tcPr>
          <w:p w:rsidR="00516195" w:rsidRPr="007B0116" w:rsidRDefault="00516195" w:rsidP="007B0116">
            <w:pPr>
              <w:pStyle w:val="1f4"/>
              <w:rPr>
                <w:rFonts w:ascii="Times New Roman" w:hAnsi="Times New Roman"/>
                <w:szCs w:val="24"/>
                <w:lang w:val="ru-RU"/>
              </w:rPr>
            </w:pPr>
            <w:r w:rsidRPr="007B0116">
              <w:rPr>
                <w:rFonts w:ascii="Times New Roman" w:hAnsi="Times New Roman"/>
                <w:szCs w:val="24"/>
                <w:lang w:val="ru-RU"/>
              </w:rPr>
              <w:t xml:space="preserve">Фактическое </w:t>
            </w:r>
            <w:proofErr w:type="spellStart"/>
            <w:proofErr w:type="gramStart"/>
            <w:r w:rsidRPr="007B0116">
              <w:rPr>
                <w:rFonts w:ascii="Times New Roman" w:hAnsi="Times New Roman"/>
                <w:szCs w:val="24"/>
                <w:lang w:val="ru-RU"/>
              </w:rPr>
              <w:t>теплопотреб-ление</w:t>
            </w:r>
            <w:proofErr w:type="spellEnd"/>
            <w:proofErr w:type="gramEnd"/>
            <w:r w:rsidRPr="007B0116">
              <w:rPr>
                <w:rFonts w:ascii="Times New Roman" w:hAnsi="Times New Roman"/>
                <w:szCs w:val="24"/>
                <w:lang w:val="ru-RU"/>
              </w:rPr>
              <w:t xml:space="preserve"> с теп-</w:t>
            </w:r>
            <w:proofErr w:type="spellStart"/>
            <w:r w:rsidRPr="007B0116">
              <w:rPr>
                <w:rFonts w:ascii="Times New Roman" w:hAnsi="Times New Roman"/>
                <w:szCs w:val="24"/>
                <w:lang w:val="ru-RU"/>
              </w:rPr>
              <w:t>ловыми</w:t>
            </w:r>
            <w:proofErr w:type="spellEnd"/>
            <w:r w:rsidRPr="007B0116">
              <w:rPr>
                <w:rFonts w:ascii="Times New Roman" w:hAnsi="Times New Roman"/>
                <w:szCs w:val="24"/>
                <w:lang w:val="ru-RU"/>
              </w:rPr>
              <w:t xml:space="preserve"> поте-</w:t>
            </w:r>
            <w:proofErr w:type="spellStart"/>
            <w:r w:rsidRPr="007B0116">
              <w:rPr>
                <w:rFonts w:ascii="Times New Roman" w:hAnsi="Times New Roman"/>
                <w:szCs w:val="24"/>
                <w:lang w:val="ru-RU"/>
              </w:rPr>
              <w:t>рями</w:t>
            </w:r>
            <w:proofErr w:type="spellEnd"/>
            <w:r w:rsidRPr="007B0116">
              <w:rPr>
                <w:rFonts w:ascii="Times New Roman" w:hAnsi="Times New Roman"/>
                <w:szCs w:val="24"/>
                <w:lang w:val="ru-RU"/>
              </w:rPr>
              <w:t>, Гкал/ч</w:t>
            </w:r>
          </w:p>
        </w:tc>
        <w:tc>
          <w:tcPr>
            <w:tcW w:w="536" w:type="pct"/>
            <w:shd w:val="clear" w:color="auto" w:fill="FFFFFF"/>
            <w:vAlign w:val="center"/>
          </w:tcPr>
          <w:p w:rsidR="00516195" w:rsidRPr="005E2F3B" w:rsidRDefault="00516195" w:rsidP="00001CF8">
            <w:pPr>
              <w:pStyle w:val="afff9"/>
              <w:rPr>
                <w:sz w:val="24"/>
                <w:szCs w:val="24"/>
              </w:rPr>
            </w:pPr>
            <w:r w:rsidRPr="005E2F3B">
              <w:rPr>
                <w:sz w:val="24"/>
                <w:szCs w:val="24"/>
                <w:lang w:eastAsia="ru-RU"/>
              </w:rPr>
              <w:t>Гкал/ч</w:t>
            </w:r>
          </w:p>
        </w:tc>
        <w:tc>
          <w:tcPr>
            <w:tcW w:w="523" w:type="pct"/>
            <w:shd w:val="clear" w:color="auto" w:fill="FFFFFF"/>
            <w:vAlign w:val="center"/>
          </w:tcPr>
          <w:p w:rsidR="00516195" w:rsidRDefault="00516195">
            <w:pPr>
              <w:jc w:val="center"/>
              <w:rPr>
                <w:color w:val="000000"/>
                <w:szCs w:val="24"/>
              </w:rPr>
            </w:pPr>
            <w:r>
              <w:rPr>
                <w:color w:val="000000"/>
              </w:rPr>
              <w:t>40,12</w:t>
            </w:r>
          </w:p>
        </w:tc>
        <w:tc>
          <w:tcPr>
            <w:tcW w:w="500" w:type="pct"/>
            <w:shd w:val="clear" w:color="auto" w:fill="FFFFFF"/>
            <w:vAlign w:val="center"/>
          </w:tcPr>
          <w:p w:rsidR="00516195" w:rsidRDefault="00516195">
            <w:pPr>
              <w:jc w:val="center"/>
              <w:rPr>
                <w:color w:val="000000"/>
                <w:szCs w:val="24"/>
              </w:rPr>
            </w:pPr>
            <w:r>
              <w:rPr>
                <w:color w:val="000000"/>
              </w:rPr>
              <w:t>47,51</w:t>
            </w:r>
          </w:p>
        </w:tc>
        <w:tc>
          <w:tcPr>
            <w:tcW w:w="520" w:type="pct"/>
            <w:shd w:val="clear" w:color="auto" w:fill="FFFFFF"/>
            <w:vAlign w:val="center"/>
          </w:tcPr>
          <w:p w:rsidR="00516195" w:rsidRDefault="00516195" w:rsidP="00516195">
            <w:pPr>
              <w:jc w:val="center"/>
              <w:rPr>
                <w:color w:val="000000"/>
                <w:szCs w:val="24"/>
              </w:rPr>
            </w:pPr>
            <w:r>
              <w:rPr>
                <w:color w:val="000000"/>
              </w:rPr>
              <w:t>47,51</w:t>
            </w:r>
          </w:p>
        </w:tc>
        <w:tc>
          <w:tcPr>
            <w:tcW w:w="521" w:type="pct"/>
            <w:shd w:val="clear" w:color="auto" w:fill="FFFFFF"/>
            <w:vAlign w:val="center"/>
          </w:tcPr>
          <w:p w:rsidR="00516195" w:rsidRDefault="00516195" w:rsidP="00516195">
            <w:pPr>
              <w:jc w:val="center"/>
              <w:rPr>
                <w:color w:val="000000"/>
                <w:szCs w:val="24"/>
              </w:rPr>
            </w:pPr>
            <w:r>
              <w:rPr>
                <w:color w:val="000000"/>
              </w:rPr>
              <w:t>47,51</w:t>
            </w:r>
          </w:p>
        </w:tc>
        <w:tc>
          <w:tcPr>
            <w:tcW w:w="502" w:type="pct"/>
            <w:shd w:val="clear" w:color="auto" w:fill="FFFFFF"/>
            <w:vAlign w:val="center"/>
          </w:tcPr>
          <w:p w:rsidR="00516195" w:rsidRDefault="00516195" w:rsidP="00516195">
            <w:pPr>
              <w:jc w:val="center"/>
              <w:rPr>
                <w:color w:val="000000"/>
                <w:szCs w:val="24"/>
              </w:rPr>
            </w:pPr>
            <w:r>
              <w:rPr>
                <w:color w:val="000000"/>
              </w:rPr>
              <w:t>47,51</w:t>
            </w:r>
          </w:p>
        </w:tc>
        <w:tc>
          <w:tcPr>
            <w:tcW w:w="502" w:type="pct"/>
            <w:shd w:val="clear" w:color="auto" w:fill="FFFFFF"/>
            <w:vAlign w:val="center"/>
          </w:tcPr>
          <w:p w:rsidR="00516195" w:rsidRDefault="00516195" w:rsidP="00516195">
            <w:pPr>
              <w:jc w:val="center"/>
              <w:rPr>
                <w:color w:val="000000"/>
                <w:szCs w:val="24"/>
              </w:rPr>
            </w:pPr>
            <w:r>
              <w:rPr>
                <w:color w:val="000000"/>
              </w:rPr>
              <w:t>47,51</w:t>
            </w:r>
          </w:p>
        </w:tc>
      </w:tr>
      <w:tr w:rsidR="00516195" w:rsidRPr="005E2F3B" w:rsidTr="00516195">
        <w:trPr>
          <w:trHeight w:val="510"/>
          <w:jc w:val="center"/>
        </w:trPr>
        <w:tc>
          <w:tcPr>
            <w:tcW w:w="1396" w:type="pct"/>
            <w:shd w:val="clear" w:color="auto" w:fill="FFFFFF"/>
            <w:vAlign w:val="center"/>
          </w:tcPr>
          <w:p w:rsidR="00516195" w:rsidRPr="007B0116" w:rsidRDefault="00516195" w:rsidP="00001CF8">
            <w:pPr>
              <w:pStyle w:val="1f4"/>
              <w:rPr>
                <w:rFonts w:ascii="Times New Roman" w:hAnsi="Times New Roman"/>
                <w:b/>
                <w:bCs/>
                <w:szCs w:val="24"/>
                <w:lang w:eastAsia="ru-RU"/>
              </w:rPr>
            </w:pPr>
            <w:proofErr w:type="spellStart"/>
            <w:r w:rsidRPr="007B0116">
              <w:rPr>
                <w:rFonts w:ascii="Times New Roman" w:hAnsi="Times New Roman"/>
                <w:b/>
                <w:bCs/>
                <w:szCs w:val="24"/>
                <w:lang w:eastAsia="ru-RU"/>
              </w:rPr>
              <w:t>Резерв</w:t>
            </w:r>
            <w:proofErr w:type="spellEnd"/>
            <w:r w:rsidRPr="007B0116">
              <w:rPr>
                <w:rFonts w:ascii="Times New Roman" w:hAnsi="Times New Roman"/>
                <w:b/>
                <w:bCs/>
                <w:szCs w:val="24"/>
                <w:lang w:eastAsia="ru-RU"/>
              </w:rPr>
              <w:t xml:space="preserve"> (+)/</w:t>
            </w:r>
            <w:proofErr w:type="spellStart"/>
            <w:r w:rsidRPr="007B0116">
              <w:rPr>
                <w:rFonts w:ascii="Times New Roman" w:hAnsi="Times New Roman"/>
                <w:b/>
                <w:bCs/>
                <w:szCs w:val="24"/>
                <w:lang w:eastAsia="ru-RU"/>
              </w:rPr>
              <w:t>дефицит</w:t>
            </w:r>
            <w:proofErr w:type="spellEnd"/>
            <w:r w:rsidRPr="007B0116">
              <w:rPr>
                <w:rFonts w:ascii="Times New Roman" w:hAnsi="Times New Roman"/>
                <w:b/>
                <w:bCs/>
                <w:szCs w:val="24"/>
                <w:lang w:eastAsia="ru-RU"/>
              </w:rPr>
              <w:t xml:space="preserve"> (-) </w:t>
            </w:r>
            <w:proofErr w:type="spellStart"/>
            <w:r w:rsidRPr="007B0116">
              <w:rPr>
                <w:rFonts w:ascii="Times New Roman" w:hAnsi="Times New Roman"/>
                <w:b/>
                <w:bCs/>
                <w:szCs w:val="24"/>
                <w:lang w:eastAsia="ru-RU"/>
              </w:rPr>
              <w:t>тепловой</w:t>
            </w:r>
            <w:proofErr w:type="spellEnd"/>
            <w:r w:rsidRPr="007B0116">
              <w:rPr>
                <w:rFonts w:ascii="Times New Roman" w:hAnsi="Times New Roman"/>
                <w:b/>
                <w:bCs/>
                <w:szCs w:val="24"/>
                <w:lang w:eastAsia="ru-RU"/>
              </w:rPr>
              <w:t xml:space="preserve"> </w:t>
            </w:r>
            <w:proofErr w:type="spellStart"/>
            <w:r w:rsidRPr="007B0116">
              <w:rPr>
                <w:rFonts w:ascii="Times New Roman" w:hAnsi="Times New Roman"/>
                <w:b/>
                <w:bCs/>
                <w:szCs w:val="24"/>
                <w:lang w:eastAsia="ru-RU"/>
              </w:rPr>
              <w:t>мощности</w:t>
            </w:r>
            <w:proofErr w:type="spellEnd"/>
          </w:p>
        </w:tc>
        <w:tc>
          <w:tcPr>
            <w:tcW w:w="536" w:type="pct"/>
            <w:shd w:val="clear" w:color="auto" w:fill="FFFFFF"/>
            <w:vAlign w:val="center"/>
          </w:tcPr>
          <w:p w:rsidR="00516195" w:rsidRPr="005E2F3B" w:rsidRDefault="00516195" w:rsidP="00001CF8">
            <w:pPr>
              <w:pStyle w:val="afff9"/>
              <w:rPr>
                <w:b/>
                <w:sz w:val="24"/>
                <w:szCs w:val="24"/>
              </w:rPr>
            </w:pPr>
            <w:r w:rsidRPr="005E2F3B">
              <w:rPr>
                <w:b/>
                <w:sz w:val="24"/>
                <w:szCs w:val="24"/>
                <w:lang w:eastAsia="ru-RU"/>
              </w:rPr>
              <w:t>Гкал/ч</w:t>
            </w:r>
          </w:p>
        </w:tc>
        <w:tc>
          <w:tcPr>
            <w:tcW w:w="523" w:type="pct"/>
            <w:shd w:val="clear" w:color="auto" w:fill="FFFFFF"/>
            <w:vAlign w:val="center"/>
          </w:tcPr>
          <w:p w:rsidR="00516195" w:rsidRDefault="00516195" w:rsidP="00001CF8">
            <w:pPr>
              <w:jc w:val="center"/>
              <w:rPr>
                <w:b/>
                <w:bCs/>
                <w:color w:val="000000"/>
                <w:szCs w:val="24"/>
              </w:rPr>
            </w:pPr>
            <w:r>
              <w:rPr>
                <w:b/>
                <w:bCs/>
                <w:color w:val="000000"/>
                <w:szCs w:val="24"/>
              </w:rPr>
              <w:t>-5,03</w:t>
            </w:r>
          </w:p>
        </w:tc>
        <w:tc>
          <w:tcPr>
            <w:tcW w:w="500" w:type="pct"/>
            <w:shd w:val="clear" w:color="auto" w:fill="FFFFFF"/>
            <w:vAlign w:val="center"/>
          </w:tcPr>
          <w:p w:rsidR="00516195" w:rsidRDefault="00516195" w:rsidP="00A21B6B">
            <w:pPr>
              <w:jc w:val="center"/>
              <w:rPr>
                <w:b/>
                <w:bCs/>
                <w:color w:val="000000"/>
                <w:szCs w:val="24"/>
              </w:rPr>
            </w:pPr>
            <w:r>
              <w:rPr>
                <w:b/>
                <w:bCs/>
                <w:color w:val="000000"/>
              </w:rPr>
              <w:t>-12,42</w:t>
            </w:r>
          </w:p>
        </w:tc>
        <w:tc>
          <w:tcPr>
            <w:tcW w:w="520" w:type="pct"/>
            <w:shd w:val="clear" w:color="auto" w:fill="FFFFFF"/>
          </w:tcPr>
          <w:p w:rsidR="00516195" w:rsidRDefault="00516195">
            <w:r w:rsidRPr="00B16F9F">
              <w:rPr>
                <w:b/>
                <w:bCs/>
                <w:color w:val="000000"/>
              </w:rPr>
              <w:t>-12,42</w:t>
            </w:r>
          </w:p>
        </w:tc>
        <w:tc>
          <w:tcPr>
            <w:tcW w:w="521" w:type="pct"/>
            <w:shd w:val="clear" w:color="auto" w:fill="FFFFFF"/>
          </w:tcPr>
          <w:p w:rsidR="00516195" w:rsidRDefault="00516195">
            <w:r w:rsidRPr="00B16F9F">
              <w:rPr>
                <w:b/>
                <w:bCs/>
                <w:color w:val="000000"/>
              </w:rPr>
              <w:t>-12,42</w:t>
            </w:r>
          </w:p>
        </w:tc>
        <w:tc>
          <w:tcPr>
            <w:tcW w:w="502" w:type="pct"/>
            <w:shd w:val="clear" w:color="auto" w:fill="FFFFFF"/>
          </w:tcPr>
          <w:p w:rsidR="00516195" w:rsidRDefault="00516195">
            <w:r w:rsidRPr="00B16F9F">
              <w:rPr>
                <w:b/>
                <w:bCs/>
                <w:color w:val="000000"/>
              </w:rPr>
              <w:t>-12,42</w:t>
            </w:r>
          </w:p>
        </w:tc>
        <w:tc>
          <w:tcPr>
            <w:tcW w:w="502" w:type="pct"/>
            <w:shd w:val="clear" w:color="auto" w:fill="FFFFFF"/>
          </w:tcPr>
          <w:p w:rsidR="00516195" w:rsidRDefault="00516195">
            <w:r w:rsidRPr="00B16F9F">
              <w:rPr>
                <w:b/>
                <w:bCs/>
                <w:color w:val="000000"/>
              </w:rPr>
              <w:t>-12,42</w:t>
            </w:r>
          </w:p>
        </w:tc>
      </w:tr>
    </w:tbl>
    <w:p w:rsidR="00D63C42" w:rsidRDefault="00D63C42" w:rsidP="007B0116">
      <w:pPr>
        <w:spacing w:after="0"/>
        <w:ind w:firstLine="709"/>
      </w:pPr>
    </w:p>
    <w:p w:rsidR="00001CF8" w:rsidRDefault="00C242B0" w:rsidP="007B0116">
      <w:pPr>
        <w:spacing w:after="0"/>
        <w:ind w:firstLine="709"/>
      </w:pPr>
      <w:r>
        <w:t>По данным таблицы видно</w:t>
      </w:r>
      <w:r w:rsidR="00001CF8">
        <w:t>, что в настоящее время в зоне теплоснабжения котельной №1 уже существует дефицит тепловой мощности 3,</w:t>
      </w:r>
      <w:r>
        <w:t>25 Гкал/ч</w:t>
      </w:r>
      <w:r w:rsidR="00516195">
        <w:t xml:space="preserve">. </w:t>
      </w:r>
      <w:r>
        <w:t xml:space="preserve">Для обеспечения потребителей качественной услугой теплоснабжения рекомендуется рассмотреть варианты строительства нового источника тепла. </w:t>
      </w:r>
    </w:p>
    <w:p w:rsidR="007B0116" w:rsidRDefault="007B0116" w:rsidP="007B0116">
      <w:pPr>
        <w:spacing w:after="0"/>
        <w:ind w:firstLine="709"/>
      </w:pPr>
    </w:p>
    <w:p w:rsidR="00001CF8" w:rsidRPr="005E2F3B" w:rsidRDefault="00001CF8" w:rsidP="001F0582">
      <w:pPr>
        <w:pStyle w:val="af8"/>
        <w:rPr>
          <w:szCs w:val="24"/>
        </w:rPr>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13</w:t>
      </w:r>
      <w:r w:rsidR="006644DA">
        <w:rPr>
          <w:noProof/>
        </w:rPr>
        <w:fldChar w:fldCharType="end"/>
      </w:r>
      <w:r>
        <w:t xml:space="preserve"> - </w:t>
      </w:r>
      <w:r w:rsidRPr="005E2F3B">
        <w:rPr>
          <w:szCs w:val="24"/>
        </w:rPr>
        <w:t xml:space="preserve">Перспективные балансы тепловой мощности и тепловой нагрузки </w:t>
      </w:r>
      <w:r w:rsidR="00C242B0" w:rsidRPr="00C242B0">
        <w:rPr>
          <w:szCs w:val="24"/>
        </w:rPr>
        <w:t>Котельны</w:t>
      </w:r>
      <w:r w:rsidR="00C242B0">
        <w:rPr>
          <w:szCs w:val="24"/>
        </w:rPr>
        <w:t>х</w:t>
      </w:r>
      <w:r w:rsidR="00C242B0" w:rsidRPr="00C242B0">
        <w:rPr>
          <w:szCs w:val="24"/>
        </w:rPr>
        <w:t xml:space="preserve"> НГДУ «</w:t>
      </w:r>
      <w:proofErr w:type="spellStart"/>
      <w:r w:rsidR="00C242B0" w:rsidRPr="00C242B0">
        <w:rPr>
          <w:szCs w:val="24"/>
        </w:rPr>
        <w:t>Нижнесортымск</w:t>
      </w:r>
      <w:proofErr w:type="spellEnd"/>
      <w:r w:rsidR="00C242B0" w:rsidRPr="00C242B0">
        <w:rPr>
          <w:szCs w:val="24"/>
        </w:rPr>
        <w:t>-нефть»</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4"/>
        <w:gridCol w:w="1092"/>
        <w:gridCol w:w="1065"/>
        <w:gridCol w:w="1018"/>
        <w:gridCol w:w="1059"/>
        <w:gridCol w:w="1061"/>
        <w:gridCol w:w="1022"/>
        <w:gridCol w:w="1022"/>
      </w:tblGrid>
      <w:tr w:rsidR="00001CF8" w:rsidRPr="005B1692" w:rsidTr="00001CF8">
        <w:trPr>
          <w:cantSplit/>
          <w:trHeight w:val="480"/>
          <w:tblHeader/>
          <w:jc w:val="center"/>
        </w:trPr>
        <w:tc>
          <w:tcPr>
            <w:tcW w:w="1396" w:type="pct"/>
            <w:shd w:val="clear" w:color="auto" w:fill="FFFFFF"/>
            <w:vAlign w:val="center"/>
          </w:tcPr>
          <w:p w:rsidR="00001CF8" w:rsidRPr="007B0116" w:rsidRDefault="00001CF8" w:rsidP="00001CF8">
            <w:pPr>
              <w:pStyle w:val="1f4"/>
              <w:rPr>
                <w:rFonts w:ascii="Times New Roman" w:hAnsi="Times New Roman"/>
                <w:szCs w:val="24"/>
                <w:lang w:eastAsia="ru-RU"/>
              </w:rPr>
            </w:pPr>
            <w:proofErr w:type="spellStart"/>
            <w:r w:rsidRPr="007B0116">
              <w:rPr>
                <w:rFonts w:ascii="Times New Roman" w:hAnsi="Times New Roman"/>
                <w:szCs w:val="24"/>
                <w:lang w:eastAsia="ru-RU"/>
              </w:rPr>
              <w:t>Зона</w:t>
            </w:r>
            <w:proofErr w:type="spellEnd"/>
            <w:r w:rsidRPr="007B0116">
              <w:rPr>
                <w:rFonts w:ascii="Times New Roman" w:hAnsi="Times New Roman"/>
                <w:szCs w:val="24"/>
                <w:lang w:eastAsia="ru-RU"/>
              </w:rPr>
              <w:t xml:space="preserve"> </w:t>
            </w:r>
            <w:proofErr w:type="spellStart"/>
            <w:r w:rsidRPr="007B0116">
              <w:rPr>
                <w:rFonts w:ascii="Times New Roman" w:hAnsi="Times New Roman"/>
                <w:szCs w:val="24"/>
                <w:lang w:eastAsia="ru-RU"/>
              </w:rPr>
              <w:t>действия</w:t>
            </w:r>
            <w:proofErr w:type="spellEnd"/>
            <w:r w:rsidRPr="007B0116">
              <w:rPr>
                <w:rFonts w:ascii="Times New Roman" w:hAnsi="Times New Roman"/>
                <w:szCs w:val="24"/>
                <w:lang w:eastAsia="ru-RU"/>
              </w:rPr>
              <w:t xml:space="preserve"> </w:t>
            </w:r>
            <w:proofErr w:type="spellStart"/>
            <w:r w:rsidRPr="007B0116">
              <w:rPr>
                <w:rFonts w:ascii="Times New Roman" w:hAnsi="Times New Roman"/>
                <w:szCs w:val="24"/>
                <w:lang w:eastAsia="ru-RU"/>
              </w:rPr>
              <w:t>котельной</w:t>
            </w:r>
            <w:proofErr w:type="spellEnd"/>
            <w:r w:rsidRPr="007B0116">
              <w:rPr>
                <w:rFonts w:ascii="Times New Roman" w:hAnsi="Times New Roman"/>
                <w:szCs w:val="24"/>
                <w:lang w:eastAsia="ru-RU"/>
              </w:rPr>
              <w:t xml:space="preserve"> </w:t>
            </w:r>
          </w:p>
        </w:tc>
        <w:tc>
          <w:tcPr>
            <w:tcW w:w="536" w:type="pct"/>
            <w:shd w:val="clear" w:color="auto" w:fill="FFFFFF"/>
            <w:vAlign w:val="center"/>
          </w:tcPr>
          <w:p w:rsidR="00001CF8" w:rsidRPr="005B1692" w:rsidRDefault="00001CF8" w:rsidP="00001CF8">
            <w:pPr>
              <w:pStyle w:val="1f4"/>
              <w:rPr>
                <w:rFonts w:ascii="Times New Roman" w:hAnsi="Times New Roman"/>
                <w:sz w:val="24"/>
                <w:szCs w:val="24"/>
                <w:lang w:eastAsia="ru-RU"/>
              </w:rPr>
            </w:pPr>
            <w:proofErr w:type="spellStart"/>
            <w:r w:rsidRPr="005B1692">
              <w:rPr>
                <w:rFonts w:ascii="Times New Roman" w:hAnsi="Times New Roman"/>
                <w:sz w:val="24"/>
                <w:szCs w:val="24"/>
                <w:lang w:eastAsia="ru-RU"/>
              </w:rPr>
              <w:t>Ед</w:t>
            </w:r>
            <w:proofErr w:type="spellEnd"/>
            <w:r w:rsidRPr="005B1692">
              <w:rPr>
                <w:rFonts w:ascii="Times New Roman" w:hAnsi="Times New Roman"/>
                <w:sz w:val="24"/>
                <w:szCs w:val="24"/>
                <w:lang w:eastAsia="ru-RU"/>
              </w:rPr>
              <w:t xml:space="preserve">. </w:t>
            </w:r>
            <w:proofErr w:type="spellStart"/>
            <w:r w:rsidRPr="005B1692">
              <w:rPr>
                <w:rFonts w:ascii="Times New Roman" w:hAnsi="Times New Roman"/>
                <w:sz w:val="24"/>
                <w:szCs w:val="24"/>
                <w:lang w:eastAsia="ru-RU"/>
              </w:rPr>
              <w:t>изм</w:t>
            </w:r>
            <w:proofErr w:type="spellEnd"/>
            <w:r w:rsidRPr="005B1692">
              <w:rPr>
                <w:rFonts w:ascii="Times New Roman" w:hAnsi="Times New Roman"/>
                <w:sz w:val="24"/>
                <w:szCs w:val="24"/>
                <w:lang w:eastAsia="ru-RU"/>
              </w:rPr>
              <w:t>.</w:t>
            </w:r>
          </w:p>
        </w:tc>
        <w:tc>
          <w:tcPr>
            <w:tcW w:w="523"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7</w:t>
            </w:r>
            <w:r w:rsidRPr="005B1692">
              <w:rPr>
                <w:rFonts w:ascii="Times New Roman" w:hAnsi="Times New Roman"/>
                <w:sz w:val="24"/>
                <w:szCs w:val="24"/>
                <w:lang w:eastAsia="ru-RU"/>
              </w:rPr>
              <w:t>г.</w:t>
            </w:r>
          </w:p>
        </w:tc>
        <w:tc>
          <w:tcPr>
            <w:tcW w:w="500"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8</w:t>
            </w:r>
            <w:r w:rsidRPr="005B1692">
              <w:rPr>
                <w:rFonts w:ascii="Times New Roman" w:hAnsi="Times New Roman"/>
                <w:sz w:val="24"/>
                <w:szCs w:val="24"/>
                <w:lang w:eastAsia="ru-RU"/>
              </w:rPr>
              <w:t>г.</w:t>
            </w:r>
          </w:p>
        </w:tc>
        <w:tc>
          <w:tcPr>
            <w:tcW w:w="520"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9</w:t>
            </w:r>
            <w:r w:rsidRPr="005B1692">
              <w:rPr>
                <w:rFonts w:ascii="Times New Roman" w:hAnsi="Times New Roman"/>
                <w:sz w:val="24"/>
                <w:szCs w:val="24"/>
                <w:lang w:eastAsia="ru-RU"/>
              </w:rPr>
              <w:t>г.</w:t>
            </w:r>
          </w:p>
        </w:tc>
        <w:tc>
          <w:tcPr>
            <w:tcW w:w="521"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20</w:t>
            </w:r>
            <w:r w:rsidRPr="005B1692">
              <w:rPr>
                <w:rFonts w:ascii="Times New Roman" w:hAnsi="Times New Roman"/>
                <w:sz w:val="24"/>
                <w:szCs w:val="24"/>
                <w:lang w:eastAsia="ru-RU"/>
              </w:rPr>
              <w:t>г.</w:t>
            </w:r>
          </w:p>
        </w:tc>
        <w:tc>
          <w:tcPr>
            <w:tcW w:w="502"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21</w:t>
            </w:r>
            <w:r w:rsidRPr="005B1692">
              <w:rPr>
                <w:rFonts w:ascii="Times New Roman" w:hAnsi="Times New Roman"/>
                <w:sz w:val="24"/>
                <w:szCs w:val="24"/>
                <w:lang w:eastAsia="ru-RU"/>
              </w:rPr>
              <w:t xml:space="preserve"> г.</w:t>
            </w:r>
          </w:p>
        </w:tc>
        <w:tc>
          <w:tcPr>
            <w:tcW w:w="502" w:type="pct"/>
            <w:shd w:val="clear" w:color="auto" w:fill="FFFFFF"/>
            <w:vAlign w:val="center"/>
          </w:tcPr>
          <w:p w:rsidR="00001CF8" w:rsidRPr="005B1692" w:rsidRDefault="00001CF8" w:rsidP="00001CF8">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22</w:t>
            </w:r>
            <w:r w:rsidRPr="005B1692">
              <w:rPr>
                <w:rFonts w:ascii="Times New Roman" w:hAnsi="Times New Roman"/>
                <w:sz w:val="24"/>
                <w:szCs w:val="24"/>
                <w:lang w:eastAsia="ru-RU"/>
              </w:rPr>
              <w:t>-20</w:t>
            </w:r>
            <w:r>
              <w:rPr>
                <w:rFonts w:ascii="Times New Roman" w:hAnsi="Times New Roman"/>
                <w:sz w:val="24"/>
                <w:szCs w:val="24"/>
                <w:lang w:val="ru-RU" w:eastAsia="ru-RU"/>
              </w:rPr>
              <w:t>28</w:t>
            </w:r>
            <w:proofErr w:type="spellStart"/>
            <w:r w:rsidRPr="005B1692">
              <w:rPr>
                <w:rFonts w:ascii="Times New Roman" w:hAnsi="Times New Roman"/>
                <w:sz w:val="24"/>
                <w:szCs w:val="24"/>
                <w:lang w:eastAsia="ru-RU"/>
              </w:rPr>
              <w:t>гг</w:t>
            </w:r>
            <w:proofErr w:type="spellEnd"/>
            <w:r w:rsidRPr="005B1692">
              <w:rPr>
                <w:rFonts w:ascii="Times New Roman" w:hAnsi="Times New Roman"/>
                <w:sz w:val="24"/>
                <w:szCs w:val="24"/>
                <w:lang w:eastAsia="ru-RU"/>
              </w:rPr>
              <w:t>.</w:t>
            </w:r>
          </w:p>
        </w:tc>
      </w:tr>
      <w:tr w:rsidR="00001CF8" w:rsidRPr="005E2F3B" w:rsidTr="00001CF8">
        <w:trPr>
          <w:trHeight w:val="510"/>
          <w:jc w:val="center"/>
        </w:trPr>
        <w:tc>
          <w:tcPr>
            <w:tcW w:w="1396" w:type="pct"/>
            <w:shd w:val="clear" w:color="auto" w:fill="FFFFFF"/>
            <w:vAlign w:val="center"/>
          </w:tcPr>
          <w:p w:rsidR="00001CF8" w:rsidRPr="007B0116" w:rsidRDefault="00001CF8" w:rsidP="00001CF8">
            <w:pPr>
              <w:pStyle w:val="1f4"/>
              <w:rPr>
                <w:rFonts w:ascii="Times New Roman" w:hAnsi="Times New Roman"/>
                <w:szCs w:val="24"/>
                <w:lang w:val="ru-RU" w:eastAsia="ru-RU"/>
              </w:rPr>
            </w:pPr>
            <w:r w:rsidRPr="007B0116">
              <w:rPr>
                <w:rFonts w:ascii="Times New Roman" w:hAnsi="Times New Roman"/>
                <w:szCs w:val="24"/>
                <w:lang w:val="ru-RU"/>
              </w:rPr>
              <w:t>Установленная тепловая мощность основного оборудования</w:t>
            </w:r>
          </w:p>
        </w:tc>
        <w:tc>
          <w:tcPr>
            <w:tcW w:w="536" w:type="pct"/>
            <w:shd w:val="clear" w:color="auto" w:fill="FFFFFF"/>
            <w:vAlign w:val="center"/>
          </w:tcPr>
          <w:p w:rsidR="00001CF8" w:rsidRPr="005E2F3B" w:rsidRDefault="00001CF8" w:rsidP="00001CF8">
            <w:pPr>
              <w:pStyle w:val="afff9"/>
              <w:rPr>
                <w:sz w:val="24"/>
                <w:szCs w:val="24"/>
              </w:rPr>
            </w:pPr>
            <w:r w:rsidRPr="005E2F3B">
              <w:rPr>
                <w:sz w:val="24"/>
                <w:szCs w:val="24"/>
                <w:lang w:eastAsia="ru-RU"/>
              </w:rPr>
              <w:t>Гкал/ч</w:t>
            </w:r>
          </w:p>
        </w:tc>
        <w:tc>
          <w:tcPr>
            <w:tcW w:w="523" w:type="pct"/>
            <w:shd w:val="clear" w:color="auto" w:fill="FFFFFF"/>
            <w:vAlign w:val="center"/>
          </w:tcPr>
          <w:p w:rsidR="00001CF8" w:rsidRDefault="00001CF8" w:rsidP="00001CF8">
            <w:pPr>
              <w:jc w:val="center"/>
              <w:rPr>
                <w:color w:val="000000"/>
                <w:szCs w:val="24"/>
              </w:rPr>
            </w:pPr>
            <w:r>
              <w:rPr>
                <w:color w:val="000000"/>
                <w:szCs w:val="24"/>
              </w:rPr>
              <w:t>62,9</w:t>
            </w:r>
          </w:p>
        </w:tc>
        <w:tc>
          <w:tcPr>
            <w:tcW w:w="500" w:type="pct"/>
            <w:shd w:val="clear" w:color="auto" w:fill="FFFFFF"/>
            <w:vAlign w:val="center"/>
          </w:tcPr>
          <w:p w:rsidR="00001CF8" w:rsidRDefault="00001CF8" w:rsidP="00001CF8">
            <w:pPr>
              <w:jc w:val="center"/>
              <w:rPr>
                <w:color w:val="000000"/>
                <w:szCs w:val="24"/>
              </w:rPr>
            </w:pPr>
            <w:r>
              <w:rPr>
                <w:color w:val="000000"/>
                <w:szCs w:val="24"/>
              </w:rPr>
              <w:t>62,9</w:t>
            </w:r>
          </w:p>
        </w:tc>
        <w:tc>
          <w:tcPr>
            <w:tcW w:w="520" w:type="pct"/>
            <w:shd w:val="clear" w:color="auto" w:fill="FFFFFF"/>
            <w:vAlign w:val="center"/>
          </w:tcPr>
          <w:p w:rsidR="00001CF8" w:rsidRDefault="00001CF8" w:rsidP="00001CF8">
            <w:pPr>
              <w:jc w:val="center"/>
              <w:rPr>
                <w:color w:val="000000"/>
                <w:szCs w:val="24"/>
              </w:rPr>
            </w:pPr>
            <w:r>
              <w:rPr>
                <w:color w:val="000000"/>
                <w:szCs w:val="24"/>
              </w:rPr>
              <w:t>62,9</w:t>
            </w:r>
          </w:p>
        </w:tc>
        <w:tc>
          <w:tcPr>
            <w:tcW w:w="521" w:type="pct"/>
            <w:shd w:val="clear" w:color="auto" w:fill="FFFFFF"/>
            <w:vAlign w:val="center"/>
          </w:tcPr>
          <w:p w:rsidR="00001CF8" w:rsidRDefault="00001CF8" w:rsidP="00001CF8">
            <w:pPr>
              <w:jc w:val="center"/>
              <w:rPr>
                <w:color w:val="000000"/>
                <w:szCs w:val="24"/>
              </w:rPr>
            </w:pPr>
            <w:r>
              <w:rPr>
                <w:color w:val="000000"/>
                <w:szCs w:val="24"/>
              </w:rPr>
              <w:t>62,9</w:t>
            </w:r>
          </w:p>
        </w:tc>
        <w:tc>
          <w:tcPr>
            <w:tcW w:w="502" w:type="pct"/>
            <w:shd w:val="clear" w:color="auto" w:fill="FFFFFF"/>
            <w:vAlign w:val="center"/>
          </w:tcPr>
          <w:p w:rsidR="00001CF8" w:rsidRDefault="00001CF8" w:rsidP="00001CF8">
            <w:pPr>
              <w:jc w:val="center"/>
              <w:rPr>
                <w:color w:val="000000"/>
                <w:szCs w:val="24"/>
              </w:rPr>
            </w:pPr>
            <w:r>
              <w:rPr>
                <w:color w:val="000000"/>
                <w:szCs w:val="24"/>
              </w:rPr>
              <w:t>62,9</w:t>
            </w:r>
          </w:p>
        </w:tc>
        <w:tc>
          <w:tcPr>
            <w:tcW w:w="502" w:type="pct"/>
            <w:shd w:val="clear" w:color="auto" w:fill="FFFFFF"/>
            <w:vAlign w:val="center"/>
          </w:tcPr>
          <w:p w:rsidR="00001CF8" w:rsidRDefault="00001CF8" w:rsidP="00001CF8">
            <w:pPr>
              <w:jc w:val="center"/>
              <w:rPr>
                <w:color w:val="000000"/>
                <w:szCs w:val="24"/>
              </w:rPr>
            </w:pPr>
            <w:r>
              <w:rPr>
                <w:color w:val="000000"/>
                <w:szCs w:val="24"/>
              </w:rPr>
              <w:t>62,9</w:t>
            </w:r>
          </w:p>
        </w:tc>
      </w:tr>
      <w:tr w:rsidR="00001CF8" w:rsidRPr="005E2F3B" w:rsidTr="00001CF8">
        <w:trPr>
          <w:trHeight w:val="255"/>
          <w:jc w:val="center"/>
        </w:trPr>
        <w:tc>
          <w:tcPr>
            <w:tcW w:w="1396" w:type="pct"/>
            <w:shd w:val="clear" w:color="auto" w:fill="FFFFFF"/>
            <w:vAlign w:val="center"/>
          </w:tcPr>
          <w:p w:rsidR="00001CF8" w:rsidRPr="007B0116" w:rsidRDefault="00001CF8" w:rsidP="00001CF8">
            <w:pPr>
              <w:pStyle w:val="1f4"/>
              <w:rPr>
                <w:rFonts w:ascii="Times New Roman" w:hAnsi="Times New Roman"/>
                <w:szCs w:val="24"/>
                <w:lang w:eastAsia="ru-RU"/>
              </w:rPr>
            </w:pPr>
            <w:proofErr w:type="spellStart"/>
            <w:r w:rsidRPr="007B0116">
              <w:rPr>
                <w:rFonts w:ascii="Times New Roman" w:hAnsi="Times New Roman"/>
                <w:szCs w:val="24"/>
              </w:rPr>
              <w:t>Располагаемая</w:t>
            </w:r>
            <w:proofErr w:type="spellEnd"/>
            <w:r w:rsidRPr="007B0116">
              <w:rPr>
                <w:rFonts w:ascii="Times New Roman" w:hAnsi="Times New Roman"/>
                <w:szCs w:val="24"/>
              </w:rPr>
              <w:t xml:space="preserve"> </w:t>
            </w:r>
            <w:proofErr w:type="spellStart"/>
            <w:r w:rsidRPr="007B0116">
              <w:rPr>
                <w:rFonts w:ascii="Times New Roman" w:hAnsi="Times New Roman"/>
                <w:szCs w:val="24"/>
              </w:rPr>
              <w:t>мощность</w:t>
            </w:r>
            <w:proofErr w:type="spellEnd"/>
            <w:r w:rsidRPr="007B0116">
              <w:rPr>
                <w:rFonts w:ascii="Times New Roman" w:hAnsi="Times New Roman"/>
                <w:szCs w:val="24"/>
              </w:rPr>
              <w:t xml:space="preserve"> </w:t>
            </w:r>
            <w:proofErr w:type="spellStart"/>
            <w:r w:rsidRPr="007B0116">
              <w:rPr>
                <w:rFonts w:ascii="Times New Roman" w:hAnsi="Times New Roman"/>
                <w:szCs w:val="24"/>
              </w:rPr>
              <w:t>основного</w:t>
            </w:r>
            <w:proofErr w:type="spellEnd"/>
            <w:r w:rsidRPr="007B0116">
              <w:rPr>
                <w:rFonts w:ascii="Times New Roman" w:hAnsi="Times New Roman"/>
                <w:szCs w:val="24"/>
              </w:rPr>
              <w:t xml:space="preserve"> </w:t>
            </w:r>
            <w:proofErr w:type="spellStart"/>
            <w:r w:rsidRPr="007B0116">
              <w:rPr>
                <w:rFonts w:ascii="Times New Roman" w:hAnsi="Times New Roman"/>
                <w:szCs w:val="24"/>
              </w:rPr>
              <w:t>оборудования</w:t>
            </w:r>
            <w:proofErr w:type="spellEnd"/>
          </w:p>
        </w:tc>
        <w:tc>
          <w:tcPr>
            <w:tcW w:w="536" w:type="pct"/>
            <w:shd w:val="clear" w:color="auto" w:fill="FFFFFF"/>
            <w:vAlign w:val="center"/>
          </w:tcPr>
          <w:p w:rsidR="00001CF8" w:rsidRPr="005E2F3B" w:rsidRDefault="00001CF8" w:rsidP="00001CF8">
            <w:pPr>
              <w:pStyle w:val="afff9"/>
              <w:rPr>
                <w:sz w:val="24"/>
                <w:szCs w:val="24"/>
              </w:rPr>
            </w:pPr>
            <w:r w:rsidRPr="005E2F3B">
              <w:rPr>
                <w:sz w:val="24"/>
                <w:szCs w:val="24"/>
                <w:lang w:eastAsia="ru-RU"/>
              </w:rPr>
              <w:t>Гкал/ч</w:t>
            </w:r>
          </w:p>
        </w:tc>
        <w:tc>
          <w:tcPr>
            <w:tcW w:w="523" w:type="pct"/>
            <w:shd w:val="clear" w:color="auto" w:fill="FFFFFF"/>
            <w:vAlign w:val="center"/>
          </w:tcPr>
          <w:p w:rsidR="00001CF8" w:rsidRDefault="00001CF8" w:rsidP="00001CF8">
            <w:pPr>
              <w:jc w:val="center"/>
              <w:rPr>
                <w:color w:val="000000"/>
                <w:szCs w:val="24"/>
              </w:rPr>
            </w:pPr>
            <w:r>
              <w:rPr>
                <w:color w:val="000000"/>
                <w:szCs w:val="24"/>
              </w:rPr>
              <w:t>62,9</w:t>
            </w:r>
          </w:p>
        </w:tc>
        <w:tc>
          <w:tcPr>
            <w:tcW w:w="500" w:type="pct"/>
            <w:shd w:val="clear" w:color="auto" w:fill="FFFFFF"/>
            <w:vAlign w:val="center"/>
          </w:tcPr>
          <w:p w:rsidR="00001CF8" w:rsidRDefault="00001CF8" w:rsidP="00001CF8">
            <w:pPr>
              <w:jc w:val="center"/>
              <w:rPr>
                <w:color w:val="000000"/>
                <w:szCs w:val="24"/>
              </w:rPr>
            </w:pPr>
            <w:r>
              <w:rPr>
                <w:color w:val="000000"/>
                <w:szCs w:val="24"/>
              </w:rPr>
              <w:t>62,9</w:t>
            </w:r>
          </w:p>
        </w:tc>
        <w:tc>
          <w:tcPr>
            <w:tcW w:w="520" w:type="pct"/>
            <w:shd w:val="clear" w:color="auto" w:fill="FFFFFF"/>
            <w:vAlign w:val="center"/>
          </w:tcPr>
          <w:p w:rsidR="00001CF8" w:rsidRDefault="00001CF8" w:rsidP="00001CF8">
            <w:pPr>
              <w:jc w:val="center"/>
              <w:rPr>
                <w:color w:val="000000"/>
                <w:szCs w:val="24"/>
              </w:rPr>
            </w:pPr>
            <w:r>
              <w:rPr>
                <w:color w:val="000000"/>
                <w:szCs w:val="24"/>
              </w:rPr>
              <w:t>62,9</w:t>
            </w:r>
          </w:p>
        </w:tc>
        <w:tc>
          <w:tcPr>
            <w:tcW w:w="521" w:type="pct"/>
            <w:shd w:val="clear" w:color="auto" w:fill="FFFFFF"/>
            <w:vAlign w:val="center"/>
          </w:tcPr>
          <w:p w:rsidR="00001CF8" w:rsidRDefault="00001CF8" w:rsidP="00001CF8">
            <w:pPr>
              <w:jc w:val="center"/>
              <w:rPr>
                <w:color w:val="000000"/>
                <w:szCs w:val="24"/>
              </w:rPr>
            </w:pPr>
            <w:r>
              <w:rPr>
                <w:color w:val="000000"/>
                <w:szCs w:val="24"/>
              </w:rPr>
              <w:t>62,9</w:t>
            </w:r>
          </w:p>
        </w:tc>
        <w:tc>
          <w:tcPr>
            <w:tcW w:w="502" w:type="pct"/>
            <w:shd w:val="clear" w:color="auto" w:fill="FFFFFF"/>
            <w:vAlign w:val="center"/>
          </w:tcPr>
          <w:p w:rsidR="00001CF8" w:rsidRDefault="00001CF8" w:rsidP="00001CF8">
            <w:pPr>
              <w:jc w:val="center"/>
              <w:rPr>
                <w:color w:val="000000"/>
                <w:szCs w:val="24"/>
              </w:rPr>
            </w:pPr>
            <w:r>
              <w:rPr>
                <w:color w:val="000000"/>
                <w:szCs w:val="24"/>
              </w:rPr>
              <w:t>62,9</w:t>
            </w:r>
          </w:p>
        </w:tc>
        <w:tc>
          <w:tcPr>
            <w:tcW w:w="502" w:type="pct"/>
            <w:shd w:val="clear" w:color="auto" w:fill="FFFFFF"/>
            <w:vAlign w:val="center"/>
          </w:tcPr>
          <w:p w:rsidR="00001CF8" w:rsidRDefault="00001CF8" w:rsidP="00001CF8">
            <w:pPr>
              <w:jc w:val="center"/>
              <w:rPr>
                <w:color w:val="000000"/>
                <w:szCs w:val="24"/>
              </w:rPr>
            </w:pPr>
            <w:r>
              <w:rPr>
                <w:color w:val="000000"/>
                <w:szCs w:val="24"/>
              </w:rPr>
              <w:t>62,9</w:t>
            </w:r>
          </w:p>
        </w:tc>
      </w:tr>
      <w:tr w:rsidR="00001CF8" w:rsidRPr="005E2F3B" w:rsidTr="00001CF8">
        <w:trPr>
          <w:trHeight w:val="510"/>
          <w:jc w:val="center"/>
        </w:trPr>
        <w:tc>
          <w:tcPr>
            <w:tcW w:w="1396" w:type="pct"/>
            <w:shd w:val="clear" w:color="auto" w:fill="FFFFFF"/>
            <w:vAlign w:val="center"/>
          </w:tcPr>
          <w:p w:rsidR="00001CF8" w:rsidRPr="007B0116" w:rsidRDefault="00001CF8" w:rsidP="00001CF8">
            <w:pPr>
              <w:pStyle w:val="1f4"/>
              <w:rPr>
                <w:rFonts w:ascii="Times New Roman" w:hAnsi="Times New Roman"/>
                <w:szCs w:val="24"/>
                <w:lang w:eastAsia="ru-RU"/>
              </w:rPr>
            </w:pPr>
            <w:proofErr w:type="spellStart"/>
            <w:r w:rsidRPr="007B0116">
              <w:rPr>
                <w:rFonts w:ascii="Times New Roman" w:hAnsi="Times New Roman"/>
                <w:szCs w:val="24"/>
              </w:rPr>
              <w:t>Собственные</w:t>
            </w:r>
            <w:proofErr w:type="spellEnd"/>
            <w:r w:rsidRPr="007B0116">
              <w:rPr>
                <w:rFonts w:ascii="Times New Roman" w:hAnsi="Times New Roman"/>
                <w:szCs w:val="24"/>
              </w:rPr>
              <w:t xml:space="preserve"> и </w:t>
            </w:r>
            <w:proofErr w:type="spellStart"/>
            <w:r w:rsidRPr="007B0116">
              <w:rPr>
                <w:rFonts w:ascii="Times New Roman" w:hAnsi="Times New Roman"/>
                <w:szCs w:val="24"/>
              </w:rPr>
              <w:t>хозяйственные</w:t>
            </w:r>
            <w:proofErr w:type="spellEnd"/>
            <w:r w:rsidRPr="007B0116">
              <w:rPr>
                <w:rFonts w:ascii="Times New Roman" w:hAnsi="Times New Roman"/>
                <w:szCs w:val="24"/>
              </w:rPr>
              <w:t xml:space="preserve"> </w:t>
            </w:r>
            <w:proofErr w:type="spellStart"/>
            <w:r w:rsidRPr="007B0116">
              <w:rPr>
                <w:rFonts w:ascii="Times New Roman" w:hAnsi="Times New Roman"/>
                <w:szCs w:val="24"/>
              </w:rPr>
              <w:t>нужды</w:t>
            </w:r>
            <w:proofErr w:type="spellEnd"/>
          </w:p>
        </w:tc>
        <w:tc>
          <w:tcPr>
            <w:tcW w:w="536" w:type="pct"/>
            <w:shd w:val="clear" w:color="auto" w:fill="FFFFFF"/>
            <w:vAlign w:val="center"/>
          </w:tcPr>
          <w:p w:rsidR="00001CF8" w:rsidRPr="005E2F3B" w:rsidRDefault="00001CF8" w:rsidP="00001CF8">
            <w:pPr>
              <w:pStyle w:val="afff9"/>
              <w:rPr>
                <w:sz w:val="24"/>
                <w:szCs w:val="24"/>
              </w:rPr>
            </w:pPr>
            <w:r w:rsidRPr="005E2F3B">
              <w:rPr>
                <w:sz w:val="24"/>
                <w:szCs w:val="24"/>
                <w:lang w:eastAsia="ru-RU"/>
              </w:rPr>
              <w:t>Гкал/ч</w:t>
            </w:r>
          </w:p>
        </w:tc>
        <w:tc>
          <w:tcPr>
            <w:tcW w:w="523" w:type="pct"/>
            <w:shd w:val="clear" w:color="auto" w:fill="FFFFFF"/>
            <w:vAlign w:val="center"/>
          </w:tcPr>
          <w:p w:rsidR="00001CF8" w:rsidRDefault="00001CF8" w:rsidP="00001CF8">
            <w:pPr>
              <w:jc w:val="center"/>
              <w:rPr>
                <w:color w:val="000000"/>
                <w:szCs w:val="24"/>
              </w:rPr>
            </w:pPr>
            <w:r>
              <w:rPr>
                <w:color w:val="000000"/>
                <w:szCs w:val="24"/>
              </w:rPr>
              <w:t>1,0</w:t>
            </w:r>
          </w:p>
        </w:tc>
        <w:tc>
          <w:tcPr>
            <w:tcW w:w="500" w:type="pct"/>
            <w:shd w:val="clear" w:color="auto" w:fill="FFFFFF"/>
            <w:vAlign w:val="center"/>
          </w:tcPr>
          <w:p w:rsidR="00001CF8" w:rsidRDefault="00001CF8" w:rsidP="00001CF8">
            <w:pPr>
              <w:jc w:val="center"/>
              <w:rPr>
                <w:color w:val="000000"/>
                <w:szCs w:val="24"/>
              </w:rPr>
            </w:pPr>
            <w:r>
              <w:rPr>
                <w:color w:val="000000"/>
                <w:szCs w:val="24"/>
              </w:rPr>
              <w:t>1,0</w:t>
            </w:r>
          </w:p>
        </w:tc>
        <w:tc>
          <w:tcPr>
            <w:tcW w:w="520" w:type="pct"/>
            <w:shd w:val="clear" w:color="auto" w:fill="FFFFFF"/>
            <w:vAlign w:val="center"/>
          </w:tcPr>
          <w:p w:rsidR="00001CF8" w:rsidRDefault="00001CF8" w:rsidP="00001CF8">
            <w:pPr>
              <w:jc w:val="center"/>
              <w:rPr>
                <w:color w:val="000000"/>
                <w:szCs w:val="24"/>
              </w:rPr>
            </w:pPr>
            <w:r>
              <w:rPr>
                <w:color w:val="000000"/>
                <w:szCs w:val="24"/>
              </w:rPr>
              <w:t>1,0</w:t>
            </w:r>
          </w:p>
        </w:tc>
        <w:tc>
          <w:tcPr>
            <w:tcW w:w="521" w:type="pct"/>
            <w:shd w:val="clear" w:color="auto" w:fill="FFFFFF"/>
            <w:vAlign w:val="center"/>
          </w:tcPr>
          <w:p w:rsidR="00001CF8" w:rsidRDefault="00001CF8" w:rsidP="00001CF8">
            <w:pPr>
              <w:jc w:val="center"/>
              <w:rPr>
                <w:color w:val="000000"/>
                <w:szCs w:val="24"/>
              </w:rPr>
            </w:pPr>
            <w:r>
              <w:rPr>
                <w:color w:val="000000"/>
                <w:szCs w:val="24"/>
              </w:rPr>
              <w:t>1,0</w:t>
            </w:r>
          </w:p>
        </w:tc>
        <w:tc>
          <w:tcPr>
            <w:tcW w:w="502" w:type="pct"/>
            <w:shd w:val="clear" w:color="auto" w:fill="FFFFFF"/>
            <w:vAlign w:val="center"/>
          </w:tcPr>
          <w:p w:rsidR="00001CF8" w:rsidRDefault="00001CF8" w:rsidP="00001CF8">
            <w:pPr>
              <w:jc w:val="center"/>
              <w:rPr>
                <w:color w:val="000000"/>
                <w:szCs w:val="24"/>
              </w:rPr>
            </w:pPr>
            <w:r>
              <w:rPr>
                <w:color w:val="000000"/>
                <w:szCs w:val="24"/>
              </w:rPr>
              <w:t>1,0</w:t>
            </w:r>
          </w:p>
        </w:tc>
        <w:tc>
          <w:tcPr>
            <w:tcW w:w="502" w:type="pct"/>
            <w:shd w:val="clear" w:color="auto" w:fill="FFFFFF"/>
            <w:vAlign w:val="center"/>
          </w:tcPr>
          <w:p w:rsidR="00001CF8" w:rsidRDefault="00001CF8" w:rsidP="00001CF8">
            <w:pPr>
              <w:jc w:val="center"/>
              <w:rPr>
                <w:color w:val="000000"/>
                <w:szCs w:val="24"/>
              </w:rPr>
            </w:pPr>
            <w:r>
              <w:rPr>
                <w:color w:val="000000"/>
                <w:szCs w:val="24"/>
              </w:rPr>
              <w:t>1,0</w:t>
            </w:r>
          </w:p>
        </w:tc>
      </w:tr>
      <w:tr w:rsidR="00001CF8" w:rsidRPr="005E2F3B" w:rsidTr="00001CF8">
        <w:trPr>
          <w:trHeight w:val="510"/>
          <w:jc w:val="center"/>
        </w:trPr>
        <w:tc>
          <w:tcPr>
            <w:tcW w:w="1396" w:type="pct"/>
            <w:shd w:val="clear" w:color="auto" w:fill="FFFFFF"/>
            <w:vAlign w:val="center"/>
          </w:tcPr>
          <w:p w:rsidR="00001CF8" w:rsidRPr="007B0116" w:rsidRDefault="00001CF8" w:rsidP="007B0116">
            <w:pPr>
              <w:pStyle w:val="1f4"/>
              <w:rPr>
                <w:rFonts w:ascii="Times New Roman" w:hAnsi="Times New Roman"/>
                <w:szCs w:val="24"/>
                <w:lang w:val="ru-RU"/>
              </w:rPr>
            </w:pPr>
            <w:r w:rsidRPr="007B0116">
              <w:rPr>
                <w:rFonts w:ascii="Times New Roman" w:hAnsi="Times New Roman"/>
                <w:szCs w:val="24"/>
                <w:lang w:val="ru-RU"/>
              </w:rPr>
              <w:t xml:space="preserve">Фактическое </w:t>
            </w:r>
            <w:proofErr w:type="spellStart"/>
            <w:proofErr w:type="gramStart"/>
            <w:r w:rsidRPr="007B0116">
              <w:rPr>
                <w:rFonts w:ascii="Times New Roman" w:hAnsi="Times New Roman"/>
                <w:szCs w:val="24"/>
                <w:lang w:val="ru-RU"/>
              </w:rPr>
              <w:t>теплопотреб-ление</w:t>
            </w:r>
            <w:proofErr w:type="spellEnd"/>
            <w:proofErr w:type="gramEnd"/>
            <w:r w:rsidRPr="007B0116">
              <w:rPr>
                <w:rFonts w:ascii="Times New Roman" w:hAnsi="Times New Roman"/>
                <w:szCs w:val="24"/>
                <w:lang w:val="ru-RU"/>
              </w:rPr>
              <w:t xml:space="preserve"> с теп-</w:t>
            </w:r>
            <w:proofErr w:type="spellStart"/>
            <w:r w:rsidRPr="007B0116">
              <w:rPr>
                <w:rFonts w:ascii="Times New Roman" w:hAnsi="Times New Roman"/>
                <w:szCs w:val="24"/>
                <w:lang w:val="ru-RU"/>
              </w:rPr>
              <w:t>ловыми</w:t>
            </w:r>
            <w:proofErr w:type="spellEnd"/>
            <w:r w:rsidRPr="007B0116">
              <w:rPr>
                <w:rFonts w:ascii="Times New Roman" w:hAnsi="Times New Roman"/>
                <w:szCs w:val="24"/>
                <w:lang w:val="ru-RU"/>
              </w:rPr>
              <w:t xml:space="preserve"> поте-</w:t>
            </w:r>
            <w:proofErr w:type="spellStart"/>
            <w:r w:rsidRPr="007B0116">
              <w:rPr>
                <w:rFonts w:ascii="Times New Roman" w:hAnsi="Times New Roman"/>
                <w:szCs w:val="24"/>
                <w:lang w:val="ru-RU"/>
              </w:rPr>
              <w:t>рями</w:t>
            </w:r>
            <w:proofErr w:type="spellEnd"/>
            <w:r w:rsidRPr="007B0116">
              <w:rPr>
                <w:rFonts w:ascii="Times New Roman" w:hAnsi="Times New Roman"/>
                <w:szCs w:val="24"/>
                <w:lang w:val="ru-RU"/>
              </w:rPr>
              <w:t>, Гкал/ч</w:t>
            </w:r>
          </w:p>
        </w:tc>
        <w:tc>
          <w:tcPr>
            <w:tcW w:w="536" w:type="pct"/>
            <w:shd w:val="clear" w:color="auto" w:fill="FFFFFF"/>
            <w:vAlign w:val="center"/>
          </w:tcPr>
          <w:p w:rsidR="00001CF8" w:rsidRPr="005E2F3B" w:rsidRDefault="00001CF8" w:rsidP="00001CF8">
            <w:pPr>
              <w:pStyle w:val="afff9"/>
              <w:rPr>
                <w:sz w:val="24"/>
                <w:szCs w:val="24"/>
              </w:rPr>
            </w:pPr>
            <w:r w:rsidRPr="005E2F3B">
              <w:rPr>
                <w:sz w:val="24"/>
                <w:szCs w:val="24"/>
                <w:lang w:eastAsia="ru-RU"/>
              </w:rPr>
              <w:t>Гкал/ч</w:t>
            </w:r>
          </w:p>
        </w:tc>
        <w:tc>
          <w:tcPr>
            <w:tcW w:w="523" w:type="pct"/>
            <w:shd w:val="clear" w:color="auto" w:fill="FFFFFF"/>
            <w:vAlign w:val="center"/>
          </w:tcPr>
          <w:p w:rsidR="00001CF8" w:rsidRDefault="00001CF8" w:rsidP="00001CF8">
            <w:pPr>
              <w:jc w:val="center"/>
              <w:rPr>
                <w:color w:val="000000"/>
                <w:szCs w:val="24"/>
              </w:rPr>
            </w:pPr>
            <w:r>
              <w:rPr>
                <w:color w:val="000000"/>
                <w:szCs w:val="24"/>
              </w:rPr>
              <w:t>37,25</w:t>
            </w:r>
          </w:p>
        </w:tc>
        <w:tc>
          <w:tcPr>
            <w:tcW w:w="500" w:type="pct"/>
            <w:shd w:val="clear" w:color="auto" w:fill="FFFFFF"/>
            <w:vAlign w:val="center"/>
          </w:tcPr>
          <w:p w:rsidR="00001CF8" w:rsidRDefault="00001CF8" w:rsidP="00001CF8">
            <w:pPr>
              <w:jc w:val="center"/>
              <w:rPr>
                <w:color w:val="000000"/>
                <w:szCs w:val="24"/>
              </w:rPr>
            </w:pPr>
            <w:r>
              <w:rPr>
                <w:color w:val="000000"/>
                <w:szCs w:val="24"/>
              </w:rPr>
              <w:t>37,25</w:t>
            </w:r>
          </w:p>
        </w:tc>
        <w:tc>
          <w:tcPr>
            <w:tcW w:w="520" w:type="pct"/>
            <w:shd w:val="clear" w:color="auto" w:fill="FFFFFF"/>
            <w:vAlign w:val="center"/>
          </w:tcPr>
          <w:p w:rsidR="00001CF8" w:rsidRDefault="00001CF8" w:rsidP="00001CF8">
            <w:pPr>
              <w:jc w:val="center"/>
              <w:rPr>
                <w:color w:val="000000"/>
                <w:szCs w:val="24"/>
              </w:rPr>
            </w:pPr>
            <w:r>
              <w:rPr>
                <w:color w:val="000000"/>
                <w:szCs w:val="24"/>
              </w:rPr>
              <w:t>37,25</w:t>
            </w:r>
          </w:p>
        </w:tc>
        <w:tc>
          <w:tcPr>
            <w:tcW w:w="521" w:type="pct"/>
            <w:shd w:val="clear" w:color="auto" w:fill="FFFFFF"/>
            <w:vAlign w:val="center"/>
          </w:tcPr>
          <w:p w:rsidR="00001CF8" w:rsidRDefault="00001CF8" w:rsidP="00001CF8">
            <w:pPr>
              <w:jc w:val="center"/>
              <w:rPr>
                <w:color w:val="000000"/>
                <w:szCs w:val="24"/>
              </w:rPr>
            </w:pPr>
            <w:r>
              <w:rPr>
                <w:color w:val="000000"/>
                <w:szCs w:val="24"/>
              </w:rPr>
              <w:t>37,25</w:t>
            </w:r>
          </w:p>
        </w:tc>
        <w:tc>
          <w:tcPr>
            <w:tcW w:w="502" w:type="pct"/>
            <w:shd w:val="clear" w:color="auto" w:fill="FFFFFF"/>
            <w:vAlign w:val="center"/>
          </w:tcPr>
          <w:p w:rsidR="00001CF8" w:rsidRDefault="00001CF8" w:rsidP="00001CF8">
            <w:pPr>
              <w:jc w:val="center"/>
              <w:rPr>
                <w:color w:val="000000"/>
                <w:szCs w:val="24"/>
              </w:rPr>
            </w:pPr>
            <w:r>
              <w:rPr>
                <w:color w:val="000000"/>
                <w:szCs w:val="24"/>
              </w:rPr>
              <w:t>37,25</w:t>
            </w:r>
          </w:p>
        </w:tc>
        <w:tc>
          <w:tcPr>
            <w:tcW w:w="502" w:type="pct"/>
            <w:shd w:val="clear" w:color="auto" w:fill="FFFFFF"/>
            <w:vAlign w:val="center"/>
          </w:tcPr>
          <w:p w:rsidR="00001CF8" w:rsidRDefault="00001CF8" w:rsidP="00001CF8">
            <w:pPr>
              <w:jc w:val="center"/>
              <w:rPr>
                <w:color w:val="000000"/>
                <w:szCs w:val="24"/>
              </w:rPr>
            </w:pPr>
            <w:r>
              <w:rPr>
                <w:color w:val="000000"/>
                <w:szCs w:val="24"/>
              </w:rPr>
              <w:t>37,25</w:t>
            </w:r>
          </w:p>
        </w:tc>
      </w:tr>
      <w:tr w:rsidR="00001CF8" w:rsidRPr="005E2F3B" w:rsidTr="00001CF8">
        <w:trPr>
          <w:trHeight w:val="510"/>
          <w:jc w:val="center"/>
        </w:trPr>
        <w:tc>
          <w:tcPr>
            <w:tcW w:w="1396" w:type="pct"/>
            <w:shd w:val="clear" w:color="auto" w:fill="FFFFFF"/>
            <w:vAlign w:val="center"/>
          </w:tcPr>
          <w:p w:rsidR="00001CF8" w:rsidRPr="007B0116" w:rsidRDefault="00001CF8" w:rsidP="00001CF8">
            <w:pPr>
              <w:pStyle w:val="1f4"/>
              <w:rPr>
                <w:rFonts w:ascii="Times New Roman" w:hAnsi="Times New Roman"/>
                <w:b/>
                <w:bCs/>
                <w:szCs w:val="24"/>
                <w:lang w:eastAsia="ru-RU"/>
              </w:rPr>
            </w:pPr>
            <w:proofErr w:type="spellStart"/>
            <w:r w:rsidRPr="007B0116">
              <w:rPr>
                <w:rFonts w:ascii="Times New Roman" w:hAnsi="Times New Roman"/>
                <w:b/>
                <w:bCs/>
                <w:szCs w:val="24"/>
                <w:lang w:eastAsia="ru-RU"/>
              </w:rPr>
              <w:t>Резерв</w:t>
            </w:r>
            <w:proofErr w:type="spellEnd"/>
            <w:r w:rsidRPr="007B0116">
              <w:rPr>
                <w:rFonts w:ascii="Times New Roman" w:hAnsi="Times New Roman"/>
                <w:b/>
                <w:bCs/>
                <w:szCs w:val="24"/>
                <w:lang w:eastAsia="ru-RU"/>
              </w:rPr>
              <w:t xml:space="preserve"> (+)/</w:t>
            </w:r>
            <w:proofErr w:type="spellStart"/>
            <w:r w:rsidRPr="007B0116">
              <w:rPr>
                <w:rFonts w:ascii="Times New Roman" w:hAnsi="Times New Roman"/>
                <w:b/>
                <w:bCs/>
                <w:szCs w:val="24"/>
                <w:lang w:eastAsia="ru-RU"/>
              </w:rPr>
              <w:t>дефицит</w:t>
            </w:r>
            <w:proofErr w:type="spellEnd"/>
            <w:r w:rsidRPr="007B0116">
              <w:rPr>
                <w:rFonts w:ascii="Times New Roman" w:hAnsi="Times New Roman"/>
                <w:b/>
                <w:bCs/>
                <w:szCs w:val="24"/>
                <w:lang w:eastAsia="ru-RU"/>
              </w:rPr>
              <w:t xml:space="preserve"> (-) </w:t>
            </w:r>
            <w:proofErr w:type="spellStart"/>
            <w:r w:rsidRPr="007B0116">
              <w:rPr>
                <w:rFonts w:ascii="Times New Roman" w:hAnsi="Times New Roman"/>
                <w:b/>
                <w:bCs/>
                <w:szCs w:val="24"/>
                <w:lang w:eastAsia="ru-RU"/>
              </w:rPr>
              <w:t>тепловой</w:t>
            </w:r>
            <w:proofErr w:type="spellEnd"/>
            <w:r w:rsidRPr="007B0116">
              <w:rPr>
                <w:rFonts w:ascii="Times New Roman" w:hAnsi="Times New Roman"/>
                <w:b/>
                <w:bCs/>
                <w:szCs w:val="24"/>
                <w:lang w:eastAsia="ru-RU"/>
              </w:rPr>
              <w:t xml:space="preserve"> </w:t>
            </w:r>
            <w:proofErr w:type="spellStart"/>
            <w:r w:rsidRPr="007B0116">
              <w:rPr>
                <w:rFonts w:ascii="Times New Roman" w:hAnsi="Times New Roman"/>
                <w:b/>
                <w:bCs/>
                <w:szCs w:val="24"/>
                <w:lang w:eastAsia="ru-RU"/>
              </w:rPr>
              <w:t>мощности</w:t>
            </w:r>
            <w:proofErr w:type="spellEnd"/>
          </w:p>
        </w:tc>
        <w:tc>
          <w:tcPr>
            <w:tcW w:w="536" w:type="pct"/>
            <w:shd w:val="clear" w:color="auto" w:fill="FFFFFF"/>
            <w:vAlign w:val="center"/>
          </w:tcPr>
          <w:p w:rsidR="00001CF8" w:rsidRPr="005E2F3B" w:rsidRDefault="00001CF8" w:rsidP="00001CF8">
            <w:pPr>
              <w:pStyle w:val="afff9"/>
              <w:rPr>
                <w:b/>
                <w:sz w:val="24"/>
                <w:szCs w:val="24"/>
              </w:rPr>
            </w:pPr>
            <w:r w:rsidRPr="005E2F3B">
              <w:rPr>
                <w:b/>
                <w:sz w:val="24"/>
                <w:szCs w:val="24"/>
                <w:lang w:eastAsia="ru-RU"/>
              </w:rPr>
              <w:t>Гкал/ч</w:t>
            </w:r>
          </w:p>
        </w:tc>
        <w:tc>
          <w:tcPr>
            <w:tcW w:w="523" w:type="pct"/>
            <w:shd w:val="clear" w:color="auto" w:fill="FFFFFF"/>
            <w:vAlign w:val="center"/>
          </w:tcPr>
          <w:p w:rsidR="00001CF8" w:rsidRDefault="00001CF8" w:rsidP="00001CF8">
            <w:pPr>
              <w:jc w:val="center"/>
              <w:rPr>
                <w:b/>
                <w:bCs/>
                <w:color w:val="000000"/>
                <w:szCs w:val="24"/>
              </w:rPr>
            </w:pPr>
            <w:r>
              <w:rPr>
                <w:b/>
                <w:bCs/>
                <w:color w:val="000000"/>
                <w:szCs w:val="24"/>
              </w:rPr>
              <w:t>25,64</w:t>
            </w:r>
          </w:p>
        </w:tc>
        <w:tc>
          <w:tcPr>
            <w:tcW w:w="500" w:type="pct"/>
            <w:shd w:val="clear" w:color="auto" w:fill="FFFFFF"/>
            <w:vAlign w:val="center"/>
          </w:tcPr>
          <w:p w:rsidR="00001CF8" w:rsidRDefault="00001CF8" w:rsidP="00001CF8">
            <w:pPr>
              <w:jc w:val="center"/>
              <w:rPr>
                <w:b/>
                <w:bCs/>
                <w:color w:val="000000"/>
                <w:szCs w:val="24"/>
              </w:rPr>
            </w:pPr>
            <w:r>
              <w:rPr>
                <w:b/>
                <w:bCs/>
                <w:color w:val="000000"/>
                <w:szCs w:val="24"/>
              </w:rPr>
              <w:t>25,64</w:t>
            </w:r>
          </w:p>
        </w:tc>
        <w:tc>
          <w:tcPr>
            <w:tcW w:w="520" w:type="pct"/>
            <w:shd w:val="clear" w:color="auto" w:fill="FFFFFF"/>
            <w:vAlign w:val="center"/>
          </w:tcPr>
          <w:p w:rsidR="00001CF8" w:rsidRDefault="00001CF8" w:rsidP="00001CF8">
            <w:pPr>
              <w:jc w:val="center"/>
              <w:rPr>
                <w:b/>
                <w:bCs/>
                <w:color w:val="000000"/>
                <w:szCs w:val="24"/>
              </w:rPr>
            </w:pPr>
            <w:r>
              <w:rPr>
                <w:b/>
                <w:bCs/>
                <w:color w:val="000000"/>
                <w:szCs w:val="24"/>
              </w:rPr>
              <w:t>25,64</w:t>
            </w:r>
          </w:p>
        </w:tc>
        <w:tc>
          <w:tcPr>
            <w:tcW w:w="521" w:type="pct"/>
            <w:shd w:val="clear" w:color="auto" w:fill="FFFFFF"/>
            <w:vAlign w:val="center"/>
          </w:tcPr>
          <w:p w:rsidR="00001CF8" w:rsidRDefault="00001CF8" w:rsidP="00001CF8">
            <w:pPr>
              <w:jc w:val="center"/>
              <w:rPr>
                <w:b/>
                <w:bCs/>
                <w:color w:val="000000"/>
                <w:szCs w:val="24"/>
              </w:rPr>
            </w:pPr>
            <w:r>
              <w:rPr>
                <w:b/>
                <w:bCs/>
                <w:color w:val="000000"/>
                <w:szCs w:val="24"/>
              </w:rPr>
              <w:t>25,64</w:t>
            </w:r>
          </w:p>
        </w:tc>
        <w:tc>
          <w:tcPr>
            <w:tcW w:w="502" w:type="pct"/>
            <w:shd w:val="clear" w:color="auto" w:fill="FFFFFF"/>
            <w:vAlign w:val="center"/>
          </w:tcPr>
          <w:p w:rsidR="00001CF8" w:rsidRDefault="00001CF8" w:rsidP="00001CF8">
            <w:pPr>
              <w:jc w:val="center"/>
              <w:rPr>
                <w:b/>
                <w:bCs/>
                <w:color w:val="000000"/>
                <w:szCs w:val="24"/>
              </w:rPr>
            </w:pPr>
            <w:r>
              <w:rPr>
                <w:b/>
                <w:bCs/>
                <w:color w:val="000000"/>
                <w:szCs w:val="24"/>
              </w:rPr>
              <w:t>25,64</w:t>
            </w:r>
          </w:p>
        </w:tc>
        <w:tc>
          <w:tcPr>
            <w:tcW w:w="502" w:type="pct"/>
            <w:shd w:val="clear" w:color="auto" w:fill="FFFFFF"/>
            <w:vAlign w:val="center"/>
          </w:tcPr>
          <w:p w:rsidR="00001CF8" w:rsidRDefault="00001CF8" w:rsidP="00001CF8">
            <w:pPr>
              <w:jc w:val="center"/>
              <w:rPr>
                <w:b/>
                <w:bCs/>
                <w:color w:val="000000"/>
                <w:szCs w:val="24"/>
              </w:rPr>
            </w:pPr>
            <w:r>
              <w:rPr>
                <w:b/>
                <w:bCs/>
                <w:color w:val="000000"/>
                <w:szCs w:val="24"/>
              </w:rPr>
              <w:t>25,64</w:t>
            </w:r>
          </w:p>
        </w:tc>
      </w:tr>
    </w:tbl>
    <w:p w:rsidR="00C242B0" w:rsidRDefault="00C242B0" w:rsidP="00C242B0">
      <w:pPr>
        <w:pStyle w:val="afffc"/>
        <w:spacing w:before="120"/>
        <w:ind w:right="0" w:firstLine="720"/>
      </w:pPr>
      <w:r>
        <w:rPr>
          <w:b w:val="0"/>
        </w:rPr>
        <w:t>Анализ таблицы показывает</w:t>
      </w:r>
      <w:r w:rsidRPr="00D5446C">
        <w:rPr>
          <w:b w:val="0"/>
        </w:rPr>
        <w:t xml:space="preserve">, что </w:t>
      </w:r>
      <w:r w:rsidRPr="00C242B0">
        <w:rPr>
          <w:b w:val="0"/>
        </w:rPr>
        <w:t>Котельные НГДУ «</w:t>
      </w:r>
      <w:proofErr w:type="spellStart"/>
      <w:r w:rsidRPr="00C242B0">
        <w:rPr>
          <w:b w:val="0"/>
        </w:rPr>
        <w:t>Нижнесортымск</w:t>
      </w:r>
      <w:proofErr w:type="spellEnd"/>
      <w:r w:rsidRPr="00C242B0">
        <w:rPr>
          <w:b w:val="0"/>
        </w:rPr>
        <w:t>-нефть»</w:t>
      </w:r>
      <w:r w:rsidRPr="00D5446C">
        <w:rPr>
          <w:b w:val="0"/>
        </w:rPr>
        <w:t xml:space="preserve"> име</w:t>
      </w:r>
      <w:r>
        <w:rPr>
          <w:b w:val="0"/>
        </w:rPr>
        <w:t>ю</w:t>
      </w:r>
      <w:r w:rsidRPr="00D5446C">
        <w:rPr>
          <w:b w:val="0"/>
        </w:rPr>
        <w:t xml:space="preserve">т </w:t>
      </w:r>
      <w:r>
        <w:rPr>
          <w:b w:val="0"/>
        </w:rPr>
        <w:t>резерв</w:t>
      </w:r>
      <w:r w:rsidRPr="00D5446C">
        <w:rPr>
          <w:b w:val="0"/>
        </w:rPr>
        <w:t xml:space="preserve"> установленной мощности, тепловой энергии  достаточно</w:t>
      </w:r>
      <w:r>
        <w:rPr>
          <w:b w:val="0"/>
        </w:rPr>
        <w:t xml:space="preserve"> для обеспечения</w:t>
      </w:r>
      <w:r w:rsidRPr="0051340F">
        <w:rPr>
          <w:b w:val="0"/>
        </w:rPr>
        <w:t xml:space="preserve"> присоединенных потребителей. </w:t>
      </w:r>
    </w:p>
    <w:p w:rsidR="00AD1866" w:rsidRPr="00AD1866" w:rsidRDefault="00AD1866" w:rsidP="00AD1866">
      <w:pPr>
        <w:pStyle w:val="2f"/>
        <w:spacing w:line="240" w:lineRule="auto"/>
        <w:rPr>
          <w:sz w:val="24"/>
          <w:szCs w:val="24"/>
        </w:rPr>
      </w:pPr>
      <w:bookmarkStart w:id="90" w:name="_Toc407638505"/>
      <w:bookmarkStart w:id="91" w:name="_Toc407703149"/>
      <w:bookmarkStart w:id="92" w:name="_Toc407703969"/>
      <w:bookmarkStart w:id="93" w:name="_Toc516317229"/>
      <w:bookmarkStart w:id="94" w:name="_Toc518976021"/>
      <w:r w:rsidRPr="00AD1866">
        <w:rPr>
          <w:sz w:val="24"/>
          <w:szCs w:val="24"/>
        </w:rPr>
        <w:t>Глава 5 – Перспективные балансы производительности водоподготовительных установок</w:t>
      </w:r>
      <w:bookmarkEnd w:id="90"/>
      <w:bookmarkEnd w:id="91"/>
      <w:bookmarkEnd w:id="92"/>
      <w:bookmarkEnd w:id="93"/>
      <w:bookmarkEnd w:id="94"/>
    </w:p>
    <w:p w:rsidR="00985D9A" w:rsidRPr="00985D9A" w:rsidRDefault="00985D9A" w:rsidP="00985D9A">
      <w:pPr>
        <w:pStyle w:val="Afff4"/>
        <w:spacing w:line="240" w:lineRule="auto"/>
        <w:rPr>
          <w:sz w:val="24"/>
          <w:szCs w:val="24"/>
        </w:rPr>
      </w:pPr>
      <w:r w:rsidRPr="00985D9A">
        <w:rPr>
          <w:sz w:val="24"/>
          <w:szCs w:val="24"/>
        </w:rPr>
        <w:t xml:space="preserve">Величина подпитки тепловой сети (производительность водоподготовительных установок) складывается из технологических потерь теплоносителя в процессе передачи тепловой энергии. 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w:t>
      </w:r>
      <w:r w:rsidRPr="00985D9A">
        <w:rPr>
          <w:sz w:val="24"/>
          <w:szCs w:val="24"/>
        </w:rPr>
        <w:lastRenderedPageBreak/>
        <w:t>технической эксплуатации электрических станций и сетей, а также правилами технической эксплуатации тепловых энергоустановок.</w:t>
      </w:r>
    </w:p>
    <w:p w:rsidR="00985D9A" w:rsidRPr="00985D9A" w:rsidRDefault="00985D9A" w:rsidP="00985D9A">
      <w:pPr>
        <w:pStyle w:val="Afff4"/>
        <w:spacing w:line="240" w:lineRule="auto"/>
        <w:rPr>
          <w:sz w:val="24"/>
          <w:szCs w:val="24"/>
        </w:rPr>
      </w:pPr>
      <w:r w:rsidRPr="00985D9A">
        <w:rPr>
          <w:sz w:val="24"/>
          <w:szCs w:val="24"/>
        </w:rPr>
        <w:t>Норма среднегодовой утечки теплоносителя, в соответствии с «Инструкции по организации в Минэнерго России работы по расчету и обоснованию нормативов технологических потерь при передаче тепловой энергии» устанавливается в пределах 0,25% от среднегодовой емкости трубопроводов тепловых сетей в час.</w:t>
      </w:r>
    </w:p>
    <w:p w:rsidR="00985D9A" w:rsidRDefault="00985D9A" w:rsidP="00985D9A">
      <w:pPr>
        <w:pStyle w:val="Afff4"/>
        <w:spacing w:line="240" w:lineRule="auto"/>
        <w:rPr>
          <w:sz w:val="24"/>
          <w:szCs w:val="24"/>
        </w:rPr>
      </w:pPr>
      <w:r w:rsidRPr="00985D9A">
        <w:rPr>
          <w:sz w:val="24"/>
          <w:szCs w:val="24"/>
        </w:rPr>
        <w:t>Затраты теплоносителя, обусловленные вводом в эксплуатацию трубопроводов тепловых сетей, как новых, так и после плановых ремонтов или реконструкции, принимаются в размере 1,5-кратной емкости соответствующих трубопроводов тепловых сетей.</w:t>
      </w:r>
    </w:p>
    <w:p w:rsidR="00AD1866" w:rsidRPr="00AD1866" w:rsidRDefault="00AD1866" w:rsidP="00985D9A">
      <w:pPr>
        <w:pStyle w:val="Afff4"/>
        <w:spacing w:line="240" w:lineRule="auto"/>
        <w:rPr>
          <w:sz w:val="24"/>
          <w:szCs w:val="24"/>
        </w:rPr>
      </w:pPr>
      <w:r w:rsidRPr="00AD1866">
        <w:rPr>
          <w:sz w:val="24"/>
          <w:szCs w:val="24"/>
        </w:rPr>
        <w:t>Суммарный перспективный баланс производительности водоподготовительных установок источников тепловой энергии представлен в таблице</w:t>
      </w:r>
      <w:r w:rsidR="00C37F1F">
        <w:rPr>
          <w:sz w:val="24"/>
          <w:szCs w:val="24"/>
        </w:rPr>
        <w:t xml:space="preserve"> 1</w:t>
      </w:r>
      <w:r w:rsidR="001F0582">
        <w:rPr>
          <w:sz w:val="24"/>
          <w:szCs w:val="24"/>
        </w:rPr>
        <w:t>4</w:t>
      </w:r>
      <w:r w:rsidRPr="00AD1866">
        <w:rPr>
          <w:sz w:val="24"/>
          <w:szCs w:val="24"/>
        </w:rPr>
        <w:fldChar w:fldCharType="begin"/>
      </w:r>
      <w:r w:rsidRPr="00AD1866">
        <w:rPr>
          <w:sz w:val="24"/>
          <w:szCs w:val="24"/>
        </w:rPr>
        <w:instrText xml:space="preserve"> REF _Ref407627858 \h  \* MERGEFORMAT </w:instrText>
      </w:r>
      <w:r w:rsidR="006644DA">
        <w:rPr>
          <w:sz w:val="24"/>
          <w:szCs w:val="24"/>
        </w:rPr>
        <w:fldChar w:fldCharType="separate"/>
      </w:r>
      <w:r w:rsidR="006644DA">
        <w:rPr>
          <w:b/>
          <w:bCs/>
          <w:sz w:val="24"/>
          <w:szCs w:val="24"/>
        </w:rPr>
        <w:t xml:space="preserve">Ошибка! Источник ссылки не </w:t>
      </w:r>
      <w:proofErr w:type="gramStart"/>
      <w:r w:rsidR="006644DA">
        <w:rPr>
          <w:b/>
          <w:bCs/>
          <w:sz w:val="24"/>
          <w:szCs w:val="24"/>
        </w:rPr>
        <w:t>найден.</w:t>
      </w:r>
      <w:r w:rsidRPr="00AD1866">
        <w:rPr>
          <w:sz w:val="24"/>
          <w:szCs w:val="24"/>
        </w:rPr>
        <w:fldChar w:fldCharType="end"/>
      </w:r>
      <w:r w:rsidRPr="00AD1866">
        <w:rPr>
          <w:sz w:val="24"/>
          <w:szCs w:val="24"/>
        </w:rPr>
        <w:t>.</w:t>
      </w:r>
      <w:proofErr w:type="gramEnd"/>
    </w:p>
    <w:p w:rsidR="00C37F1F" w:rsidRDefault="00C37F1F" w:rsidP="00AD1866">
      <w:pPr>
        <w:pStyle w:val="ConsPlusTitle"/>
        <w:widowControl/>
        <w:suppressAutoHyphens/>
        <w:autoSpaceDN/>
        <w:adjustRightInd/>
        <w:spacing w:after="0" w:line="240" w:lineRule="auto"/>
        <w:ind w:left="927"/>
        <w:jc w:val="both"/>
        <w:rPr>
          <w:rFonts w:ascii="Times New Roman" w:eastAsia="Times New Roman" w:hAnsi="Times New Roman" w:cs="Times New Roman"/>
          <w:b w:val="0"/>
          <w:bCs w:val="0"/>
          <w:sz w:val="24"/>
          <w:szCs w:val="24"/>
          <w:lang w:eastAsia="ar-SA"/>
        </w:rPr>
      </w:pPr>
    </w:p>
    <w:p w:rsidR="00C37F1F" w:rsidRPr="00627D39" w:rsidRDefault="00C37F1F" w:rsidP="00C37F1F">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14</w:t>
      </w:r>
      <w:r w:rsidR="006644DA">
        <w:rPr>
          <w:noProof/>
        </w:rPr>
        <w:fldChar w:fldCharType="end"/>
      </w:r>
      <w:r>
        <w:t xml:space="preserve"> - </w:t>
      </w:r>
      <w:r w:rsidRPr="00627D39">
        <w:t xml:space="preserve">Максимальное потребление теплоносителя </w:t>
      </w:r>
      <w:proofErr w:type="spellStart"/>
      <w:r w:rsidRPr="00627D39">
        <w:t>теплопотребляющими</w:t>
      </w:r>
      <w:proofErr w:type="spellEnd"/>
      <w:r w:rsidRPr="00627D39">
        <w:t xml:space="preserve"> установками потребителей, </w:t>
      </w:r>
      <w:r>
        <w:rPr>
          <w:szCs w:val="24"/>
        </w:rPr>
        <w:t>м</w:t>
      </w:r>
      <w:r>
        <w:rPr>
          <w:szCs w:val="24"/>
          <w:vertAlign w:val="superscript"/>
        </w:rPr>
        <w:t>3</w:t>
      </w:r>
      <w:r w:rsidRPr="00033511">
        <w:rPr>
          <w:szCs w:val="24"/>
        </w:rPr>
        <w:t>/</w:t>
      </w:r>
      <w:r>
        <w:rPr>
          <w:szCs w:val="24"/>
        </w:rPr>
        <w:t>час</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1579"/>
        <w:gridCol w:w="1264"/>
        <w:gridCol w:w="1264"/>
        <w:gridCol w:w="1264"/>
        <w:gridCol w:w="1264"/>
        <w:gridCol w:w="1260"/>
      </w:tblGrid>
      <w:tr w:rsidR="00C37F1F" w:rsidRPr="00627D39" w:rsidTr="00A21B6B">
        <w:tc>
          <w:tcPr>
            <w:tcW w:w="1139" w:type="pct"/>
            <w:shd w:val="clear" w:color="auto" w:fill="auto"/>
            <w:vAlign w:val="center"/>
          </w:tcPr>
          <w:p w:rsidR="00C37F1F" w:rsidRPr="00627D39" w:rsidRDefault="00C37F1F" w:rsidP="00C37F1F">
            <w:r w:rsidRPr="00627D39">
              <w:t>Источник тепловой энергии</w:t>
            </w:r>
          </w:p>
        </w:tc>
        <w:tc>
          <w:tcPr>
            <w:tcW w:w="772" w:type="pct"/>
            <w:tcBorders>
              <w:right w:val="single" w:sz="4" w:space="0" w:color="auto"/>
            </w:tcBorders>
            <w:shd w:val="clear" w:color="auto" w:fill="auto"/>
            <w:vAlign w:val="center"/>
          </w:tcPr>
          <w:p w:rsidR="00C37F1F" w:rsidRPr="005B1692" w:rsidRDefault="00C37F1F" w:rsidP="00C37F1F">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7</w:t>
            </w:r>
            <w:r w:rsidRPr="005B1692">
              <w:rPr>
                <w:rFonts w:ascii="Times New Roman" w:hAnsi="Times New Roman"/>
                <w:sz w:val="24"/>
                <w:szCs w:val="24"/>
                <w:lang w:eastAsia="ru-RU"/>
              </w:rPr>
              <w:t>г.</w:t>
            </w:r>
          </w:p>
        </w:tc>
        <w:tc>
          <w:tcPr>
            <w:tcW w:w="618" w:type="pct"/>
            <w:tcBorders>
              <w:right w:val="single" w:sz="4" w:space="0" w:color="auto"/>
            </w:tcBorders>
            <w:vAlign w:val="center"/>
          </w:tcPr>
          <w:p w:rsidR="00C37F1F" w:rsidRPr="005B1692" w:rsidRDefault="00C37F1F" w:rsidP="00C37F1F">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8</w:t>
            </w:r>
            <w:r w:rsidRPr="005B1692">
              <w:rPr>
                <w:rFonts w:ascii="Times New Roman" w:hAnsi="Times New Roman"/>
                <w:sz w:val="24"/>
                <w:szCs w:val="24"/>
                <w:lang w:eastAsia="ru-RU"/>
              </w:rPr>
              <w:t>г.</w:t>
            </w:r>
          </w:p>
        </w:tc>
        <w:tc>
          <w:tcPr>
            <w:tcW w:w="618" w:type="pct"/>
            <w:tcBorders>
              <w:right w:val="single" w:sz="4" w:space="0" w:color="auto"/>
            </w:tcBorders>
            <w:vAlign w:val="center"/>
          </w:tcPr>
          <w:p w:rsidR="00C37F1F" w:rsidRPr="005B1692" w:rsidRDefault="00C37F1F" w:rsidP="00C37F1F">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9</w:t>
            </w:r>
            <w:r w:rsidRPr="005B1692">
              <w:rPr>
                <w:rFonts w:ascii="Times New Roman" w:hAnsi="Times New Roman"/>
                <w:sz w:val="24"/>
                <w:szCs w:val="24"/>
                <w:lang w:eastAsia="ru-RU"/>
              </w:rPr>
              <w:t>г.</w:t>
            </w:r>
          </w:p>
        </w:tc>
        <w:tc>
          <w:tcPr>
            <w:tcW w:w="618" w:type="pct"/>
            <w:tcBorders>
              <w:right w:val="single" w:sz="4" w:space="0" w:color="auto"/>
            </w:tcBorders>
            <w:vAlign w:val="center"/>
          </w:tcPr>
          <w:p w:rsidR="00C37F1F" w:rsidRPr="005B1692" w:rsidRDefault="00C37F1F" w:rsidP="00C37F1F">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20</w:t>
            </w:r>
            <w:r w:rsidRPr="005B1692">
              <w:rPr>
                <w:rFonts w:ascii="Times New Roman" w:hAnsi="Times New Roman"/>
                <w:sz w:val="24"/>
                <w:szCs w:val="24"/>
                <w:lang w:eastAsia="ru-RU"/>
              </w:rPr>
              <w:t>г.</w:t>
            </w:r>
          </w:p>
        </w:tc>
        <w:tc>
          <w:tcPr>
            <w:tcW w:w="618" w:type="pct"/>
            <w:vAlign w:val="center"/>
          </w:tcPr>
          <w:p w:rsidR="00C37F1F" w:rsidRPr="005B1692" w:rsidRDefault="00C37F1F" w:rsidP="00C37F1F">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21</w:t>
            </w:r>
            <w:r w:rsidRPr="005B1692">
              <w:rPr>
                <w:rFonts w:ascii="Times New Roman" w:hAnsi="Times New Roman"/>
                <w:sz w:val="24"/>
                <w:szCs w:val="24"/>
                <w:lang w:eastAsia="ru-RU"/>
              </w:rPr>
              <w:t xml:space="preserve"> г.</w:t>
            </w:r>
          </w:p>
        </w:tc>
        <w:tc>
          <w:tcPr>
            <w:tcW w:w="616" w:type="pct"/>
            <w:tcBorders>
              <w:right w:val="single" w:sz="4" w:space="0" w:color="auto"/>
            </w:tcBorders>
            <w:vAlign w:val="center"/>
          </w:tcPr>
          <w:p w:rsidR="00C37F1F" w:rsidRPr="005B1692" w:rsidRDefault="00C37F1F" w:rsidP="00BC3676">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22</w:t>
            </w:r>
            <w:r w:rsidRPr="005B1692">
              <w:rPr>
                <w:rFonts w:ascii="Times New Roman" w:hAnsi="Times New Roman"/>
                <w:sz w:val="24"/>
                <w:szCs w:val="24"/>
                <w:lang w:eastAsia="ru-RU"/>
              </w:rPr>
              <w:t>-20</w:t>
            </w:r>
            <w:r w:rsidR="00BC3676">
              <w:rPr>
                <w:rFonts w:ascii="Times New Roman" w:hAnsi="Times New Roman"/>
                <w:sz w:val="24"/>
                <w:szCs w:val="24"/>
                <w:lang w:val="ru-RU" w:eastAsia="ru-RU"/>
              </w:rPr>
              <w:t>28</w:t>
            </w:r>
            <w:proofErr w:type="spellStart"/>
            <w:r w:rsidRPr="005B1692">
              <w:rPr>
                <w:rFonts w:ascii="Times New Roman" w:hAnsi="Times New Roman"/>
                <w:sz w:val="24"/>
                <w:szCs w:val="24"/>
                <w:lang w:eastAsia="ru-RU"/>
              </w:rPr>
              <w:t>гг</w:t>
            </w:r>
            <w:proofErr w:type="spellEnd"/>
            <w:r w:rsidRPr="005B1692">
              <w:rPr>
                <w:rFonts w:ascii="Times New Roman" w:hAnsi="Times New Roman"/>
                <w:sz w:val="24"/>
                <w:szCs w:val="24"/>
                <w:lang w:eastAsia="ru-RU"/>
              </w:rPr>
              <w:t>.</w:t>
            </w:r>
          </w:p>
        </w:tc>
      </w:tr>
      <w:tr w:rsidR="00C37F1F" w:rsidRPr="00627D39" w:rsidTr="00A21B6B">
        <w:tc>
          <w:tcPr>
            <w:tcW w:w="1139" w:type="pct"/>
            <w:shd w:val="clear" w:color="auto" w:fill="auto"/>
            <w:vAlign w:val="center"/>
          </w:tcPr>
          <w:p w:rsidR="00C37F1F" w:rsidRPr="00527BFE" w:rsidRDefault="00C37F1F" w:rsidP="00A21B6B">
            <w:pPr>
              <w:spacing w:after="0" w:line="240" w:lineRule="auto"/>
              <w:rPr>
                <w:rFonts w:eastAsia="Times New Roman"/>
                <w:color w:val="000000"/>
                <w:sz w:val="20"/>
                <w:szCs w:val="20"/>
                <w:lang w:eastAsia="ru-RU"/>
              </w:rPr>
            </w:pPr>
            <w:r w:rsidRPr="00CC736C">
              <w:rPr>
                <w:rFonts w:eastAsia="Times New Roman"/>
                <w:color w:val="000000"/>
                <w:sz w:val="20"/>
                <w:szCs w:val="20"/>
                <w:lang w:eastAsia="ru-RU"/>
              </w:rPr>
              <w:t>Котельная ДЕ-25 №1</w:t>
            </w:r>
            <w:r>
              <w:rPr>
                <w:rFonts w:eastAsia="Times New Roman"/>
                <w:color w:val="000000"/>
                <w:sz w:val="20"/>
                <w:szCs w:val="20"/>
                <w:lang w:eastAsia="ru-RU"/>
              </w:rPr>
              <w:t xml:space="preserve"> </w:t>
            </w:r>
            <w:r w:rsidR="00280BD8">
              <w:rPr>
                <w:rFonts w:eastAsia="Times New Roman"/>
                <w:color w:val="000000"/>
                <w:sz w:val="20"/>
                <w:szCs w:val="20"/>
                <w:lang w:eastAsia="ru-RU"/>
              </w:rPr>
              <w:t xml:space="preserve">МУП «УТВиВ «Сибиряк» МО </w:t>
            </w:r>
            <w:proofErr w:type="spellStart"/>
            <w:r w:rsidR="00280BD8">
              <w:rPr>
                <w:rFonts w:eastAsia="Times New Roman"/>
                <w:color w:val="000000"/>
                <w:sz w:val="20"/>
                <w:szCs w:val="20"/>
                <w:lang w:eastAsia="ru-RU"/>
              </w:rPr>
              <w:t>с.п</w:t>
            </w:r>
            <w:proofErr w:type="spellEnd"/>
            <w:r w:rsidR="00280BD8">
              <w:rPr>
                <w:rFonts w:eastAsia="Times New Roman"/>
                <w:color w:val="000000"/>
                <w:sz w:val="20"/>
                <w:szCs w:val="20"/>
                <w:lang w:eastAsia="ru-RU"/>
              </w:rPr>
              <w:t xml:space="preserve">. Нижнесортымский </w:t>
            </w:r>
          </w:p>
        </w:tc>
        <w:tc>
          <w:tcPr>
            <w:tcW w:w="772" w:type="pct"/>
            <w:tcBorders>
              <w:right w:val="single" w:sz="4" w:space="0" w:color="auto"/>
            </w:tcBorders>
            <w:shd w:val="clear" w:color="auto" w:fill="auto"/>
            <w:vAlign w:val="center"/>
          </w:tcPr>
          <w:p w:rsidR="00C37F1F" w:rsidRDefault="00A21B6B" w:rsidP="00A21B6B">
            <w:pPr>
              <w:spacing w:after="0" w:line="240" w:lineRule="auto"/>
              <w:jc w:val="center"/>
              <w:rPr>
                <w:color w:val="000000"/>
                <w:szCs w:val="24"/>
              </w:rPr>
            </w:pPr>
            <w:r w:rsidRPr="00A21B6B">
              <w:rPr>
                <w:color w:val="000000"/>
                <w:szCs w:val="24"/>
              </w:rPr>
              <w:t>57</w:t>
            </w:r>
            <w:r>
              <w:rPr>
                <w:color w:val="000000"/>
                <w:szCs w:val="24"/>
              </w:rPr>
              <w:t>,</w:t>
            </w:r>
            <w:r w:rsidRPr="00A21B6B">
              <w:rPr>
                <w:color w:val="000000"/>
                <w:szCs w:val="24"/>
              </w:rPr>
              <w:t>963</w:t>
            </w:r>
          </w:p>
        </w:tc>
        <w:tc>
          <w:tcPr>
            <w:tcW w:w="618" w:type="pct"/>
            <w:tcBorders>
              <w:right w:val="single" w:sz="4" w:space="0" w:color="auto"/>
            </w:tcBorders>
            <w:vAlign w:val="center"/>
          </w:tcPr>
          <w:p w:rsidR="00C37F1F" w:rsidRDefault="00A21B6B" w:rsidP="00A21B6B">
            <w:pPr>
              <w:spacing w:after="0" w:line="240" w:lineRule="auto"/>
              <w:jc w:val="center"/>
              <w:rPr>
                <w:color w:val="000000"/>
                <w:szCs w:val="24"/>
              </w:rPr>
            </w:pPr>
            <w:r w:rsidRPr="00A21B6B">
              <w:rPr>
                <w:color w:val="000000"/>
                <w:szCs w:val="24"/>
              </w:rPr>
              <w:t>57</w:t>
            </w:r>
            <w:r>
              <w:rPr>
                <w:color w:val="000000"/>
                <w:szCs w:val="24"/>
              </w:rPr>
              <w:t>,</w:t>
            </w:r>
            <w:r w:rsidRPr="00A21B6B">
              <w:rPr>
                <w:color w:val="000000"/>
                <w:szCs w:val="24"/>
              </w:rPr>
              <w:t>963</w:t>
            </w:r>
          </w:p>
        </w:tc>
        <w:tc>
          <w:tcPr>
            <w:tcW w:w="618" w:type="pct"/>
            <w:tcBorders>
              <w:right w:val="single" w:sz="4" w:space="0" w:color="auto"/>
            </w:tcBorders>
            <w:vAlign w:val="center"/>
          </w:tcPr>
          <w:p w:rsidR="00C37F1F" w:rsidRDefault="00A21B6B" w:rsidP="00A21B6B">
            <w:pPr>
              <w:spacing w:after="0" w:line="240" w:lineRule="auto"/>
              <w:jc w:val="center"/>
              <w:rPr>
                <w:color w:val="000000"/>
                <w:szCs w:val="24"/>
              </w:rPr>
            </w:pPr>
            <w:r w:rsidRPr="00A21B6B">
              <w:rPr>
                <w:color w:val="000000"/>
                <w:szCs w:val="24"/>
              </w:rPr>
              <w:t>57</w:t>
            </w:r>
            <w:r>
              <w:rPr>
                <w:color w:val="000000"/>
                <w:szCs w:val="24"/>
              </w:rPr>
              <w:t>,</w:t>
            </w:r>
            <w:r w:rsidRPr="00A21B6B">
              <w:rPr>
                <w:color w:val="000000"/>
                <w:szCs w:val="24"/>
              </w:rPr>
              <w:t>963</w:t>
            </w:r>
          </w:p>
        </w:tc>
        <w:tc>
          <w:tcPr>
            <w:tcW w:w="618" w:type="pct"/>
            <w:tcBorders>
              <w:right w:val="single" w:sz="4" w:space="0" w:color="auto"/>
            </w:tcBorders>
            <w:vAlign w:val="center"/>
          </w:tcPr>
          <w:p w:rsidR="00C37F1F" w:rsidRDefault="00A21B6B" w:rsidP="00A21B6B">
            <w:pPr>
              <w:spacing w:after="0" w:line="240" w:lineRule="auto"/>
              <w:jc w:val="center"/>
              <w:rPr>
                <w:color w:val="000000"/>
                <w:szCs w:val="24"/>
              </w:rPr>
            </w:pPr>
            <w:r w:rsidRPr="00A21B6B">
              <w:rPr>
                <w:color w:val="000000"/>
                <w:szCs w:val="24"/>
              </w:rPr>
              <w:t>57</w:t>
            </w:r>
            <w:r>
              <w:rPr>
                <w:color w:val="000000"/>
                <w:szCs w:val="24"/>
              </w:rPr>
              <w:t>,</w:t>
            </w:r>
            <w:r w:rsidRPr="00A21B6B">
              <w:rPr>
                <w:color w:val="000000"/>
                <w:szCs w:val="24"/>
              </w:rPr>
              <w:t>963</w:t>
            </w:r>
          </w:p>
        </w:tc>
        <w:tc>
          <w:tcPr>
            <w:tcW w:w="618" w:type="pct"/>
            <w:vAlign w:val="center"/>
          </w:tcPr>
          <w:p w:rsidR="00C37F1F" w:rsidRDefault="00A21B6B" w:rsidP="00A21B6B">
            <w:pPr>
              <w:spacing w:after="0" w:line="240" w:lineRule="auto"/>
              <w:jc w:val="center"/>
              <w:rPr>
                <w:color w:val="000000"/>
                <w:szCs w:val="24"/>
              </w:rPr>
            </w:pPr>
            <w:r w:rsidRPr="00A21B6B">
              <w:rPr>
                <w:color w:val="000000"/>
                <w:szCs w:val="24"/>
              </w:rPr>
              <w:t>57</w:t>
            </w:r>
            <w:r>
              <w:rPr>
                <w:color w:val="000000"/>
                <w:szCs w:val="24"/>
              </w:rPr>
              <w:t>,</w:t>
            </w:r>
            <w:r w:rsidRPr="00A21B6B">
              <w:rPr>
                <w:color w:val="000000"/>
                <w:szCs w:val="24"/>
              </w:rPr>
              <w:t>963</w:t>
            </w:r>
          </w:p>
        </w:tc>
        <w:tc>
          <w:tcPr>
            <w:tcW w:w="616" w:type="pct"/>
            <w:tcBorders>
              <w:right w:val="single" w:sz="4" w:space="0" w:color="auto"/>
            </w:tcBorders>
            <w:vAlign w:val="center"/>
          </w:tcPr>
          <w:p w:rsidR="00C37F1F" w:rsidRDefault="00A21B6B" w:rsidP="00A21B6B">
            <w:pPr>
              <w:spacing w:after="0" w:line="240" w:lineRule="auto"/>
              <w:jc w:val="center"/>
              <w:rPr>
                <w:color w:val="000000"/>
                <w:szCs w:val="24"/>
              </w:rPr>
            </w:pPr>
            <w:r w:rsidRPr="00A21B6B">
              <w:rPr>
                <w:color w:val="000000"/>
                <w:szCs w:val="24"/>
              </w:rPr>
              <w:t>57</w:t>
            </w:r>
            <w:r>
              <w:rPr>
                <w:color w:val="000000"/>
                <w:szCs w:val="24"/>
              </w:rPr>
              <w:t>,</w:t>
            </w:r>
            <w:r w:rsidRPr="00A21B6B">
              <w:rPr>
                <w:color w:val="000000"/>
                <w:szCs w:val="24"/>
              </w:rPr>
              <w:t>963</w:t>
            </w:r>
          </w:p>
        </w:tc>
      </w:tr>
    </w:tbl>
    <w:p w:rsidR="00C37F1F" w:rsidRDefault="00C37F1F" w:rsidP="00AD1866">
      <w:pPr>
        <w:pStyle w:val="ConsPlusTitle"/>
        <w:widowControl/>
        <w:suppressAutoHyphens/>
        <w:autoSpaceDN/>
        <w:adjustRightInd/>
        <w:spacing w:after="0" w:line="240" w:lineRule="auto"/>
        <w:ind w:left="927"/>
        <w:jc w:val="both"/>
        <w:rPr>
          <w:rFonts w:ascii="Times New Roman" w:eastAsia="Times New Roman" w:hAnsi="Times New Roman" w:cs="Times New Roman"/>
          <w:b w:val="0"/>
          <w:bCs w:val="0"/>
          <w:sz w:val="24"/>
          <w:szCs w:val="24"/>
          <w:lang w:eastAsia="ar-SA"/>
        </w:rPr>
      </w:pPr>
    </w:p>
    <w:p w:rsidR="00AD1866" w:rsidRPr="00AD1866" w:rsidRDefault="00AD1866" w:rsidP="00AD1866">
      <w:pPr>
        <w:spacing w:line="240" w:lineRule="auto"/>
        <w:rPr>
          <w:szCs w:val="24"/>
        </w:rPr>
      </w:pPr>
    </w:p>
    <w:p w:rsidR="00AD1866" w:rsidRPr="00AD1866" w:rsidRDefault="00AD1866" w:rsidP="00AD1866">
      <w:pPr>
        <w:pStyle w:val="Afff4"/>
        <w:spacing w:line="240" w:lineRule="auto"/>
        <w:rPr>
          <w:sz w:val="24"/>
          <w:szCs w:val="24"/>
        </w:rPr>
        <w:sectPr w:rsidR="00AD1866" w:rsidRPr="00AD1866" w:rsidSect="007B0116">
          <w:footerReference w:type="default" r:id="rId9"/>
          <w:footerReference w:type="first" r:id="rId10"/>
          <w:pgSz w:w="11906" w:h="16838" w:code="9"/>
          <w:pgMar w:top="709" w:right="707" w:bottom="397" w:left="1191" w:header="0" w:footer="323" w:gutter="0"/>
          <w:cols w:space="708"/>
          <w:docGrid w:linePitch="360"/>
        </w:sectPr>
      </w:pPr>
    </w:p>
    <w:p w:rsidR="00AD1866" w:rsidRPr="00AD1866" w:rsidRDefault="00AD1866" w:rsidP="00AD1866">
      <w:pPr>
        <w:pStyle w:val="2f"/>
        <w:spacing w:line="240" w:lineRule="auto"/>
        <w:rPr>
          <w:kern w:val="0"/>
          <w:sz w:val="24"/>
          <w:szCs w:val="24"/>
        </w:rPr>
      </w:pPr>
      <w:bookmarkStart w:id="95" w:name="_Toc407638506"/>
      <w:bookmarkStart w:id="96" w:name="_Toc407703150"/>
      <w:bookmarkStart w:id="97" w:name="_Toc407703970"/>
      <w:bookmarkStart w:id="98" w:name="_Toc516317230"/>
      <w:bookmarkStart w:id="99" w:name="_Toc518976022"/>
      <w:r w:rsidRPr="00AD1866">
        <w:rPr>
          <w:sz w:val="24"/>
          <w:szCs w:val="24"/>
        </w:rPr>
        <w:lastRenderedPageBreak/>
        <w:t>Г</w:t>
      </w:r>
      <w:r w:rsidRPr="00AD1866">
        <w:rPr>
          <w:kern w:val="0"/>
          <w:sz w:val="24"/>
          <w:szCs w:val="24"/>
        </w:rPr>
        <w:t>лава 6– Предложения по строительству, реконструкции и техническому перевооружению источников тепловой энергии</w:t>
      </w:r>
      <w:bookmarkEnd w:id="95"/>
      <w:bookmarkEnd w:id="96"/>
      <w:bookmarkEnd w:id="97"/>
      <w:bookmarkEnd w:id="98"/>
      <w:bookmarkEnd w:id="99"/>
    </w:p>
    <w:p w:rsidR="007C2581" w:rsidRDefault="007C2581" w:rsidP="007B0116">
      <w:pPr>
        <w:spacing w:after="0" w:line="240" w:lineRule="auto"/>
        <w:ind w:firstLine="567"/>
        <w:rPr>
          <w:szCs w:val="24"/>
        </w:rPr>
      </w:pPr>
      <w:bookmarkStart w:id="100" w:name="_Toc360698271"/>
      <w:bookmarkStart w:id="101" w:name="_Toc287859877"/>
      <w:r>
        <w:rPr>
          <w:szCs w:val="24"/>
        </w:rPr>
        <w:t xml:space="preserve">В 2016-2017 годах в рамках развития системы теплоснабжения и были выполнены работы по ремонту существующего котельного оборудования Котельной №1. Характеристика данных мероприятий приведена </w:t>
      </w:r>
      <w:r w:rsidR="00BD465C">
        <w:rPr>
          <w:szCs w:val="24"/>
        </w:rPr>
        <w:t>в таблице 15</w:t>
      </w:r>
      <w:r>
        <w:rPr>
          <w:szCs w:val="24"/>
        </w:rPr>
        <w:t>.</w:t>
      </w:r>
    </w:p>
    <w:p w:rsidR="00BD465C" w:rsidRDefault="00BD465C" w:rsidP="007B0116">
      <w:pPr>
        <w:spacing w:after="0" w:line="240" w:lineRule="auto"/>
        <w:ind w:firstLine="567"/>
        <w:rPr>
          <w:szCs w:val="24"/>
        </w:rPr>
      </w:pPr>
    </w:p>
    <w:p w:rsidR="007C2581" w:rsidRDefault="007C2581" w:rsidP="007C2581">
      <w:pPr>
        <w:pStyle w:val="af8"/>
        <w:rPr>
          <w:szCs w:val="24"/>
        </w:rPr>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15</w:t>
      </w:r>
      <w:r w:rsidR="006644DA">
        <w:rPr>
          <w:noProof/>
        </w:rPr>
        <w:fldChar w:fldCharType="end"/>
      </w:r>
      <w:r>
        <w:t xml:space="preserve"> – Мероприятия, реализованные в рамках развития системы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4041"/>
        <w:gridCol w:w="1904"/>
        <w:gridCol w:w="12"/>
        <w:gridCol w:w="3770"/>
      </w:tblGrid>
      <w:tr w:rsidR="007C2581" w:rsidRPr="00BD465C" w:rsidTr="00BD465C">
        <w:tc>
          <w:tcPr>
            <w:tcW w:w="498" w:type="pct"/>
            <w:shd w:val="clear" w:color="auto" w:fill="auto"/>
            <w:noWrap/>
            <w:vAlign w:val="bottom"/>
            <w:hideMark/>
          </w:tcPr>
          <w:p w:rsidR="007C2581" w:rsidRPr="00BD465C" w:rsidRDefault="007C2581" w:rsidP="007C2581">
            <w:pPr>
              <w:spacing w:after="0" w:line="240" w:lineRule="auto"/>
              <w:jc w:val="center"/>
              <w:rPr>
                <w:rFonts w:eastAsia="Times New Roman"/>
                <w:b/>
                <w:color w:val="000000"/>
                <w:sz w:val="22"/>
              </w:rPr>
            </w:pPr>
            <w:r w:rsidRPr="00BD465C">
              <w:rPr>
                <w:rFonts w:eastAsia="Times New Roman"/>
                <w:b/>
                <w:color w:val="000000"/>
                <w:sz w:val="22"/>
              </w:rPr>
              <w:t>№ п/п</w:t>
            </w:r>
          </w:p>
        </w:tc>
        <w:tc>
          <w:tcPr>
            <w:tcW w:w="2149" w:type="pct"/>
            <w:shd w:val="clear" w:color="auto" w:fill="auto"/>
            <w:noWrap/>
            <w:vAlign w:val="bottom"/>
            <w:hideMark/>
          </w:tcPr>
          <w:p w:rsidR="007C2581" w:rsidRPr="00BD465C" w:rsidRDefault="00BD465C" w:rsidP="00BD465C">
            <w:pPr>
              <w:spacing w:after="0" w:line="240" w:lineRule="auto"/>
              <w:jc w:val="center"/>
              <w:rPr>
                <w:rFonts w:eastAsia="Times New Roman"/>
                <w:b/>
                <w:color w:val="000000"/>
                <w:sz w:val="22"/>
              </w:rPr>
            </w:pPr>
            <w:r w:rsidRPr="00BD465C">
              <w:rPr>
                <w:rFonts w:eastAsia="Times New Roman"/>
                <w:b/>
                <w:color w:val="000000"/>
                <w:sz w:val="22"/>
              </w:rPr>
              <w:t>Наименование работ</w:t>
            </w:r>
          </w:p>
        </w:tc>
        <w:tc>
          <w:tcPr>
            <w:tcW w:w="1121" w:type="pct"/>
            <w:gridSpan w:val="2"/>
            <w:shd w:val="clear" w:color="auto" w:fill="auto"/>
            <w:vAlign w:val="bottom"/>
          </w:tcPr>
          <w:p w:rsidR="007C2581" w:rsidRPr="00BD465C" w:rsidRDefault="007C2581" w:rsidP="007C2581">
            <w:pPr>
              <w:spacing w:after="0" w:line="240" w:lineRule="auto"/>
              <w:jc w:val="center"/>
              <w:rPr>
                <w:rFonts w:eastAsia="Times New Roman"/>
                <w:b/>
                <w:color w:val="000000"/>
                <w:sz w:val="22"/>
              </w:rPr>
            </w:pPr>
            <w:r w:rsidRPr="00BD465C">
              <w:rPr>
                <w:rFonts w:eastAsia="Times New Roman"/>
                <w:b/>
                <w:color w:val="000000"/>
                <w:sz w:val="22"/>
              </w:rPr>
              <w:t>Год внедрения</w:t>
            </w:r>
          </w:p>
        </w:tc>
        <w:tc>
          <w:tcPr>
            <w:tcW w:w="1232" w:type="pct"/>
            <w:shd w:val="clear" w:color="auto" w:fill="auto"/>
            <w:noWrap/>
            <w:vAlign w:val="bottom"/>
            <w:hideMark/>
          </w:tcPr>
          <w:p w:rsidR="007C2581" w:rsidRPr="00BD465C" w:rsidRDefault="007C2581" w:rsidP="007C2581">
            <w:pPr>
              <w:spacing w:after="0" w:line="240" w:lineRule="auto"/>
              <w:jc w:val="center"/>
              <w:rPr>
                <w:rFonts w:eastAsia="Times New Roman"/>
                <w:b/>
                <w:color w:val="000000"/>
                <w:sz w:val="22"/>
              </w:rPr>
            </w:pPr>
            <w:r w:rsidRPr="00BD465C">
              <w:rPr>
                <w:rFonts w:eastAsia="Times New Roman"/>
                <w:b/>
                <w:color w:val="000000"/>
                <w:sz w:val="22"/>
              </w:rPr>
              <w:t>Стоимость работ (с НДС), млн. руб.</w:t>
            </w:r>
          </w:p>
        </w:tc>
      </w:tr>
      <w:tr w:rsidR="007C2581" w:rsidRPr="005B42E3" w:rsidTr="00BD465C">
        <w:tc>
          <w:tcPr>
            <w:tcW w:w="498" w:type="pct"/>
            <w:shd w:val="clear" w:color="auto" w:fill="auto"/>
            <w:noWrap/>
            <w:vAlign w:val="center"/>
            <w:hideMark/>
          </w:tcPr>
          <w:p w:rsidR="007C2581" w:rsidRPr="005B42E3" w:rsidRDefault="007C2581" w:rsidP="007C2581">
            <w:pPr>
              <w:spacing w:after="0" w:line="240" w:lineRule="auto"/>
              <w:jc w:val="center"/>
              <w:rPr>
                <w:rFonts w:eastAsia="Times New Roman"/>
                <w:color w:val="000000"/>
              </w:rPr>
            </w:pPr>
            <w:r w:rsidRPr="005B42E3">
              <w:rPr>
                <w:rFonts w:eastAsia="Times New Roman"/>
                <w:color w:val="000000"/>
              </w:rPr>
              <w:t>1</w:t>
            </w:r>
          </w:p>
        </w:tc>
        <w:tc>
          <w:tcPr>
            <w:tcW w:w="2149" w:type="pct"/>
            <w:shd w:val="clear" w:color="auto" w:fill="auto"/>
            <w:vAlign w:val="center"/>
            <w:hideMark/>
          </w:tcPr>
          <w:p w:rsidR="007C2581" w:rsidRPr="005B42E3" w:rsidRDefault="007C2581" w:rsidP="007C2581">
            <w:pPr>
              <w:spacing w:after="0" w:line="240" w:lineRule="auto"/>
              <w:rPr>
                <w:rFonts w:eastAsia="Times New Roman"/>
                <w:color w:val="000000"/>
              </w:rPr>
            </w:pPr>
            <w:r w:rsidRPr="005B42E3">
              <w:rPr>
                <w:rFonts w:eastAsia="Times New Roman"/>
                <w:color w:val="000000"/>
              </w:rPr>
              <w:t xml:space="preserve">Частичный ремонт водогрейных котлов ДЕВ25-14 ГМ №2, №4 котельной ДЕ-25  </w:t>
            </w:r>
            <w:proofErr w:type="spellStart"/>
            <w:r w:rsidRPr="005B42E3">
              <w:rPr>
                <w:rFonts w:eastAsia="Times New Roman"/>
                <w:color w:val="000000"/>
              </w:rPr>
              <w:t>с.п</w:t>
            </w:r>
            <w:proofErr w:type="spellEnd"/>
            <w:r w:rsidRPr="005B42E3">
              <w:rPr>
                <w:rFonts w:eastAsia="Times New Roman"/>
                <w:color w:val="000000"/>
              </w:rPr>
              <w:t xml:space="preserve">. Нижнесортымский, ул. Рабочая. 35. </w:t>
            </w:r>
          </w:p>
        </w:tc>
        <w:tc>
          <w:tcPr>
            <w:tcW w:w="1110" w:type="pct"/>
            <w:shd w:val="clear" w:color="auto" w:fill="auto"/>
            <w:vAlign w:val="center"/>
          </w:tcPr>
          <w:p w:rsidR="007C2581" w:rsidRPr="005B42E3" w:rsidRDefault="007C2581" w:rsidP="00BD465C">
            <w:pPr>
              <w:spacing w:after="0" w:line="240" w:lineRule="auto"/>
              <w:jc w:val="center"/>
              <w:rPr>
                <w:rFonts w:eastAsia="Times New Roman"/>
                <w:color w:val="000000"/>
              </w:rPr>
            </w:pPr>
            <w:r>
              <w:rPr>
                <w:rFonts w:eastAsia="Times New Roman"/>
                <w:color w:val="000000"/>
              </w:rPr>
              <w:t>2016</w:t>
            </w:r>
          </w:p>
        </w:tc>
        <w:tc>
          <w:tcPr>
            <w:tcW w:w="1243" w:type="pct"/>
            <w:gridSpan w:val="2"/>
            <w:shd w:val="clear" w:color="auto" w:fill="auto"/>
            <w:vAlign w:val="center"/>
          </w:tcPr>
          <w:p w:rsidR="007C2581" w:rsidRPr="005B42E3" w:rsidRDefault="007C2581" w:rsidP="00BD465C">
            <w:pPr>
              <w:spacing w:after="0" w:line="240" w:lineRule="auto"/>
              <w:jc w:val="center"/>
              <w:rPr>
                <w:rFonts w:eastAsia="Times New Roman"/>
                <w:color w:val="000000"/>
              </w:rPr>
            </w:pPr>
            <w:r>
              <w:rPr>
                <w:rFonts w:eastAsia="Times New Roman"/>
                <w:color w:val="000000"/>
              </w:rPr>
              <w:t>10,5</w:t>
            </w:r>
          </w:p>
        </w:tc>
      </w:tr>
      <w:tr w:rsidR="007C2581" w:rsidRPr="005B42E3" w:rsidTr="00BD465C">
        <w:tc>
          <w:tcPr>
            <w:tcW w:w="498" w:type="pct"/>
            <w:shd w:val="clear" w:color="auto" w:fill="auto"/>
            <w:noWrap/>
            <w:vAlign w:val="center"/>
            <w:hideMark/>
          </w:tcPr>
          <w:p w:rsidR="007C2581" w:rsidRPr="005B42E3" w:rsidRDefault="007C2581" w:rsidP="007C2581">
            <w:pPr>
              <w:spacing w:after="0" w:line="240" w:lineRule="auto"/>
              <w:jc w:val="center"/>
              <w:rPr>
                <w:rFonts w:eastAsia="Times New Roman"/>
                <w:color w:val="000000"/>
              </w:rPr>
            </w:pPr>
            <w:r w:rsidRPr="005B42E3">
              <w:rPr>
                <w:rFonts w:eastAsia="Times New Roman"/>
                <w:color w:val="000000"/>
              </w:rPr>
              <w:t>2</w:t>
            </w:r>
          </w:p>
        </w:tc>
        <w:tc>
          <w:tcPr>
            <w:tcW w:w="2149" w:type="pct"/>
            <w:shd w:val="clear" w:color="auto" w:fill="auto"/>
            <w:vAlign w:val="center"/>
            <w:hideMark/>
          </w:tcPr>
          <w:p w:rsidR="007C2581" w:rsidRPr="005B42E3" w:rsidRDefault="007C2581" w:rsidP="007C2581">
            <w:pPr>
              <w:spacing w:after="0" w:line="240" w:lineRule="auto"/>
              <w:rPr>
                <w:rFonts w:eastAsia="Times New Roman"/>
                <w:color w:val="000000"/>
              </w:rPr>
            </w:pPr>
            <w:r w:rsidRPr="005B42E3">
              <w:rPr>
                <w:rFonts w:eastAsia="Times New Roman"/>
                <w:color w:val="000000"/>
              </w:rPr>
              <w:t xml:space="preserve">Замена чугунного экономайзера на стальной БВЭС-V-1 котла 25-14 ГМ   котельной ДЕ-25  </w:t>
            </w:r>
            <w:proofErr w:type="spellStart"/>
            <w:r w:rsidRPr="005B42E3">
              <w:rPr>
                <w:rFonts w:eastAsia="Times New Roman"/>
                <w:color w:val="000000"/>
              </w:rPr>
              <w:t>с.п</w:t>
            </w:r>
            <w:proofErr w:type="spellEnd"/>
            <w:r w:rsidRPr="005B42E3">
              <w:rPr>
                <w:rFonts w:eastAsia="Times New Roman"/>
                <w:color w:val="000000"/>
              </w:rPr>
              <w:t xml:space="preserve">. Нижнесортымский, ул. Рабочая. 35. </w:t>
            </w:r>
          </w:p>
        </w:tc>
        <w:tc>
          <w:tcPr>
            <w:tcW w:w="1110" w:type="pct"/>
            <w:shd w:val="clear" w:color="auto" w:fill="auto"/>
            <w:vAlign w:val="center"/>
          </w:tcPr>
          <w:p w:rsidR="007C2581" w:rsidRPr="005B42E3" w:rsidRDefault="007C2581" w:rsidP="00BD465C">
            <w:pPr>
              <w:spacing w:after="0" w:line="240" w:lineRule="auto"/>
              <w:jc w:val="center"/>
              <w:rPr>
                <w:rFonts w:eastAsia="Times New Roman"/>
                <w:color w:val="000000"/>
              </w:rPr>
            </w:pPr>
            <w:r>
              <w:rPr>
                <w:rFonts w:eastAsia="Times New Roman"/>
                <w:color w:val="000000"/>
              </w:rPr>
              <w:t>2016</w:t>
            </w:r>
          </w:p>
        </w:tc>
        <w:tc>
          <w:tcPr>
            <w:tcW w:w="1243" w:type="pct"/>
            <w:gridSpan w:val="2"/>
            <w:shd w:val="clear" w:color="auto" w:fill="auto"/>
            <w:vAlign w:val="center"/>
          </w:tcPr>
          <w:p w:rsidR="007C2581" w:rsidRPr="005B42E3" w:rsidRDefault="007C2581" w:rsidP="00BD465C">
            <w:pPr>
              <w:spacing w:after="0" w:line="240" w:lineRule="auto"/>
              <w:jc w:val="center"/>
              <w:rPr>
                <w:rFonts w:eastAsia="Times New Roman"/>
                <w:color w:val="000000"/>
              </w:rPr>
            </w:pPr>
            <w:r>
              <w:rPr>
                <w:rFonts w:eastAsia="Times New Roman"/>
                <w:color w:val="000000"/>
              </w:rPr>
              <w:t>3,262</w:t>
            </w:r>
          </w:p>
        </w:tc>
      </w:tr>
      <w:tr w:rsidR="007C2581" w:rsidRPr="005B42E3" w:rsidTr="00BD465C">
        <w:tc>
          <w:tcPr>
            <w:tcW w:w="498" w:type="pct"/>
            <w:shd w:val="clear" w:color="auto" w:fill="auto"/>
            <w:noWrap/>
            <w:vAlign w:val="center"/>
          </w:tcPr>
          <w:p w:rsidR="007C2581" w:rsidRPr="005B42E3" w:rsidRDefault="007C2581" w:rsidP="007C2581">
            <w:pPr>
              <w:spacing w:after="0" w:line="240" w:lineRule="auto"/>
              <w:jc w:val="center"/>
              <w:rPr>
                <w:rFonts w:eastAsia="Times New Roman"/>
                <w:color w:val="000000"/>
              </w:rPr>
            </w:pPr>
            <w:r>
              <w:rPr>
                <w:rFonts w:eastAsia="Times New Roman"/>
                <w:color w:val="000000"/>
              </w:rPr>
              <w:t>3</w:t>
            </w:r>
          </w:p>
        </w:tc>
        <w:tc>
          <w:tcPr>
            <w:tcW w:w="2149" w:type="pct"/>
            <w:shd w:val="clear" w:color="auto" w:fill="auto"/>
            <w:vAlign w:val="center"/>
          </w:tcPr>
          <w:p w:rsidR="007C2581" w:rsidRPr="005B42E3" w:rsidRDefault="007C2581" w:rsidP="007C2581">
            <w:pPr>
              <w:spacing w:after="0" w:line="240" w:lineRule="auto"/>
              <w:rPr>
                <w:rFonts w:eastAsia="Times New Roman"/>
                <w:color w:val="000000"/>
              </w:rPr>
            </w:pPr>
            <w:r w:rsidRPr="007C2581">
              <w:rPr>
                <w:rFonts w:eastAsia="Times New Roman"/>
                <w:color w:val="000000"/>
              </w:rPr>
              <w:t xml:space="preserve">Капитальный ремонт котла ДЕВ 25-14 ГМ №3 котельной ДЕ-25  </w:t>
            </w:r>
            <w:proofErr w:type="spellStart"/>
            <w:r w:rsidRPr="007C2581">
              <w:rPr>
                <w:rFonts w:eastAsia="Times New Roman"/>
                <w:color w:val="000000"/>
              </w:rPr>
              <w:t>с.п</w:t>
            </w:r>
            <w:proofErr w:type="spellEnd"/>
            <w:r w:rsidRPr="007C2581">
              <w:rPr>
                <w:rFonts w:eastAsia="Times New Roman"/>
                <w:color w:val="000000"/>
              </w:rPr>
              <w:t>. Нижнесортымский, ул. Рабочая. 35.</w:t>
            </w:r>
          </w:p>
        </w:tc>
        <w:tc>
          <w:tcPr>
            <w:tcW w:w="1110" w:type="pct"/>
            <w:shd w:val="clear" w:color="auto" w:fill="auto"/>
            <w:vAlign w:val="center"/>
          </w:tcPr>
          <w:p w:rsidR="007C2581" w:rsidRDefault="007C2581" w:rsidP="00BD465C">
            <w:pPr>
              <w:spacing w:after="0" w:line="240" w:lineRule="auto"/>
              <w:jc w:val="center"/>
              <w:rPr>
                <w:rFonts w:eastAsia="Times New Roman"/>
                <w:color w:val="000000"/>
              </w:rPr>
            </w:pPr>
            <w:r>
              <w:rPr>
                <w:rFonts w:eastAsia="Times New Roman"/>
                <w:color w:val="000000"/>
              </w:rPr>
              <w:t>2017</w:t>
            </w:r>
          </w:p>
        </w:tc>
        <w:tc>
          <w:tcPr>
            <w:tcW w:w="1243" w:type="pct"/>
            <w:gridSpan w:val="2"/>
            <w:shd w:val="clear" w:color="auto" w:fill="auto"/>
            <w:vAlign w:val="center"/>
          </w:tcPr>
          <w:p w:rsidR="007C2581" w:rsidRDefault="007C2581" w:rsidP="00BD465C">
            <w:pPr>
              <w:spacing w:after="0" w:line="240" w:lineRule="auto"/>
              <w:jc w:val="center"/>
              <w:rPr>
                <w:rFonts w:eastAsia="Times New Roman"/>
                <w:color w:val="000000"/>
              </w:rPr>
            </w:pPr>
            <w:r>
              <w:rPr>
                <w:rFonts w:eastAsia="Times New Roman"/>
                <w:color w:val="000000"/>
              </w:rPr>
              <w:t>4,224</w:t>
            </w:r>
          </w:p>
        </w:tc>
      </w:tr>
    </w:tbl>
    <w:p w:rsidR="007C2581" w:rsidRDefault="007C2581" w:rsidP="007B0116">
      <w:pPr>
        <w:spacing w:after="0" w:line="240" w:lineRule="auto"/>
        <w:ind w:firstLine="567"/>
        <w:rPr>
          <w:szCs w:val="24"/>
        </w:rPr>
      </w:pPr>
    </w:p>
    <w:p w:rsidR="007C2581" w:rsidRDefault="00BD465C" w:rsidP="007B0116">
      <w:pPr>
        <w:spacing w:after="0" w:line="240" w:lineRule="auto"/>
        <w:ind w:firstLine="567"/>
        <w:rPr>
          <w:szCs w:val="24"/>
        </w:rPr>
      </w:pPr>
      <w:r>
        <w:rPr>
          <w:szCs w:val="24"/>
        </w:rPr>
        <w:t>В настоящее время работоспособность существующей системы теплоснабжения обеспечивается проведением текущих и капитальных ремонт оборудования котельных.</w:t>
      </w:r>
    </w:p>
    <w:p w:rsidR="00962ACA" w:rsidRDefault="00962ACA" w:rsidP="007B0116">
      <w:pPr>
        <w:spacing w:after="0" w:line="240" w:lineRule="auto"/>
        <w:ind w:firstLine="567"/>
        <w:rPr>
          <w:szCs w:val="24"/>
        </w:rPr>
      </w:pPr>
      <w:r w:rsidRPr="00962ACA">
        <w:rPr>
          <w:szCs w:val="24"/>
        </w:rPr>
        <w:t xml:space="preserve">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w:t>
      </w:r>
      <w:proofErr w:type="gramStart"/>
      <w:r w:rsidRPr="00962ACA">
        <w:rPr>
          <w:szCs w:val="24"/>
        </w:rPr>
        <w:t>Снижение  тепловой</w:t>
      </w:r>
      <w:proofErr w:type="gramEnd"/>
      <w:r w:rsidRPr="00962ACA">
        <w:rPr>
          <w:szCs w:val="24"/>
        </w:rPr>
        <w:t xml:space="preserve"> нагрузки  жилищно-коммунального  сектора  в  сетевой  воде за  счет  сноса  жилого  фонда  в  </w:t>
      </w:r>
      <w:proofErr w:type="spellStart"/>
      <w:r w:rsidRPr="00962ACA">
        <w:rPr>
          <w:szCs w:val="24"/>
        </w:rPr>
        <w:t>с.п</w:t>
      </w:r>
      <w:proofErr w:type="spellEnd"/>
      <w:r w:rsidRPr="00962ACA">
        <w:rPr>
          <w:szCs w:val="24"/>
        </w:rPr>
        <w:t xml:space="preserve">.  </w:t>
      </w:r>
      <w:proofErr w:type="spellStart"/>
      <w:r w:rsidRPr="00962ACA">
        <w:rPr>
          <w:szCs w:val="24"/>
        </w:rPr>
        <w:t>Нижнеортымский</w:t>
      </w:r>
      <w:proofErr w:type="spellEnd"/>
      <w:r w:rsidRPr="00962ACA">
        <w:rPr>
          <w:szCs w:val="24"/>
        </w:rPr>
        <w:t xml:space="preserve">  не  планируется.</w:t>
      </w:r>
    </w:p>
    <w:p w:rsidR="00962ACA" w:rsidRDefault="00962ACA" w:rsidP="007B0116">
      <w:pPr>
        <w:spacing w:after="0" w:line="240" w:lineRule="auto"/>
        <w:ind w:firstLine="567"/>
        <w:rPr>
          <w:szCs w:val="24"/>
        </w:rPr>
      </w:pPr>
      <w:r>
        <w:rPr>
          <w:szCs w:val="24"/>
        </w:rPr>
        <w:t>В</w:t>
      </w:r>
      <w:r w:rsidRPr="00962ACA">
        <w:rPr>
          <w:szCs w:val="24"/>
        </w:rPr>
        <w:t xml:space="preserve">  н</w:t>
      </w:r>
      <w:r>
        <w:rPr>
          <w:szCs w:val="24"/>
        </w:rPr>
        <w:t>астоящее  время  в  зоне  тепло</w:t>
      </w:r>
      <w:r w:rsidRPr="00962ACA">
        <w:rPr>
          <w:szCs w:val="24"/>
        </w:rPr>
        <w:t>снабжения котельной №1 имеется дефицит тепловой мощности, который в д</w:t>
      </w:r>
      <w:r>
        <w:rPr>
          <w:szCs w:val="24"/>
        </w:rPr>
        <w:t>альней</w:t>
      </w:r>
      <w:r w:rsidRPr="00962ACA">
        <w:rPr>
          <w:szCs w:val="24"/>
        </w:rPr>
        <w:t xml:space="preserve">шем существенно возрастает. </w:t>
      </w:r>
      <w:r w:rsidR="00C37F1F">
        <w:rPr>
          <w:szCs w:val="24"/>
        </w:rPr>
        <w:t>Для</w:t>
      </w:r>
      <w:r w:rsidRPr="00962ACA">
        <w:rPr>
          <w:szCs w:val="24"/>
        </w:rPr>
        <w:t xml:space="preserve"> подключения новых  потребителей  и  ликвидации  существующего  дефицита  тепловой  мощности требуется  расширение    котельной,  что  невозможно  по  условиям  генплана,    а  также реконструкция практически всех ее тепловых сетей. </w:t>
      </w:r>
    </w:p>
    <w:p w:rsidR="00962ACA" w:rsidRDefault="00962ACA" w:rsidP="007B0116">
      <w:pPr>
        <w:spacing w:after="0" w:line="240" w:lineRule="auto"/>
        <w:ind w:firstLine="567"/>
        <w:rPr>
          <w:szCs w:val="24"/>
        </w:rPr>
      </w:pPr>
      <w:r w:rsidRPr="00962ACA">
        <w:rPr>
          <w:szCs w:val="24"/>
        </w:rPr>
        <w:t xml:space="preserve">Для повышения эффективности и надежности теплоснабжения потребителей, а также ликвидации дефицита тепловой мощности </w:t>
      </w:r>
      <w:r>
        <w:rPr>
          <w:szCs w:val="24"/>
        </w:rPr>
        <w:t xml:space="preserve">в сельском поселении </w:t>
      </w:r>
      <w:r w:rsidR="00C37F1F">
        <w:rPr>
          <w:szCs w:val="24"/>
        </w:rPr>
        <w:t>рекомендуется реализация мероприятий по</w:t>
      </w:r>
      <w:r w:rsidRPr="00962ACA">
        <w:rPr>
          <w:szCs w:val="24"/>
        </w:rPr>
        <w:t xml:space="preserve"> строитель</w:t>
      </w:r>
      <w:r w:rsidR="00C37F1F">
        <w:rPr>
          <w:szCs w:val="24"/>
        </w:rPr>
        <w:t>ству</w:t>
      </w:r>
      <w:r w:rsidRPr="00962ACA">
        <w:rPr>
          <w:szCs w:val="24"/>
        </w:rPr>
        <w:t xml:space="preserve">  новой отопительной котельной №2 с выводом из эксплуатации и </w:t>
      </w:r>
      <w:proofErr w:type="spellStart"/>
      <w:r w:rsidRPr="00962ACA">
        <w:rPr>
          <w:szCs w:val="24"/>
        </w:rPr>
        <w:t>демонт</w:t>
      </w:r>
      <w:r w:rsidR="00C37F1F">
        <w:rPr>
          <w:szCs w:val="24"/>
        </w:rPr>
        <w:t>а</w:t>
      </w:r>
      <w:r w:rsidRPr="00962ACA">
        <w:rPr>
          <w:szCs w:val="24"/>
        </w:rPr>
        <w:t>жом</w:t>
      </w:r>
      <w:proofErr w:type="spellEnd"/>
      <w:r w:rsidRPr="00962ACA">
        <w:rPr>
          <w:szCs w:val="24"/>
        </w:rPr>
        <w:t xml:space="preserve"> котельной №1.</w:t>
      </w:r>
    </w:p>
    <w:p w:rsidR="002C6071" w:rsidRDefault="002C6071" w:rsidP="007B0116">
      <w:pPr>
        <w:spacing w:after="0" w:line="240" w:lineRule="auto"/>
        <w:ind w:firstLine="567"/>
        <w:rPr>
          <w:szCs w:val="24"/>
        </w:rPr>
      </w:pPr>
      <w:r>
        <w:rPr>
          <w:szCs w:val="24"/>
        </w:rPr>
        <w:t xml:space="preserve">Данное мероприятие предусматривает </w:t>
      </w:r>
      <w:proofErr w:type="gramStart"/>
      <w:r w:rsidRPr="002C6071">
        <w:rPr>
          <w:szCs w:val="24"/>
        </w:rPr>
        <w:t>строительство  котельной</w:t>
      </w:r>
      <w:proofErr w:type="gramEnd"/>
      <w:r w:rsidRPr="002C6071">
        <w:rPr>
          <w:szCs w:val="24"/>
        </w:rPr>
        <w:t xml:space="preserve">  №2  в  две  очереди:  первая  очередь  предполагает установку водогрейных котлов номинальной мощностью 60 Гкал/ч, вторая очередь - </w:t>
      </w:r>
      <w:r>
        <w:rPr>
          <w:szCs w:val="24"/>
        </w:rPr>
        <w:t>30 Гкал/ч. Установленная мощность новой отопительной котельной составит 90 Гкал/час. После ввода в эксплуата</w:t>
      </w:r>
      <w:r w:rsidRPr="002C6071">
        <w:rPr>
          <w:szCs w:val="24"/>
        </w:rPr>
        <w:t xml:space="preserve">цию первой очереди котельной №2 котельная №1 выводится из работы. </w:t>
      </w:r>
      <w:r>
        <w:rPr>
          <w:szCs w:val="24"/>
        </w:rPr>
        <w:t>П</w:t>
      </w:r>
      <w:r w:rsidRPr="002C6071">
        <w:rPr>
          <w:szCs w:val="24"/>
        </w:rPr>
        <w:t xml:space="preserve">осле ввода в эксплуатацию второй очереди котельной №2, резерв </w:t>
      </w:r>
      <w:proofErr w:type="gramStart"/>
      <w:r w:rsidRPr="002C6071">
        <w:rPr>
          <w:szCs w:val="24"/>
        </w:rPr>
        <w:t>тепловой  мощности</w:t>
      </w:r>
      <w:proofErr w:type="gramEnd"/>
      <w:r w:rsidRPr="002C6071">
        <w:rPr>
          <w:szCs w:val="24"/>
        </w:rPr>
        <w:t xml:space="preserve">  на  ней  составит  13,75  Гкал/ч,  что  достаточно  для  прохождения аварийного режима.</w:t>
      </w:r>
    </w:p>
    <w:p w:rsidR="00C37F1F" w:rsidRPr="00C37F1F" w:rsidRDefault="00C37F1F" w:rsidP="007B0116">
      <w:pPr>
        <w:spacing w:after="0" w:line="240" w:lineRule="auto"/>
        <w:ind w:firstLine="567"/>
        <w:rPr>
          <w:szCs w:val="24"/>
        </w:rPr>
      </w:pPr>
      <w:r>
        <w:rPr>
          <w:szCs w:val="24"/>
        </w:rPr>
        <w:t xml:space="preserve">Ориентировочные затраты на реализацию данного мероприятия составят </w:t>
      </w:r>
      <w:r w:rsidR="00813AD6">
        <w:rPr>
          <w:szCs w:val="24"/>
        </w:rPr>
        <w:t>130</w:t>
      </w:r>
      <w:r>
        <w:rPr>
          <w:szCs w:val="24"/>
        </w:rPr>
        <w:t>,0 млн. руб.</w:t>
      </w:r>
      <w:r w:rsidR="002C6071">
        <w:rPr>
          <w:szCs w:val="24"/>
        </w:rPr>
        <w:t xml:space="preserve"> </w:t>
      </w:r>
      <w:r w:rsidRPr="00C37F1F">
        <w:rPr>
          <w:szCs w:val="24"/>
        </w:rPr>
        <w:t>Капиталовложения в строительство и рекон</w:t>
      </w:r>
      <w:r>
        <w:rPr>
          <w:szCs w:val="24"/>
        </w:rPr>
        <w:t>струкцию теплоисточников опреде</w:t>
      </w:r>
      <w:r w:rsidRPr="00C37F1F">
        <w:rPr>
          <w:szCs w:val="24"/>
        </w:rPr>
        <w:t xml:space="preserve">лены укрупненно на основании объектов-аналогов </w:t>
      </w:r>
      <w:r>
        <w:rPr>
          <w:szCs w:val="24"/>
        </w:rPr>
        <w:t>и должны быть уточнены на после</w:t>
      </w:r>
      <w:r w:rsidRPr="00C37F1F">
        <w:rPr>
          <w:szCs w:val="24"/>
        </w:rPr>
        <w:t xml:space="preserve">дующих стадиях проектирования. </w:t>
      </w:r>
    </w:p>
    <w:p w:rsidR="00C37F1F" w:rsidRPr="00C37F1F" w:rsidRDefault="00C37F1F" w:rsidP="007B0116">
      <w:pPr>
        <w:spacing w:after="0" w:line="240" w:lineRule="auto"/>
        <w:ind w:firstLine="567"/>
        <w:rPr>
          <w:szCs w:val="24"/>
        </w:rPr>
      </w:pPr>
      <w:r w:rsidRPr="00C37F1F">
        <w:rPr>
          <w:szCs w:val="24"/>
        </w:rPr>
        <w:t>Также  для  повышения  эффективности  и  над</w:t>
      </w:r>
      <w:r>
        <w:rPr>
          <w:szCs w:val="24"/>
        </w:rPr>
        <w:t>ежности  работы  системы  тепло</w:t>
      </w:r>
      <w:r w:rsidRPr="00C37F1F">
        <w:rPr>
          <w:szCs w:val="24"/>
        </w:rPr>
        <w:t xml:space="preserve">снабжения  предлагается: </w:t>
      </w:r>
    </w:p>
    <w:p w:rsidR="00C37F1F" w:rsidRPr="00C37F1F" w:rsidRDefault="00C37F1F" w:rsidP="007B0116">
      <w:pPr>
        <w:spacing w:after="0" w:line="240" w:lineRule="auto"/>
        <w:ind w:firstLine="567"/>
        <w:rPr>
          <w:szCs w:val="24"/>
        </w:rPr>
      </w:pPr>
      <w:r w:rsidRPr="00C37F1F">
        <w:rPr>
          <w:szCs w:val="24"/>
        </w:rPr>
        <w:t xml:space="preserve">- установка на котельных приборов учета тепловой энергии; </w:t>
      </w:r>
    </w:p>
    <w:p w:rsidR="00C37F1F" w:rsidRPr="00C37F1F" w:rsidRDefault="00C37F1F" w:rsidP="007B0116">
      <w:pPr>
        <w:spacing w:after="0" w:line="240" w:lineRule="auto"/>
        <w:ind w:firstLine="567"/>
        <w:rPr>
          <w:szCs w:val="24"/>
        </w:rPr>
      </w:pPr>
      <w:r w:rsidRPr="00C37F1F">
        <w:rPr>
          <w:szCs w:val="24"/>
        </w:rPr>
        <w:t xml:space="preserve">- отпуск тепловой энергии от теплоисточников по всем вариантам 110/70 </w:t>
      </w:r>
      <w:r>
        <w:rPr>
          <w:szCs w:val="24"/>
        </w:rPr>
        <w:t>°</w:t>
      </w:r>
      <w:r w:rsidRPr="00C37F1F">
        <w:rPr>
          <w:szCs w:val="24"/>
        </w:rPr>
        <w:t xml:space="preserve">С; </w:t>
      </w:r>
    </w:p>
    <w:p w:rsidR="00F44CF5" w:rsidRDefault="00C37F1F" w:rsidP="007B0116">
      <w:pPr>
        <w:spacing w:after="0" w:line="240" w:lineRule="auto"/>
        <w:ind w:firstLine="567"/>
        <w:rPr>
          <w:szCs w:val="24"/>
        </w:rPr>
      </w:pPr>
      <w:r w:rsidRPr="00C37F1F">
        <w:rPr>
          <w:szCs w:val="24"/>
        </w:rPr>
        <w:t>-  выполнение  автоматизации  тепловых  пунктов  потребителей  с  установкой  и счетчиков коммерческого учета.</w:t>
      </w:r>
    </w:p>
    <w:p w:rsidR="00C37F1F" w:rsidRDefault="00C37F1F" w:rsidP="007B0116">
      <w:pPr>
        <w:spacing w:after="0" w:line="240" w:lineRule="auto"/>
        <w:ind w:firstLine="567"/>
        <w:rPr>
          <w:szCs w:val="24"/>
        </w:rPr>
      </w:pPr>
      <w:r w:rsidRPr="00C37F1F">
        <w:rPr>
          <w:szCs w:val="24"/>
        </w:rPr>
        <w:t xml:space="preserve">Подробные балансы тепловой мощности и присоединенной тепловой нагрузки в сетевой воде в зоне действия существующего и </w:t>
      </w:r>
      <w:r>
        <w:rPr>
          <w:szCs w:val="24"/>
        </w:rPr>
        <w:t>перспективного источников тепло</w:t>
      </w:r>
      <w:r w:rsidRPr="00C37F1F">
        <w:rPr>
          <w:szCs w:val="24"/>
        </w:rPr>
        <w:t>вой энергии с ежегодным распределением теплов</w:t>
      </w:r>
      <w:r>
        <w:rPr>
          <w:szCs w:val="24"/>
        </w:rPr>
        <w:t>ой нагрузки по рассмотренным ва</w:t>
      </w:r>
      <w:r w:rsidRPr="00C37F1F">
        <w:rPr>
          <w:szCs w:val="24"/>
        </w:rPr>
        <w:t xml:space="preserve">риантам представлены в таблице </w:t>
      </w:r>
      <w:r w:rsidR="007B0116">
        <w:rPr>
          <w:szCs w:val="24"/>
        </w:rPr>
        <w:t>1</w:t>
      </w:r>
      <w:r w:rsidR="001F0582">
        <w:rPr>
          <w:szCs w:val="24"/>
        </w:rPr>
        <w:t>6</w:t>
      </w:r>
      <w:r w:rsidRPr="00C37F1F">
        <w:rPr>
          <w:szCs w:val="24"/>
        </w:rPr>
        <w:t>.</w:t>
      </w:r>
    </w:p>
    <w:p w:rsidR="007B0116" w:rsidRDefault="007B0116" w:rsidP="007B0116">
      <w:pPr>
        <w:spacing w:after="0" w:line="240" w:lineRule="auto"/>
        <w:ind w:firstLine="567"/>
        <w:rPr>
          <w:szCs w:val="24"/>
        </w:rPr>
      </w:pPr>
    </w:p>
    <w:p w:rsidR="00FB4469" w:rsidRDefault="00FB4469" w:rsidP="00FB4469">
      <w:pPr>
        <w:pStyle w:val="af8"/>
        <w:rPr>
          <w:szCs w:val="24"/>
        </w:rPr>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16</w:t>
      </w:r>
      <w:r w:rsidR="006644DA">
        <w:rPr>
          <w:noProof/>
        </w:rPr>
        <w:fldChar w:fldCharType="end"/>
      </w:r>
      <w:r w:rsidR="007B0116">
        <w:t xml:space="preserve"> - Б</w:t>
      </w:r>
      <w:r w:rsidR="007B0116" w:rsidRPr="007B0116">
        <w:t>алансы тепловой мощности и присоединенной тепловой нагрузки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6"/>
        <w:gridCol w:w="1237"/>
        <w:gridCol w:w="1079"/>
        <w:gridCol w:w="1015"/>
        <w:gridCol w:w="1068"/>
        <w:gridCol w:w="1011"/>
        <w:gridCol w:w="959"/>
        <w:gridCol w:w="969"/>
      </w:tblGrid>
      <w:tr w:rsidR="00BD465C" w:rsidRPr="00BD465C" w:rsidTr="001F0582">
        <w:trPr>
          <w:tblHeader/>
          <w:jc w:val="center"/>
        </w:trPr>
        <w:tc>
          <w:tcPr>
            <w:tcW w:w="1517" w:type="pct"/>
            <w:shd w:val="clear" w:color="auto" w:fill="FFFFFF"/>
            <w:vAlign w:val="center"/>
          </w:tcPr>
          <w:p w:rsidR="00C37F1F" w:rsidRPr="00BD465C" w:rsidRDefault="00C37F1F" w:rsidP="00BD465C">
            <w:pPr>
              <w:pStyle w:val="1f4"/>
              <w:rPr>
                <w:rFonts w:ascii="Times New Roman" w:hAnsi="Times New Roman"/>
                <w:sz w:val="20"/>
                <w:szCs w:val="24"/>
                <w:lang w:eastAsia="ru-RU"/>
              </w:rPr>
            </w:pPr>
            <w:proofErr w:type="spellStart"/>
            <w:r w:rsidRPr="00BD465C">
              <w:rPr>
                <w:rFonts w:ascii="Times New Roman" w:hAnsi="Times New Roman"/>
                <w:sz w:val="20"/>
                <w:szCs w:val="24"/>
                <w:lang w:eastAsia="ru-RU"/>
              </w:rPr>
              <w:t>Зона</w:t>
            </w:r>
            <w:proofErr w:type="spellEnd"/>
            <w:r w:rsidRPr="00BD465C">
              <w:rPr>
                <w:rFonts w:ascii="Times New Roman" w:hAnsi="Times New Roman"/>
                <w:sz w:val="20"/>
                <w:szCs w:val="24"/>
                <w:lang w:eastAsia="ru-RU"/>
              </w:rPr>
              <w:t xml:space="preserve"> </w:t>
            </w:r>
            <w:proofErr w:type="spellStart"/>
            <w:r w:rsidRPr="00BD465C">
              <w:rPr>
                <w:rFonts w:ascii="Times New Roman" w:hAnsi="Times New Roman"/>
                <w:sz w:val="20"/>
                <w:szCs w:val="24"/>
                <w:lang w:eastAsia="ru-RU"/>
              </w:rPr>
              <w:t>действия</w:t>
            </w:r>
            <w:proofErr w:type="spellEnd"/>
            <w:r w:rsidRPr="00BD465C">
              <w:rPr>
                <w:rFonts w:ascii="Times New Roman" w:hAnsi="Times New Roman"/>
                <w:sz w:val="20"/>
                <w:szCs w:val="24"/>
                <w:lang w:eastAsia="ru-RU"/>
              </w:rPr>
              <w:t xml:space="preserve"> </w:t>
            </w:r>
            <w:proofErr w:type="spellStart"/>
            <w:r w:rsidRPr="00BD465C">
              <w:rPr>
                <w:rFonts w:ascii="Times New Roman" w:hAnsi="Times New Roman"/>
                <w:sz w:val="20"/>
                <w:szCs w:val="24"/>
                <w:lang w:eastAsia="ru-RU"/>
              </w:rPr>
              <w:t>котельной</w:t>
            </w:r>
            <w:proofErr w:type="spellEnd"/>
            <w:r w:rsidRPr="00BD465C">
              <w:rPr>
                <w:rFonts w:ascii="Times New Roman" w:hAnsi="Times New Roman"/>
                <w:sz w:val="20"/>
                <w:szCs w:val="24"/>
                <w:lang w:eastAsia="ru-RU"/>
              </w:rPr>
              <w:t xml:space="preserve"> </w:t>
            </w:r>
          </w:p>
        </w:tc>
        <w:tc>
          <w:tcPr>
            <w:tcW w:w="587" w:type="pct"/>
            <w:shd w:val="clear" w:color="auto" w:fill="FFFFFF"/>
            <w:vAlign w:val="center"/>
          </w:tcPr>
          <w:p w:rsidR="00C37F1F" w:rsidRPr="00BD465C" w:rsidRDefault="00C37F1F" w:rsidP="00BD465C">
            <w:pPr>
              <w:pStyle w:val="1f4"/>
              <w:rPr>
                <w:rFonts w:ascii="Times New Roman" w:hAnsi="Times New Roman"/>
                <w:sz w:val="20"/>
                <w:szCs w:val="24"/>
                <w:lang w:eastAsia="ru-RU"/>
              </w:rPr>
            </w:pPr>
            <w:proofErr w:type="spellStart"/>
            <w:r w:rsidRPr="00BD465C">
              <w:rPr>
                <w:rFonts w:ascii="Times New Roman" w:hAnsi="Times New Roman"/>
                <w:sz w:val="20"/>
                <w:szCs w:val="24"/>
                <w:lang w:eastAsia="ru-RU"/>
              </w:rPr>
              <w:t>Ед</w:t>
            </w:r>
            <w:proofErr w:type="spellEnd"/>
            <w:r w:rsidRPr="00BD465C">
              <w:rPr>
                <w:rFonts w:ascii="Times New Roman" w:hAnsi="Times New Roman"/>
                <w:sz w:val="20"/>
                <w:szCs w:val="24"/>
                <w:lang w:eastAsia="ru-RU"/>
              </w:rPr>
              <w:t xml:space="preserve">. </w:t>
            </w:r>
            <w:proofErr w:type="spellStart"/>
            <w:r w:rsidRPr="00BD465C">
              <w:rPr>
                <w:rFonts w:ascii="Times New Roman" w:hAnsi="Times New Roman"/>
                <w:sz w:val="20"/>
                <w:szCs w:val="24"/>
                <w:lang w:eastAsia="ru-RU"/>
              </w:rPr>
              <w:t>изм</w:t>
            </w:r>
            <w:proofErr w:type="spellEnd"/>
            <w:r w:rsidRPr="00BD465C">
              <w:rPr>
                <w:rFonts w:ascii="Times New Roman" w:hAnsi="Times New Roman"/>
                <w:sz w:val="20"/>
                <w:szCs w:val="24"/>
                <w:lang w:eastAsia="ru-RU"/>
              </w:rPr>
              <w:t>.</w:t>
            </w:r>
          </w:p>
        </w:tc>
        <w:tc>
          <w:tcPr>
            <w:tcW w:w="512" w:type="pct"/>
            <w:shd w:val="clear" w:color="auto" w:fill="FFFFFF"/>
            <w:vAlign w:val="center"/>
          </w:tcPr>
          <w:p w:rsidR="00C37F1F" w:rsidRPr="00BD465C" w:rsidRDefault="00C37F1F" w:rsidP="00BD465C">
            <w:pPr>
              <w:pStyle w:val="1f4"/>
              <w:rPr>
                <w:rFonts w:ascii="Times New Roman" w:hAnsi="Times New Roman"/>
                <w:sz w:val="20"/>
                <w:szCs w:val="24"/>
                <w:lang w:eastAsia="ru-RU"/>
              </w:rPr>
            </w:pPr>
            <w:r w:rsidRPr="00BD465C">
              <w:rPr>
                <w:rFonts w:ascii="Times New Roman" w:hAnsi="Times New Roman"/>
                <w:sz w:val="20"/>
                <w:szCs w:val="24"/>
                <w:lang w:eastAsia="ru-RU"/>
              </w:rPr>
              <w:t>2017г.</w:t>
            </w:r>
          </w:p>
        </w:tc>
        <w:tc>
          <w:tcPr>
            <w:tcW w:w="482" w:type="pct"/>
            <w:shd w:val="clear" w:color="auto" w:fill="FFFFFF"/>
            <w:vAlign w:val="center"/>
          </w:tcPr>
          <w:p w:rsidR="00C37F1F" w:rsidRPr="00BD465C" w:rsidRDefault="00C37F1F" w:rsidP="00BD465C">
            <w:pPr>
              <w:pStyle w:val="1f4"/>
              <w:rPr>
                <w:rFonts w:ascii="Times New Roman" w:hAnsi="Times New Roman"/>
                <w:sz w:val="20"/>
                <w:szCs w:val="24"/>
                <w:lang w:eastAsia="ru-RU"/>
              </w:rPr>
            </w:pPr>
            <w:r w:rsidRPr="00BD465C">
              <w:rPr>
                <w:rFonts w:ascii="Times New Roman" w:hAnsi="Times New Roman"/>
                <w:sz w:val="20"/>
                <w:szCs w:val="24"/>
                <w:lang w:eastAsia="ru-RU"/>
              </w:rPr>
              <w:t>2018г.</w:t>
            </w:r>
          </w:p>
        </w:tc>
        <w:tc>
          <w:tcPr>
            <w:tcW w:w="507" w:type="pct"/>
            <w:shd w:val="clear" w:color="auto" w:fill="FFFFFF"/>
            <w:vAlign w:val="center"/>
          </w:tcPr>
          <w:p w:rsidR="00C37F1F" w:rsidRPr="00BD465C" w:rsidRDefault="00C37F1F" w:rsidP="00BD465C">
            <w:pPr>
              <w:pStyle w:val="1f4"/>
              <w:rPr>
                <w:rFonts w:ascii="Times New Roman" w:hAnsi="Times New Roman"/>
                <w:sz w:val="20"/>
                <w:szCs w:val="24"/>
                <w:lang w:eastAsia="ru-RU"/>
              </w:rPr>
            </w:pPr>
            <w:r w:rsidRPr="00BD465C">
              <w:rPr>
                <w:rFonts w:ascii="Times New Roman" w:hAnsi="Times New Roman"/>
                <w:sz w:val="20"/>
                <w:szCs w:val="24"/>
                <w:lang w:eastAsia="ru-RU"/>
              </w:rPr>
              <w:t>2019г.</w:t>
            </w:r>
          </w:p>
        </w:tc>
        <w:tc>
          <w:tcPr>
            <w:tcW w:w="480" w:type="pct"/>
            <w:shd w:val="clear" w:color="auto" w:fill="FFFFFF"/>
            <w:vAlign w:val="center"/>
          </w:tcPr>
          <w:p w:rsidR="00C37F1F" w:rsidRPr="00BD465C" w:rsidRDefault="00C37F1F" w:rsidP="00BD465C">
            <w:pPr>
              <w:pStyle w:val="1f4"/>
              <w:rPr>
                <w:rFonts w:ascii="Times New Roman" w:hAnsi="Times New Roman"/>
                <w:sz w:val="20"/>
                <w:szCs w:val="24"/>
                <w:lang w:eastAsia="ru-RU"/>
              </w:rPr>
            </w:pPr>
            <w:r w:rsidRPr="00BD465C">
              <w:rPr>
                <w:rFonts w:ascii="Times New Roman" w:hAnsi="Times New Roman"/>
                <w:sz w:val="20"/>
                <w:szCs w:val="24"/>
                <w:lang w:eastAsia="ru-RU"/>
              </w:rPr>
              <w:t>2020г.</w:t>
            </w:r>
          </w:p>
        </w:tc>
        <w:tc>
          <w:tcPr>
            <w:tcW w:w="455" w:type="pct"/>
            <w:shd w:val="clear" w:color="auto" w:fill="FFFFFF"/>
            <w:vAlign w:val="center"/>
          </w:tcPr>
          <w:p w:rsidR="00C37F1F" w:rsidRPr="00BD465C" w:rsidRDefault="00C37F1F" w:rsidP="00BD465C">
            <w:pPr>
              <w:pStyle w:val="1f4"/>
              <w:rPr>
                <w:rFonts w:ascii="Times New Roman" w:hAnsi="Times New Roman"/>
                <w:sz w:val="20"/>
                <w:szCs w:val="24"/>
                <w:lang w:val="ru-RU" w:eastAsia="ru-RU"/>
              </w:rPr>
            </w:pPr>
            <w:r w:rsidRPr="00BD465C">
              <w:rPr>
                <w:rFonts w:ascii="Times New Roman" w:hAnsi="Times New Roman"/>
                <w:sz w:val="20"/>
                <w:szCs w:val="24"/>
                <w:lang w:eastAsia="ru-RU"/>
              </w:rPr>
              <w:t>2021 г.</w:t>
            </w:r>
            <w:r w:rsidR="002C6071" w:rsidRPr="00BD465C">
              <w:rPr>
                <w:rFonts w:ascii="Times New Roman" w:hAnsi="Times New Roman"/>
                <w:sz w:val="20"/>
                <w:szCs w:val="24"/>
                <w:lang w:val="ru-RU" w:eastAsia="ru-RU"/>
              </w:rPr>
              <w:t>-2025 г.</w:t>
            </w:r>
          </w:p>
        </w:tc>
        <w:tc>
          <w:tcPr>
            <w:tcW w:w="460" w:type="pct"/>
            <w:shd w:val="clear" w:color="auto" w:fill="FFFFFF"/>
            <w:vAlign w:val="center"/>
          </w:tcPr>
          <w:p w:rsidR="00C37F1F" w:rsidRPr="00BD465C" w:rsidRDefault="00C37F1F" w:rsidP="00BD465C">
            <w:pPr>
              <w:pStyle w:val="1f4"/>
              <w:rPr>
                <w:rFonts w:ascii="Times New Roman" w:hAnsi="Times New Roman"/>
                <w:sz w:val="20"/>
                <w:szCs w:val="24"/>
                <w:lang w:eastAsia="ru-RU"/>
              </w:rPr>
            </w:pPr>
            <w:r w:rsidRPr="00BD465C">
              <w:rPr>
                <w:rFonts w:ascii="Times New Roman" w:hAnsi="Times New Roman"/>
                <w:sz w:val="20"/>
                <w:szCs w:val="24"/>
                <w:lang w:eastAsia="ru-RU"/>
              </w:rPr>
              <w:t>202</w:t>
            </w:r>
            <w:r w:rsidR="002C6071" w:rsidRPr="00BD465C">
              <w:rPr>
                <w:rFonts w:ascii="Times New Roman" w:hAnsi="Times New Roman"/>
                <w:sz w:val="20"/>
                <w:szCs w:val="24"/>
                <w:lang w:val="ru-RU" w:eastAsia="ru-RU"/>
              </w:rPr>
              <w:t>6</w:t>
            </w:r>
            <w:r w:rsidRPr="00BD465C">
              <w:rPr>
                <w:rFonts w:ascii="Times New Roman" w:hAnsi="Times New Roman"/>
                <w:sz w:val="20"/>
                <w:szCs w:val="24"/>
                <w:lang w:eastAsia="ru-RU"/>
              </w:rPr>
              <w:t>-20</w:t>
            </w:r>
            <w:r w:rsidRPr="00BD465C">
              <w:rPr>
                <w:rFonts w:ascii="Times New Roman" w:hAnsi="Times New Roman"/>
                <w:sz w:val="20"/>
                <w:szCs w:val="24"/>
                <w:lang w:val="ru-RU" w:eastAsia="ru-RU"/>
              </w:rPr>
              <w:t>28</w:t>
            </w:r>
            <w:r w:rsidR="002C6071" w:rsidRPr="00BD465C">
              <w:rPr>
                <w:rFonts w:ascii="Times New Roman" w:hAnsi="Times New Roman"/>
                <w:sz w:val="20"/>
                <w:szCs w:val="24"/>
                <w:lang w:val="ru-RU" w:eastAsia="ru-RU"/>
              </w:rPr>
              <w:t xml:space="preserve"> </w:t>
            </w:r>
            <w:proofErr w:type="spellStart"/>
            <w:r w:rsidRPr="00BD465C">
              <w:rPr>
                <w:rFonts w:ascii="Times New Roman" w:hAnsi="Times New Roman"/>
                <w:sz w:val="20"/>
                <w:szCs w:val="24"/>
                <w:lang w:eastAsia="ru-RU"/>
              </w:rPr>
              <w:t>гг</w:t>
            </w:r>
            <w:proofErr w:type="spellEnd"/>
            <w:r w:rsidRPr="00BD465C">
              <w:rPr>
                <w:rFonts w:ascii="Times New Roman" w:hAnsi="Times New Roman"/>
                <w:sz w:val="20"/>
                <w:szCs w:val="24"/>
                <w:lang w:eastAsia="ru-RU"/>
              </w:rPr>
              <w:t>.</w:t>
            </w:r>
          </w:p>
        </w:tc>
      </w:tr>
      <w:tr w:rsidR="00C37F1F" w:rsidRPr="007B0116" w:rsidTr="001F0582">
        <w:trPr>
          <w:tblHeader/>
          <w:jc w:val="center"/>
        </w:trPr>
        <w:tc>
          <w:tcPr>
            <w:tcW w:w="5000" w:type="pct"/>
            <w:gridSpan w:val="8"/>
            <w:shd w:val="clear" w:color="auto" w:fill="FFFFFF"/>
            <w:vAlign w:val="center"/>
          </w:tcPr>
          <w:p w:rsidR="00C37F1F" w:rsidRPr="007B0116" w:rsidRDefault="00C37F1F" w:rsidP="00BD465C">
            <w:pPr>
              <w:pStyle w:val="1f4"/>
              <w:jc w:val="center"/>
              <w:rPr>
                <w:rFonts w:ascii="Times New Roman" w:hAnsi="Times New Roman"/>
                <w:b/>
                <w:sz w:val="24"/>
                <w:szCs w:val="24"/>
                <w:lang w:val="ru-RU" w:eastAsia="ru-RU"/>
              </w:rPr>
            </w:pPr>
            <w:r w:rsidRPr="007B0116">
              <w:rPr>
                <w:rFonts w:ascii="Times New Roman" w:hAnsi="Times New Roman"/>
                <w:b/>
                <w:sz w:val="24"/>
                <w:szCs w:val="24"/>
                <w:lang w:val="ru-RU" w:eastAsia="ru-RU"/>
              </w:rPr>
              <w:t>Котельная №1</w:t>
            </w:r>
          </w:p>
        </w:tc>
      </w:tr>
      <w:tr w:rsidR="00BD465C" w:rsidRPr="005E2F3B" w:rsidTr="001F0582">
        <w:trPr>
          <w:jc w:val="center"/>
        </w:trPr>
        <w:tc>
          <w:tcPr>
            <w:tcW w:w="1517" w:type="pct"/>
            <w:shd w:val="clear" w:color="auto" w:fill="FFFFFF"/>
            <w:vAlign w:val="center"/>
          </w:tcPr>
          <w:p w:rsidR="002C6071" w:rsidRPr="007B0116" w:rsidRDefault="002C6071" w:rsidP="00BD465C">
            <w:pPr>
              <w:pStyle w:val="1f4"/>
              <w:rPr>
                <w:rFonts w:ascii="Times New Roman" w:hAnsi="Times New Roman"/>
                <w:szCs w:val="24"/>
                <w:lang w:val="ru-RU" w:eastAsia="ru-RU"/>
              </w:rPr>
            </w:pPr>
            <w:r w:rsidRPr="007B0116">
              <w:rPr>
                <w:rFonts w:ascii="Times New Roman" w:hAnsi="Times New Roman"/>
                <w:szCs w:val="24"/>
                <w:lang w:val="ru-RU"/>
              </w:rPr>
              <w:t>Установленная тепловая мощность основного оборудования</w:t>
            </w:r>
          </w:p>
        </w:tc>
        <w:tc>
          <w:tcPr>
            <w:tcW w:w="587" w:type="pct"/>
            <w:shd w:val="clear" w:color="auto" w:fill="FFFFFF"/>
            <w:vAlign w:val="center"/>
          </w:tcPr>
          <w:p w:rsidR="002C6071" w:rsidRPr="005E2F3B" w:rsidRDefault="002C6071" w:rsidP="00BD465C">
            <w:pPr>
              <w:pStyle w:val="afff9"/>
              <w:rPr>
                <w:sz w:val="24"/>
                <w:szCs w:val="24"/>
              </w:rPr>
            </w:pPr>
            <w:r w:rsidRPr="005E2F3B">
              <w:rPr>
                <w:sz w:val="24"/>
                <w:szCs w:val="24"/>
                <w:lang w:eastAsia="ru-RU"/>
              </w:rPr>
              <w:t>Гкал/ч</w:t>
            </w:r>
          </w:p>
        </w:tc>
        <w:tc>
          <w:tcPr>
            <w:tcW w:w="512" w:type="pct"/>
            <w:shd w:val="clear" w:color="auto" w:fill="FFFFFF"/>
            <w:vAlign w:val="center"/>
          </w:tcPr>
          <w:p w:rsidR="002C6071" w:rsidRDefault="002C6071" w:rsidP="00BD465C">
            <w:pPr>
              <w:spacing w:after="0" w:line="240" w:lineRule="auto"/>
              <w:jc w:val="center"/>
              <w:rPr>
                <w:color w:val="000000"/>
                <w:szCs w:val="24"/>
              </w:rPr>
            </w:pPr>
            <w:r>
              <w:rPr>
                <w:color w:val="000000"/>
              </w:rPr>
              <w:t>55,6</w:t>
            </w:r>
          </w:p>
        </w:tc>
        <w:tc>
          <w:tcPr>
            <w:tcW w:w="482" w:type="pct"/>
            <w:shd w:val="clear" w:color="auto" w:fill="FFFFFF"/>
            <w:vAlign w:val="center"/>
          </w:tcPr>
          <w:p w:rsidR="002C6071" w:rsidRDefault="002C6071" w:rsidP="00BD465C">
            <w:pPr>
              <w:spacing w:after="0" w:line="240" w:lineRule="auto"/>
              <w:jc w:val="center"/>
              <w:rPr>
                <w:color w:val="000000"/>
                <w:szCs w:val="24"/>
              </w:rPr>
            </w:pPr>
            <w:r>
              <w:rPr>
                <w:color w:val="000000"/>
              </w:rPr>
              <w:t>55,6</w:t>
            </w:r>
          </w:p>
        </w:tc>
        <w:tc>
          <w:tcPr>
            <w:tcW w:w="507" w:type="pct"/>
            <w:shd w:val="clear" w:color="auto" w:fill="FFFFFF"/>
            <w:vAlign w:val="center"/>
          </w:tcPr>
          <w:p w:rsidR="002C6071" w:rsidRDefault="002C6071" w:rsidP="00BD465C">
            <w:pPr>
              <w:spacing w:after="0" w:line="240" w:lineRule="auto"/>
              <w:jc w:val="center"/>
              <w:rPr>
                <w:color w:val="000000"/>
                <w:szCs w:val="24"/>
              </w:rPr>
            </w:pPr>
            <w:r>
              <w:rPr>
                <w:color w:val="000000"/>
              </w:rPr>
              <w:t>55,6</w:t>
            </w:r>
          </w:p>
        </w:tc>
        <w:tc>
          <w:tcPr>
            <w:tcW w:w="480" w:type="pct"/>
            <w:shd w:val="clear" w:color="auto" w:fill="FFFFFF"/>
            <w:vAlign w:val="center"/>
          </w:tcPr>
          <w:p w:rsidR="002C6071" w:rsidRDefault="002C6071" w:rsidP="00BD465C">
            <w:pPr>
              <w:spacing w:after="0" w:line="240" w:lineRule="auto"/>
              <w:jc w:val="center"/>
              <w:rPr>
                <w:color w:val="000000"/>
                <w:szCs w:val="24"/>
              </w:rPr>
            </w:pPr>
            <w:r>
              <w:rPr>
                <w:color w:val="000000"/>
              </w:rPr>
              <w:t>55,6</w:t>
            </w:r>
          </w:p>
        </w:tc>
        <w:tc>
          <w:tcPr>
            <w:tcW w:w="455" w:type="pct"/>
            <w:shd w:val="clear" w:color="auto" w:fill="FFFFFF"/>
            <w:vAlign w:val="center"/>
          </w:tcPr>
          <w:p w:rsidR="002C6071" w:rsidRDefault="002C6071" w:rsidP="00BD465C">
            <w:pPr>
              <w:spacing w:after="0" w:line="240" w:lineRule="auto"/>
              <w:jc w:val="center"/>
              <w:rPr>
                <w:color w:val="000000"/>
                <w:szCs w:val="24"/>
              </w:rPr>
            </w:pPr>
            <w:r>
              <w:rPr>
                <w:color w:val="000000"/>
                <w:szCs w:val="24"/>
              </w:rPr>
              <w:t>-</w:t>
            </w:r>
          </w:p>
        </w:tc>
        <w:tc>
          <w:tcPr>
            <w:tcW w:w="460" w:type="pct"/>
            <w:shd w:val="clear" w:color="auto" w:fill="FFFFFF"/>
            <w:vAlign w:val="center"/>
          </w:tcPr>
          <w:p w:rsidR="002C6071" w:rsidRDefault="002C6071" w:rsidP="00BD465C">
            <w:pPr>
              <w:spacing w:after="0" w:line="240" w:lineRule="auto"/>
              <w:jc w:val="center"/>
              <w:rPr>
                <w:color w:val="000000"/>
                <w:szCs w:val="24"/>
              </w:rPr>
            </w:pPr>
            <w:r>
              <w:rPr>
                <w:color w:val="000000"/>
                <w:szCs w:val="24"/>
              </w:rPr>
              <w:t>-</w:t>
            </w:r>
          </w:p>
        </w:tc>
      </w:tr>
      <w:tr w:rsidR="00BD465C" w:rsidRPr="005E2F3B" w:rsidTr="001F0582">
        <w:trPr>
          <w:jc w:val="center"/>
        </w:trPr>
        <w:tc>
          <w:tcPr>
            <w:tcW w:w="1517" w:type="pct"/>
            <w:shd w:val="clear" w:color="auto" w:fill="FFFFFF"/>
            <w:vAlign w:val="center"/>
          </w:tcPr>
          <w:p w:rsidR="002C6071" w:rsidRPr="007B0116" w:rsidRDefault="002C6071" w:rsidP="00BD465C">
            <w:pPr>
              <w:pStyle w:val="1f4"/>
              <w:rPr>
                <w:rFonts w:ascii="Times New Roman" w:hAnsi="Times New Roman"/>
                <w:szCs w:val="24"/>
                <w:lang w:eastAsia="ru-RU"/>
              </w:rPr>
            </w:pPr>
            <w:proofErr w:type="spellStart"/>
            <w:r w:rsidRPr="007B0116">
              <w:rPr>
                <w:rFonts w:ascii="Times New Roman" w:hAnsi="Times New Roman"/>
                <w:szCs w:val="24"/>
              </w:rPr>
              <w:t>Располагаемая</w:t>
            </w:r>
            <w:proofErr w:type="spellEnd"/>
            <w:r w:rsidRPr="007B0116">
              <w:rPr>
                <w:rFonts w:ascii="Times New Roman" w:hAnsi="Times New Roman"/>
                <w:szCs w:val="24"/>
              </w:rPr>
              <w:t xml:space="preserve"> </w:t>
            </w:r>
            <w:proofErr w:type="spellStart"/>
            <w:r w:rsidRPr="007B0116">
              <w:rPr>
                <w:rFonts w:ascii="Times New Roman" w:hAnsi="Times New Roman"/>
                <w:szCs w:val="24"/>
              </w:rPr>
              <w:t>мощность</w:t>
            </w:r>
            <w:proofErr w:type="spellEnd"/>
            <w:r w:rsidRPr="007B0116">
              <w:rPr>
                <w:rFonts w:ascii="Times New Roman" w:hAnsi="Times New Roman"/>
                <w:szCs w:val="24"/>
              </w:rPr>
              <w:t xml:space="preserve"> </w:t>
            </w:r>
            <w:proofErr w:type="spellStart"/>
            <w:r w:rsidRPr="007B0116">
              <w:rPr>
                <w:rFonts w:ascii="Times New Roman" w:hAnsi="Times New Roman"/>
                <w:szCs w:val="24"/>
              </w:rPr>
              <w:t>основного</w:t>
            </w:r>
            <w:proofErr w:type="spellEnd"/>
            <w:r w:rsidRPr="007B0116">
              <w:rPr>
                <w:rFonts w:ascii="Times New Roman" w:hAnsi="Times New Roman"/>
                <w:szCs w:val="24"/>
              </w:rPr>
              <w:t xml:space="preserve"> </w:t>
            </w:r>
            <w:proofErr w:type="spellStart"/>
            <w:r w:rsidRPr="007B0116">
              <w:rPr>
                <w:rFonts w:ascii="Times New Roman" w:hAnsi="Times New Roman"/>
                <w:szCs w:val="24"/>
              </w:rPr>
              <w:t>оборудования</w:t>
            </w:r>
            <w:proofErr w:type="spellEnd"/>
          </w:p>
        </w:tc>
        <w:tc>
          <w:tcPr>
            <w:tcW w:w="587" w:type="pct"/>
            <w:shd w:val="clear" w:color="auto" w:fill="FFFFFF"/>
            <w:vAlign w:val="center"/>
          </w:tcPr>
          <w:p w:rsidR="002C6071" w:rsidRPr="005E2F3B" w:rsidRDefault="002C6071" w:rsidP="00BD465C">
            <w:pPr>
              <w:pStyle w:val="afff9"/>
              <w:rPr>
                <w:sz w:val="24"/>
                <w:szCs w:val="24"/>
              </w:rPr>
            </w:pPr>
            <w:r w:rsidRPr="005E2F3B">
              <w:rPr>
                <w:sz w:val="24"/>
                <w:szCs w:val="24"/>
                <w:lang w:eastAsia="ru-RU"/>
              </w:rPr>
              <w:t>Гкал/ч</w:t>
            </w:r>
          </w:p>
        </w:tc>
        <w:tc>
          <w:tcPr>
            <w:tcW w:w="512" w:type="pct"/>
            <w:shd w:val="clear" w:color="auto" w:fill="FFFFFF"/>
            <w:vAlign w:val="center"/>
          </w:tcPr>
          <w:p w:rsidR="002C6071" w:rsidRDefault="002C6071" w:rsidP="00BD465C">
            <w:pPr>
              <w:spacing w:after="0" w:line="240" w:lineRule="auto"/>
              <w:jc w:val="center"/>
              <w:rPr>
                <w:color w:val="000000"/>
                <w:szCs w:val="24"/>
              </w:rPr>
            </w:pPr>
            <w:r>
              <w:rPr>
                <w:color w:val="000000"/>
              </w:rPr>
              <w:t>35,4</w:t>
            </w:r>
          </w:p>
        </w:tc>
        <w:tc>
          <w:tcPr>
            <w:tcW w:w="482" w:type="pct"/>
            <w:shd w:val="clear" w:color="auto" w:fill="FFFFFF"/>
            <w:vAlign w:val="center"/>
          </w:tcPr>
          <w:p w:rsidR="002C6071" w:rsidRDefault="002C6071" w:rsidP="00BD465C">
            <w:pPr>
              <w:spacing w:after="0" w:line="240" w:lineRule="auto"/>
              <w:jc w:val="center"/>
              <w:rPr>
                <w:color w:val="000000"/>
                <w:szCs w:val="24"/>
              </w:rPr>
            </w:pPr>
            <w:r>
              <w:rPr>
                <w:color w:val="000000"/>
              </w:rPr>
              <w:t>35,4</w:t>
            </w:r>
          </w:p>
        </w:tc>
        <w:tc>
          <w:tcPr>
            <w:tcW w:w="507" w:type="pct"/>
            <w:shd w:val="clear" w:color="auto" w:fill="FFFFFF"/>
            <w:vAlign w:val="center"/>
          </w:tcPr>
          <w:p w:rsidR="002C6071" w:rsidRDefault="002C6071" w:rsidP="00BD465C">
            <w:pPr>
              <w:spacing w:after="0" w:line="240" w:lineRule="auto"/>
              <w:jc w:val="center"/>
              <w:rPr>
                <w:color w:val="000000"/>
                <w:szCs w:val="24"/>
              </w:rPr>
            </w:pPr>
            <w:r>
              <w:rPr>
                <w:color w:val="000000"/>
              </w:rPr>
              <w:t>35,4</w:t>
            </w:r>
          </w:p>
        </w:tc>
        <w:tc>
          <w:tcPr>
            <w:tcW w:w="480" w:type="pct"/>
            <w:shd w:val="clear" w:color="auto" w:fill="FFFFFF"/>
            <w:vAlign w:val="center"/>
          </w:tcPr>
          <w:p w:rsidR="002C6071" w:rsidRDefault="002C6071" w:rsidP="00BD465C">
            <w:pPr>
              <w:spacing w:after="0" w:line="240" w:lineRule="auto"/>
              <w:jc w:val="center"/>
              <w:rPr>
                <w:color w:val="000000"/>
                <w:szCs w:val="24"/>
              </w:rPr>
            </w:pPr>
            <w:r>
              <w:rPr>
                <w:color w:val="000000"/>
              </w:rPr>
              <w:t>35,4</w:t>
            </w:r>
          </w:p>
        </w:tc>
        <w:tc>
          <w:tcPr>
            <w:tcW w:w="455" w:type="pct"/>
            <w:shd w:val="clear" w:color="auto" w:fill="FFFFFF"/>
            <w:vAlign w:val="center"/>
          </w:tcPr>
          <w:p w:rsidR="002C6071" w:rsidRDefault="002C6071" w:rsidP="00BD465C">
            <w:pPr>
              <w:spacing w:after="0" w:line="240" w:lineRule="auto"/>
              <w:jc w:val="center"/>
              <w:rPr>
                <w:color w:val="000000"/>
                <w:szCs w:val="24"/>
              </w:rPr>
            </w:pPr>
            <w:r>
              <w:rPr>
                <w:color w:val="000000"/>
                <w:szCs w:val="24"/>
              </w:rPr>
              <w:t>-</w:t>
            </w:r>
          </w:p>
        </w:tc>
        <w:tc>
          <w:tcPr>
            <w:tcW w:w="460" w:type="pct"/>
            <w:shd w:val="clear" w:color="auto" w:fill="FFFFFF"/>
            <w:vAlign w:val="center"/>
          </w:tcPr>
          <w:p w:rsidR="002C6071" w:rsidRDefault="002C6071" w:rsidP="00BD465C">
            <w:pPr>
              <w:spacing w:after="0" w:line="240" w:lineRule="auto"/>
              <w:jc w:val="center"/>
              <w:rPr>
                <w:color w:val="000000"/>
                <w:szCs w:val="24"/>
              </w:rPr>
            </w:pPr>
            <w:r>
              <w:rPr>
                <w:color w:val="000000"/>
                <w:szCs w:val="24"/>
              </w:rPr>
              <w:t>-</w:t>
            </w:r>
          </w:p>
        </w:tc>
      </w:tr>
      <w:tr w:rsidR="00BD465C" w:rsidRPr="005E2F3B" w:rsidTr="001F0582">
        <w:trPr>
          <w:jc w:val="center"/>
        </w:trPr>
        <w:tc>
          <w:tcPr>
            <w:tcW w:w="1517" w:type="pct"/>
            <w:shd w:val="clear" w:color="auto" w:fill="FFFFFF"/>
            <w:vAlign w:val="center"/>
          </w:tcPr>
          <w:p w:rsidR="002C6071" w:rsidRPr="007B0116" w:rsidRDefault="002C6071" w:rsidP="00BD465C">
            <w:pPr>
              <w:pStyle w:val="1f4"/>
              <w:rPr>
                <w:rFonts w:ascii="Times New Roman" w:hAnsi="Times New Roman"/>
                <w:szCs w:val="24"/>
                <w:lang w:eastAsia="ru-RU"/>
              </w:rPr>
            </w:pPr>
            <w:proofErr w:type="spellStart"/>
            <w:r w:rsidRPr="007B0116">
              <w:rPr>
                <w:rFonts w:ascii="Times New Roman" w:hAnsi="Times New Roman"/>
                <w:szCs w:val="24"/>
              </w:rPr>
              <w:t>Собственные</w:t>
            </w:r>
            <w:proofErr w:type="spellEnd"/>
            <w:r w:rsidRPr="007B0116">
              <w:rPr>
                <w:rFonts w:ascii="Times New Roman" w:hAnsi="Times New Roman"/>
                <w:szCs w:val="24"/>
              </w:rPr>
              <w:t xml:space="preserve"> и </w:t>
            </w:r>
            <w:proofErr w:type="spellStart"/>
            <w:r w:rsidRPr="007B0116">
              <w:rPr>
                <w:rFonts w:ascii="Times New Roman" w:hAnsi="Times New Roman"/>
                <w:szCs w:val="24"/>
              </w:rPr>
              <w:t>хозяйственные</w:t>
            </w:r>
            <w:proofErr w:type="spellEnd"/>
            <w:r w:rsidRPr="007B0116">
              <w:rPr>
                <w:rFonts w:ascii="Times New Roman" w:hAnsi="Times New Roman"/>
                <w:szCs w:val="24"/>
              </w:rPr>
              <w:t xml:space="preserve"> </w:t>
            </w:r>
            <w:proofErr w:type="spellStart"/>
            <w:r w:rsidRPr="007B0116">
              <w:rPr>
                <w:rFonts w:ascii="Times New Roman" w:hAnsi="Times New Roman"/>
                <w:szCs w:val="24"/>
              </w:rPr>
              <w:t>нужды</w:t>
            </w:r>
            <w:proofErr w:type="spellEnd"/>
          </w:p>
        </w:tc>
        <w:tc>
          <w:tcPr>
            <w:tcW w:w="587" w:type="pct"/>
            <w:shd w:val="clear" w:color="auto" w:fill="FFFFFF"/>
            <w:vAlign w:val="center"/>
          </w:tcPr>
          <w:p w:rsidR="002C6071" w:rsidRPr="005E2F3B" w:rsidRDefault="002C6071" w:rsidP="00BD465C">
            <w:pPr>
              <w:pStyle w:val="afff9"/>
              <w:rPr>
                <w:sz w:val="24"/>
                <w:szCs w:val="24"/>
              </w:rPr>
            </w:pPr>
            <w:r w:rsidRPr="005E2F3B">
              <w:rPr>
                <w:sz w:val="24"/>
                <w:szCs w:val="24"/>
                <w:lang w:eastAsia="ru-RU"/>
              </w:rPr>
              <w:t>Гкал/ч</w:t>
            </w:r>
          </w:p>
        </w:tc>
        <w:tc>
          <w:tcPr>
            <w:tcW w:w="512" w:type="pct"/>
            <w:shd w:val="clear" w:color="auto" w:fill="FFFFFF"/>
            <w:vAlign w:val="center"/>
          </w:tcPr>
          <w:p w:rsidR="002C6071" w:rsidRDefault="002C6071" w:rsidP="00BD465C">
            <w:pPr>
              <w:spacing w:after="0" w:line="240" w:lineRule="auto"/>
              <w:jc w:val="center"/>
              <w:rPr>
                <w:color w:val="000000"/>
                <w:szCs w:val="24"/>
              </w:rPr>
            </w:pPr>
            <w:r>
              <w:rPr>
                <w:color w:val="000000"/>
              </w:rPr>
              <w:t>0,</w:t>
            </w:r>
            <w:r w:rsidR="00A21B6B">
              <w:rPr>
                <w:color w:val="000000"/>
              </w:rPr>
              <w:t>31</w:t>
            </w:r>
          </w:p>
        </w:tc>
        <w:tc>
          <w:tcPr>
            <w:tcW w:w="482" w:type="pct"/>
            <w:shd w:val="clear" w:color="auto" w:fill="FFFFFF"/>
            <w:vAlign w:val="center"/>
          </w:tcPr>
          <w:p w:rsidR="002C6071" w:rsidRDefault="002C6071" w:rsidP="00BD465C">
            <w:pPr>
              <w:spacing w:after="0" w:line="240" w:lineRule="auto"/>
              <w:jc w:val="center"/>
              <w:rPr>
                <w:color w:val="000000"/>
                <w:szCs w:val="24"/>
              </w:rPr>
            </w:pPr>
            <w:r>
              <w:rPr>
                <w:color w:val="000000"/>
              </w:rPr>
              <w:t>0,</w:t>
            </w:r>
            <w:r w:rsidR="00A21B6B">
              <w:rPr>
                <w:color w:val="000000"/>
              </w:rPr>
              <w:t>31</w:t>
            </w:r>
          </w:p>
        </w:tc>
        <w:tc>
          <w:tcPr>
            <w:tcW w:w="507" w:type="pct"/>
            <w:shd w:val="clear" w:color="auto" w:fill="FFFFFF"/>
            <w:vAlign w:val="center"/>
          </w:tcPr>
          <w:p w:rsidR="002C6071" w:rsidRDefault="002C6071" w:rsidP="00BD465C">
            <w:pPr>
              <w:spacing w:after="0" w:line="240" w:lineRule="auto"/>
              <w:jc w:val="center"/>
              <w:rPr>
                <w:color w:val="000000"/>
                <w:szCs w:val="24"/>
              </w:rPr>
            </w:pPr>
            <w:r>
              <w:rPr>
                <w:color w:val="000000"/>
              </w:rPr>
              <w:t>0,</w:t>
            </w:r>
            <w:r w:rsidR="00A21B6B">
              <w:rPr>
                <w:color w:val="000000"/>
              </w:rPr>
              <w:t>31</w:t>
            </w:r>
          </w:p>
        </w:tc>
        <w:tc>
          <w:tcPr>
            <w:tcW w:w="480" w:type="pct"/>
            <w:shd w:val="clear" w:color="auto" w:fill="FFFFFF"/>
            <w:vAlign w:val="center"/>
          </w:tcPr>
          <w:p w:rsidR="002C6071" w:rsidRDefault="002C6071" w:rsidP="00BD465C">
            <w:pPr>
              <w:spacing w:after="0" w:line="240" w:lineRule="auto"/>
              <w:jc w:val="center"/>
              <w:rPr>
                <w:color w:val="000000"/>
                <w:szCs w:val="24"/>
              </w:rPr>
            </w:pPr>
            <w:r>
              <w:rPr>
                <w:color w:val="000000"/>
              </w:rPr>
              <w:t>0,</w:t>
            </w:r>
            <w:r w:rsidR="00A21B6B">
              <w:rPr>
                <w:color w:val="000000"/>
              </w:rPr>
              <w:t>31</w:t>
            </w:r>
          </w:p>
        </w:tc>
        <w:tc>
          <w:tcPr>
            <w:tcW w:w="455" w:type="pct"/>
            <w:shd w:val="clear" w:color="auto" w:fill="FFFFFF"/>
            <w:vAlign w:val="center"/>
          </w:tcPr>
          <w:p w:rsidR="002C6071" w:rsidRDefault="002C6071" w:rsidP="00BD465C">
            <w:pPr>
              <w:spacing w:after="0" w:line="240" w:lineRule="auto"/>
              <w:jc w:val="center"/>
              <w:rPr>
                <w:color w:val="000000"/>
                <w:szCs w:val="24"/>
              </w:rPr>
            </w:pPr>
            <w:r>
              <w:rPr>
                <w:color w:val="000000"/>
                <w:szCs w:val="24"/>
              </w:rPr>
              <w:t>-</w:t>
            </w:r>
          </w:p>
        </w:tc>
        <w:tc>
          <w:tcPr>
            <w:tcW w:w="460" w:type="pct"/>
            <w:shd w:val="clear" w:color="auto" w:fill="FFFFFF"/>
            <w:vAlign w:val="center"/>
          </w:tcPr>
          <w:p w:rsidR="002C6071" w:rsidRDefault="002C6071" w:rsidP="00BD465C">
            <w:pPr>
              <w:spacing w:after="0" w:line="240" w:lineRule="auto"/>
              <w:jc w:val="center"/>
              <w:rPr>
                <w:color w:val="000000"/>
                <w:szCs w:val="24"/>
              </w:rPr>
            </w:pPr>
            <w:r>
              <w:rPr>
                <w:color w:val="000000"/>
                <w:szCs w:val="24"/>
              </w:rPr>
              <w:t>-</w:t>
            </w:r>
          </w:p>
        </w:tc>
      </w:tr>
      <w:tr w:rsidR="00BD465C" w:rsidRPr="005E2F3B" w:rsidTr="001F0582">
        <w:trPr>
          <w:jc w:val="center"/>
        </w:trPr>
        <w:tc>
          <w:tcPr>
            <w:tcW w:w="1517" w:type="pct"/>
            <w:shd w:val="clear" w:color="auto" w:fill="FFFFFF"/>
            <w:vAlign w:val="center"/>
          </w:tcPr>
          <w:p w:rsidR="00516195" w:rsidRPr="007B0116" w:rsidRDefault="00516195" w:rsidP="00BD465C">
            <w:pPr>
              <w:pStyle w:val="1f4"/>
              <w:rPr>
                <w:rFonts w:ascii="Times New Roman" w:hAnsi="Times New Roman"/>
                <w:szCs w:val="24"/>
                <w:lang w:val="ru-RU"/>
              </w:rPr>
            </w:pPr>
            <w:r w:rsidRPr="007B0116">
              <w:rPr>
                <w:rFonts w:ascii="Times New Roman" w:hAnsi="Times New Roman"/>
                <w:szCs w:val="24"/>
                <w:lang w:val="ru-RU"/>
              </w:rPr>
              <w:t>Факт</w:t>
            </w:r>
            <w:r>
              <w:rPr>
                <w:rFonts w:ascii="Times New Roman" w:hAnsi="Times New Roman"/>
                <w:szCs w:val="24"/>
                <w:lang w:val="ru-RU"/>
              </w:rPr>
              <w:t xml:space="preserve">ическое </w:t>
            </w:r>
            <w:proofErr w:type="spellStart"/>
            <w:proofErr w:type="gramStart"/>
            <w:r>
              <w:rPr>
                <w:rFonts w:ascii="Times New Roman" w:hAnsi="Times New Roman"/>
                <w:szCs w:val="24"/>
                <w:lang w:val="ru-RU"/>
              </w:rPr>
              <w:t>теплопотреб-ление</w:t>
            </w:r>
            <w:proofErr w:type="spellEnd"/>
            <w:proofErr w:type="gramEnd"/>
            <w:r>
              <w:rPr>
                <w:rFonts w:ascii="Times New Roman" w:hAnsi="Times New Roman"/>
                <w:szCs w:val="24"/>
                <w:lang w:val="ru-RU"/>
              </w:rPr>
              <w:t xml:space="preserve"> с теп</w:t>
            </w:r>
            <w:r w:rsidRPr="007B0116">
              <w:rPr>
                <w:rFonts w:ascii="Times New Roman" w:hAnsi="Times New Roman"/>
                <w:szCs w:val="24"/>
                <w:lang w:val="ru-RU"/>
              </w:rPr>
              <w:t>ловыми поте-</w:t>
            </w:r>
            <w:proofErr w:type="spellStart"/>
            <w:r w:rsidRPr="007B0116">
              <w:rPr>
                <w:rFonts w:ascii="Times New Roman" w:hAnsi="Times New Roman"/>
                <w:szCs w:val="24"/>
                <w:lang w:val="ru-RU"/>
              </w:rPr>
              <w:t>рями</w:t>
            </w:r>
            <w:proofErr w:type="spellEnd"/>
            <w:r w:rsidRPr="007B0116">
              <w:rPr>
                <w:rFonts w:ascii="Times New Roman" w:hAnsi="Times New Roman"/>
                <w:szCs w:val="24"/>
                <w:lang w:val="ru-RU"/>
              </w:rPr>
              <w:t>, Гкал/ч</w:t>
            </w:r>
          </w:p>
        </w:tc>
        <w:tc>
          <w:tcPr>
            <w:tcW w:w="587" w:type="pct"/>
            <w:shd w:val="clear" w:color="auto" w:fill="FFFFFF"/>
            <w:vAlign w:val="center"/>
          </w:tcPr>
          <w:p w:rsidR="00516195" w:rsidRPr="005E2F3B" w:rsidRDefault="00516195" w:rsidP="00BD465C">
            <w:pPr>
              <w:pStyle w:val="afff9"/>
              <w:rPr>
                <w:sz w:val="24"/>
                <w:szCs w:val="24"/>
              </w:rPr>
            </w:pPr>
            <w:r w:rsidRPr="005E2F3B">
              <w:rPr>
                <w:sz w:val="24"/>
                <w:szCs w:val="24"/>
                <w:lang w:eastAsia="ru-RU"/>
              </w:rPr>
              <w:t>Гкал/ч</w:t>
            </w:r>
          </w:p>
        </w:tc>
        <w:tc>
          <w:tcPr>
            <w:tcW w:w="512" w:type="pct"/>
            <w:shd w:val="clear" w:color="auto" w:fill="FFFFFF"/>
            <w:vAlign w:val="center"/>
          </w:tcPr>
          <w:p w:rsidR="00516195" w:rsidRDefault="00516195" w:rsidP="00BD465C">
            <w:pPr>
              <w:spacing w:after="0"/>
              <w:jc w:val="center"/>
              <w:rPr>
                <w:color w:val="000000"/>
                <w:szCs w:val="24"/>
              </w:rPr>
            </w:pPr>
            <w:r>
              <w:rPr>
                <w:color w:val="000000"/>
              </w:rPr>
              <w:t>40,12</w:t>
            </w:r>
          </w:p>
        </w:tc>
        <w:tc>
          <w:tcPr>
            <w:tcW w:w="482" w:type="pct"/>
            <w:shd w:val="clear" w:color="auto" w:fill="FFFFFF"/>
            <w:vAlign w:val="center"/>
          </w:tcPr>
          <w:p w:rsidR="00516195" w:rsidRDefault="00516195" w:rsidP="00BD465C">
            <w:pPr>
              <w:spacing w:after="0"/>
              <w:jc w:val="center"/>
              <w:rPr>
                <w:color w:val="000000"/>
                <w:szCs w:val="24"/>
              </w:rPr>
            </w:pPr>
            <w:r>
              <w:rPr>
                <w:color w:val="000000"/>
              </w:rPr>
              <w:t>47,51</w:t>
            </w:r>
          </w:p>
        </w:tc>
        <w:tc>
          <w:tcPr>
            <w:tcW w:w="507" w:type="pct"/>
            <w:shd w:val="clear" w:color="auto" w:fill="FFFFFF"/>
            <w:vAlign w:val="center"/>
          </w:tcPr>
          <w:p w:rsidR="00516195" w:rsidRDefault="00516195" w:rsidP="00BD465C">
            <w:pPr>
              <w:spacing w:after="0"/>
              <w:jc w:val="center"/>
              <w:rPr>
                <w:color w:val="000000"/>
                <w:szCs w:val="24"/>
              </w:rPr>
            </w:pPr>
            <w:r>
              <w:rPr>
                <w:color w:val="000000"/>
              </w:rPr>
              <w:t>47,51</w:t>
            </w:r>
          </w:p>
        </w:tc>
        <w:tc>
          <w:tcPr>
            <w:tcW w:w="480" w:type="pct"/>
            <w:shd w:val="clear" w:color="auto" w:fill="FFFFFF"/>
            <w:vAlign w:val="center"/>
          </w:tcPr>
          <w:p w:rsidR="00516195" w:rsidRDefault="00516195" w:rsidP="00BD465C">
            <w:pPr>
              <w:spacing w:after="0"/>
              <w:jc w:val="center"/>
              <w:rPr>
                <w:color w:val="000000"/>
                <w:szCs w:val="24"/>
              </w:rPr>
            </w:pPr>
            <w:r>
              <w:rPr>
                <w:color w:val="000000"/>
              </w:rPr>
              <w:t>47,51</w:t>
            </w:r>
          </w:p>
        </w:tc>
        <w:tc>
          <w:tcPr>
            <w:tcW w:w="455" w:type="pct"/>
            <w:shd w:val="clear" w:color="auto" w:fill="FFFFFF"/>
            <w:vAlign w:val="center"/>
          </w:tcPr>
          <w:p w:rsidR="00516195" w:rsidRPr="00E12312" w:rsidRDefault="00516195" w:rsidP="00BD465C">
            <w:pPr>
              <w:spacing w:after="0"/>
              <w:jc w:val="center"/>
              <w:rPr>
                <w:szCs w:val="24"/>
              </w:rPr>
            </w:pPr>
          </w:p>
        </w:tc>
        <w:tc>
          <w:tcPr>
            <w:tcW w:w="460" w:type="pct"/>
            <w:shd w:val="clear" w:color="auto" w:fill="FFFFFF"/>
            <w:vAlign w:val="center"/>
          </w:tcPr>
          <w:p w:rsidR="00516195" w:rsidRPr="00E12312" w:rsidRDefault="00516195" w:rsidP="00BD465C">
            <w:pPr>
              <w:spacing w:after="0"/>
              <w:jc w:val="center"/>
              <w:rPr>
                <w:szCs w:val="24"/>
              </w:rPr>
            </w:pPr>
          </w:p>
        </w:tc>
      </w:tr>
      <w:tr w:rsidR="00BD465C" w:rsidRPr="005E2F3B" w:rsidTr="001F0582">
        <w:trPr>
          <w:jc w:val="center"/>
        </w:trPr>
        <w:tc>
          <w:tcPr>
            <w:tcW w:w="1517" w:type="pct"/>
            <w:shd w:val="clear" w:color="auto" w:fill="FFFFFF"/>
            <w:vAlign w:val="center"/>
          </w:tcPr>
          <w:p w:rsidR="00516195" w:rsidRPr="007B0116" w:rsidRDefault="00516195" w:rsidP="00BD465C">
            <w:pPr>
              <w:pStyle w:val="1f4"/>
              <w:rPr>
                <w:rFonts w:ascii="Times New Roman" w:hAnsi="Times New Roman"/>
                <w:b/>
                <w:bCs/>
                <w:szCs w:val="24"/>
                <w:lang w:eastAsia="ru-RU"/>
              </w:rPr>
            </w:pPr>
            <w:proofErr w:type="spellStart"/>
            <w:r w:rsidRPr="007B0116">
              <w:rPr>
                <w:rFonts w:ascii="Times New Roman" w:hAnsi="Times New Roman"/>
                <w:b/>
                <w:bCs/>
                <w:szCs w:val="24"/>
                <w:lang w:eastAsia="ru-RU"/>
              </w:rPr>
              <w:t>Резерв</w:t>
            </w:r>
            <w:proofErr w:type="spellEnd"/>
            <w:r w:rsidRPr="007B0116">
              <w:rPr>
                <w:rFonts w:ascii="Times New Roman" w:hAnsi="Times New Roman"/>
                <w:b/>
                <w:bCs/>
                <w:szCs w:val="24"/>
                <w:lang w:eastAsia="ru-RU"/>
              </w:rPr>
              <w:t xml:space="preserve"> (+)/</w:t>
            </w:r>
            <w:proofErr w:type="spellStart"/>
            <w:r w:rsidRPr="007B0116">
              <w:rPr>
                <w:rFonts w:ascii="Times New Roman" w:hAnsi="Times New Roman"/>
                <w:b/>
                <w:bCs/>
                <w:szCs w:val="24"/>
                <w:lang w:eastAsia="ru-RU"/>
              </w:rPr>
              <w:t>дефицит</w:t>
            </w:r>
            <w:proofErr w:type="spellEnd"/>
            <w:r w:rsidRPr="007B0116">
              <w:rPr>
                <w:rFonts w:ascii="Times New Roman" w:hAnsi="Times New Roman"/>
                <w:b/>
                <w:bCs/>
                <w:szCs w:val="24"/>
                <w:lang w:eastAsia="ru-RU"/>
              </w:rPr>
              <w:t xml:space="preserve"> (-) </w:t>
            </w:r>
            <w:proofErr w:type="spellStart"/>
            <w:r w:rsidRPr="007B0116">
              <w:rPr>
                <w:rFonts w:ascii="Times New Roman" w:hAnsi="Times New Roman"/>
                <w:b/>
                <w:bCs/>
                <w:szCs w:val="24"/>
                <w:lang w:eastAsia="ru-RU"/>
              </w:rPr>
              <w:t>тепловой</w:t>
            </w:r>
            <w:proofErr w:type="spellEnd"/>
            <w:r w:rsidRPr="007B0116">
              <w:rPr>
                <w:rFonts w:ascii="Times New Roman" w:hAnsi="Times New Roman"/>
                <w:b/>
                <w:bCs/>
                <w:szCs w:val="24"/>
                <w:lang w:eastAsia="ru-RU"/>
              </w:rPr>
              <w:t xml:space="preserve"> </w:t>
            </w:r>
            <w:proofErr w:type="spellStart"/>
            <w:r w:rsidRPr="007B0116">
              <w:rPr>
                <w:rFonts w:ascii="Times New Roman" w:hAnsi="Times New Roman"/>
                <w:b/>
                <w:bCs/>
                <w:szCs w:val="24"/>
                <w:lang w:eastAsia="ru-RU"/>
              </w:rPr>
              <w:t>мощности</w:t>
            </w:r>
            <w:proofErr w:type="spellEnd"/>
          </w:p>
        </w:tc>
        <w:tc>
          <w:tcPr>
            <w:tcW w:w="587" w:type="pct"/>
            <w:shd w:val="clear" w:color="auto" w:fill="FFFFFF"/>
            <w:vAlign w:val="center"/>
          </w:tcPr>
          <w:p w:rsidR="00516195" w:rsidRPr="005E2F3B" w:rsidRDefault="00516195" w:rsidP="00BD465C">
            <w:pPr>
              <w:pStyle w:val="afff9"/>
              <w:rPr>
                <w:b/>
                <w:sz w:val="24"/>
                <w:szCs w:val="24"/>
              </w:rPr>
            </w:pPr>
            <w:r w:rsidRPr="005E2F3B">
              <w:rPr>
                <w:b/>
                <w:sz w:val="24"/>
                <w:szCs w:val="24"/>
                <w:lang w:eastAsia="ru-RU"/>
              </w:rPr>
              <w:t>Гкал/ч</w:t>
            </w:r>
          </w:p>
        </w:tc>
        <w:tc>
          <w:tcPr>
            <w:tcW w:w="512" w:type="pct"/>
            <w:shd w:val="clear" w:color="auto" w:fill="FFFFFF"/>
            <w:vAlign w:val="center"/>
          </w:tcPr>
          <w:p w:rsidR="00516195" w:rsidRDefault="00516195" w:rsidP="00BD465C">
            <w:pPr>
              <w:spacing w:after="0"/>
              <w:jc w:val="center"/>
              <w:rPr>
                <w:b/>
                <w:bCs/>
                <w:color w:val="000000"/>
                <w:szCs w:val="24"/>
              </w:rPr>
            </w:pPr>
            <w:r>
              <w:rPr>
                <w:b/>
                <w:bCs/>
                <w:color w:val="000000"/>
                <w:szCs w:val="24"/>
              </w:rPr>
              <w:t>-5,03</w:t>
            </w:r>
          </w:p>
        </w:tc>
        <w:tc>
          <w:tcPr>
            <w:tcW w:w="482" w:type="pct"/>
            <w:shd w:val="clear" w:color="auto" w:fill="FFFFFF"/>
            <w:vAlign w:val="center"/>
          </w:tcPr>
          <w:p w:rsidR="00516195" w:rsidRDefault="00516195" w:rsidP="00BD465C">
            <w:pPr>
              <w:spacing w:after="0"/>
              <w:jc w:val="center"/>
              <w:rPr>
                <w:b/>
                <w:bCs/>
                <w:color w:val="000000"/>
                <w:szCs w:val="24"/>
              </w:rPr>
            </w:pPr>
            <w:r>
              <w:rPr>
                <w:b/>
                <w:bCs/>
                <w:color w:val="000000"/>
              </w:rPr>
              <w:t>-12,42</w:t>
            </w:r>
          </w:p>
        </w:tc>
        <w:tc>
          <w:tcPr>
            <w:tcW w:w="507" w:type="pct"/>
            <w:shd w:val="clear" w:color="auto" w:fill="FFFFFF"/>
            <w:vAlign w:val="center"/>
          </w:tcPr>
          <w:p w:rsidR="00516195" w:rsidRDefault="00516195" w:rsidP="00BD465C">
            <w:pPr>
              <w:spacing w:after="0"/>
              <w:jc w:val="center"/>
              <w:rPr>
                <w:b/>
                <w:bCs/>
                <w:color w:val="000000"/>
                <w:szCs w:val="24"/>
              </w:rPr>
            </w:pPr>
            <w:r>
              <w:rPr>
                <w:b/>
                <w:bCs/>
                <w:color w:val="000000"/>
              </w:rPr>
              <w:t>-12,42</w:t>
            </w:r>
          </w:p>
        </w:tc>
        <w:tc>
          <w:tcPr>
            <w:tcW w:w="480" w:type="pct"/>
            <w:shd w:val="clear" w:color="auto" w:fill="FFFFFF"/>
            <w:vAlign w:val="center"/>
          </w:tcPr>
          <w:p w:rsidR="00516195" w:rsidRDefault="00516195" w:rsidP="00BD465C">
            <w:pPr>
              <w:spacing w:after="0"/>
              <w:jc w:val="center"/>
              <w:rPr>
                <w:b/>
                <w:bCs/>
                <w:color w:val="000000"/>
                <w:szCs w:val="24"/>
              </w:rPr>
            </w:pPr>
            <w:r>
              <w:rPr>
                <w:b/>
                <w:bCs/>
                <w:color w:val="000000"/>
              </w:rPr>
              <w:t>-12,42</w:t>
            </w:r>
          </w:p>
        </w:tc>
        <w:tc>
          <w:tcPr>
            <w:tcW w:w="455" w:type="pct"/>
            <w:shd w:val="clear" w:color="auto" w:fill="FFFFFF"/>
            <w:vAlign w:val="center"/>
          </w:tcPr>
          <w:p w:rsidR="00516195" w:rsidRDefault="00516195" w:rsidP="00BD465C">
            <w:pPr>
              <w:spacing w:after="0" w:line="240" w:lineRule="auto"/>
              <w:jc w:val="center"/>
              <w:rPr>
                <w:b/>
                <w:bCs/>
                <w:color w:val="000000"/>
                <w:szCs w:val="24"/>
              </w:rPr>
            </w:pPr>
          </w:p>
        </w:tc>
        <w:tc>
          <w:tcPr>
            <w:tcW w:w="460" w:type="pct"/>
            <w:shd w:val="clear" w:color="auto" w:fill="FFFFFF"/>
            <w:vAlign w:val="center"/>
          </w:tcPr>
          <w:p w:rsidR="00516195" w:rsidRDefault="00516195" w:rsidP="00BD465C">
            <w:pPr>
              <w:spacing w:after="0" w:line="240" w:lineRule="auto"/>
              <w:jc w:val="center"/>
              <w:rPr>
                <w:b/>
                <w:bCs/>
                <w:color w:val="000000"/>
                <w:szCs w:val="24"/>
              </w:rPr>
            </w:pPr>
          </w:p>
        </w:tc>
      </w:tr>
      <w:tr w:rsidR="00A21B6B" w:rsidRPr="005E2F3B" w:rsidTr="001F0582">
        <w:trPr>
          <w:jc w:val="center"/>
        </w:trPr>
        <w:tc>
          <w:tcPr>
            <w:tcW w:w="5000" w:type="pct"/>
            <w:gridSpan w:val="8"/>
            <w:shd w:val="clear" w:color="auto" w:fill="FFFFFF"/>
            <w:vAlign w:val="center"/>
          </w:tcPr>
          <w:p w:rsidR="00A21B6B" w:rsidRDefault="00A21B6B" w:rsidP="00BD465C">
            <w:pPr>
              <w:spacing w:after="0" w:line="240" w:lineRule="auto"/>
              <w:jc w:val="center"/>
              <w:rPr>
                <w:b/>
                <w:bCs/>
                <w:color w:val="000000"/>
              </w:rPr>
            </w:pPr>
            <w:r>
              <w:rPr>
                <w:b/>
                <w:bCs/>
                <w:color w:val="000000"/>
              </w:rPr>
              <w:t>Котельная №2 (перспективный источник теплоснабжения)</w:t>
            </w:r>
          </w:p>
        </w:tc>
      </w:tr>
      <w:tr w:rsidR="00BD465C" w:rsidRPr="005E2F3B" w:rsidTr="001F0582">
        <w:trPr>
          <w:jc w:val="center"/>
        </w:trPr>
        <w:tc>
          <w:tcPr>
            <w:tcW w:w="1517" w:type="pct"/>
            <w:shd w:val="clear" w:color="auto" w:fill="FFFFFF"/>
            <w:vAlign w:val="center"/>
          </w:tcPr>
          <w:p w:rsidR="00A21B6B" w:rsidRPr="007B0116" w:rsidRDefault="00A21B6B" w:rsidP="00BD465C">
            <w:pPr>
              <w:pStyle w:val="1f4"/>
              <w:rPr>
                <w:rFonts w:ascii="Times New Roman" w:hAnsi="Times New Roman"/>
                <w:szCs w:val="24"/>
                <w:lang w:val="ru-RU" w:eastAsia="ru-RU"/>
              </w:rPr>
            </w:pPr>
            <w:r w:rsidRPr="007B0116">
              <w:rPr>
                <w:rFonts w:ascii="Times New Roman" w:hAnsi="Times New Roman"/>
                <w:szCs w:val="24"/>
                <w:lang w:val="ru-RU"/>
              </w:rPr>
              <w:t>Установленная тепловая мощность основного оборудования</w:t>
            </w:r>
          </w:p>
        </w:tc>
        <w:tc>
          <w:tcPr>
            <w:tcW w:w="587" w:type="pct"/>
            <w:shd w:val="clear" w:color="auto" w:fill="FFFFFF"/>
            <w:vAlign w:val="center"/>
          </w:tcPr>
          <w:p w:rsidR="00A21B6B" w:rsidRPr="005E2F3B" w:rsidRDefault="00A21B6B" w:rsidP="00BD465C">
            <w:pPr>
              <w:pStyle w:val="afff9"/>
              <w:rPr>
                <w:sz w:val="24"/>
                <w:szCs w:val="24"/>
              </w:rPr>
            </w:pPr>
            <w:r w:rsidRPr="005E2F3B">
              <w:rPr>
                <w:sz w:val="24"/>
                <w:szCs w:val="24"/>
                <w:lang w:eastAsia="ru-RU"/>
              </w:rPr>
              <w:t>Гкал/ч</w:t>
            </w:r>
          </w:p>
        </w:tc>
        <w:tc>
          <w:tcPr>
            <w:tcW w:w="512"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82"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507"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80"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55"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60,0</w:t>
            </w:r>
          </w:p>
        </w:tc>
        <w:tc>
          <w:tcPr>
            <w:tcW w:w="460" w:type="pct"/>
            <w:shd w:val="clear" w:color="auto" w:fill="FFFFFF"/>
            <w:vAlign w:val="center"/>
          </w:tcPr>
          <w:p w:rsidR="00A21B6B" w:rsidRDefault="00A21B6B" w:rsidP="00BD465C">
            <w:pPr>
              <w:spacing w:after="0" w:line="240" w:lineRule="auto"/>
              <w:jc w:val="center"/>
              <w:rPr>
                <w:color w:val="000000"/>
                <w:szCs w:val="24"/>
              </w:rPr>
            </w:pPr>
            <w:r>
              <w:rPr>
                <w:color w:val="000000"/>
              </w:rPr>
              <w:t>90,0</w:t>
            </w:r>
          </w:p>
        </w:tc>
      </w:tr>
      <w:tr w:rsidR="00BD465C" w:rsidRPr="005E2F3B" w:rsidTr="001F0582">
        <w:trPr>
          <w:jc w:val="center"/>
        </w:trPr>
        <w:tc>
          <w:tcPr>
            <w:tcW w:w="1517" w:type="pct"/>
            <w:shd w:val="clear" w:color="auto" w:fill="FFFFFF"/>
            <w:vAlign w:val="center"/>
          </w:tcPr>
          <w:p w:rsidR="00A21B6B" w:rsidRPr="007B0116" w:rsidRDefault="00A21B6B" w:rsidP="00BD465C">
            <w:pPr>
              <w:pStyle w:val="1f4"/>
              <w:rPr>
                <w:rFonts w:ascii="Times New Roman" w:hAnsi="Times New Roman"/>
                <w:szCs w:val="24"/>
                <w:lang w:eastAsia="ru-RU"/>
              </w:rPr>
            </w:pPr>
            <w:proofErr w:type="spellStart"/>
            <w:r w:rsidRPr="007B0116">
              <w:rPr>
                <w:rFonts w:ascii="Times New Roman" w:hAnsi="Times New Roman"/>
                <w:szCs w:val="24"/>
              </w:rPr>
              <w:t>Располагаемая</w:t>
            </w:r>
            <w:proofErr w:type="spellEnd"/>
            <w:r w:rsidRPr="007B0116">
              <w:rPr>
                <w:rFonts w:ascii="Times New Roman" w:hAnsi="Times New Roman"/>
                <w:szCs w:val="24"/>
              </w:rPr>
              <w:t xml:space="preserve"> </w:t>
            </w:r>
            <w:proofErr w:type="spellStart"/>
            <w:r w:rsidRPr="007B0116">
              <w:rPr>
                <w:rFonts w:ascii="Times New Roman" w:hAnsi="Times New Roman"/>
                <w:szCs w:val="24"/>
              </w:rPr>
              <w:t>мощность</w:t>
            </w:r>
            <w:proofErr w:type="spellEnd"/>
            <w:r w:rsidRPr="007B0116">
              <w:rPr>
                <w:rFonts w:ascii="Times New Roman" w:hAnsi="Times New Roman"/>
                <w:szCs w:val="24"/>
              </w:rPr>
              <w:t xml:space="preserve"> </w:t>
            </w:r>
            <w:proofErr w:type="spellStart"/>
            <w:r w:rsidRPr="007B0116">
              <w:rPr>
                <w:rFonts w:ascii="Times New Roman" w:hAnsi="Times New Roman"/>
                <w:szCs w:val="24"/>
              </w:rPr>
              <w:t>основного</w:t>
            </w:r>
            <w:proofErr w:type="spellEnd"/>
            <w:r w:rsidRPr="007B0116">
              <w:rPr>
                <w:rFonts w:ascii="Times New Roman" w:hAnsi="Times New Roman"/>
                <w:szCs w:val="24"/>
              </w:rPr>
              <w:t xml:space="preserve"> </w:t>
            </w:r>
            <w:proofErr w:type="spellStart"/>
            <w:r w:rsidRPr="007B0116">
              <w:rPr>
                <w:rFonts w:ascii="Times New Roman" w:hAnsi="Times New Roman"/>
                <w:szCs w:val="24"/>
              </w:rPr>
              <w:t>оборудования</w:t>
            </w:r>
            <w:proofErr w:type="spellEnd"/>
          </w:p>
        </w:tc>
        <w:tc>
          <w:tcPr>
            <w:tcW w:w="587" w:type="pct"/>
            <w:shd w:val="clear" w:color="auto" w:fill="FFFFFF"/>
            <w:vAlign w:val="center"/>
          </w:tcPr>
          <w:p w:rsidR="00A21B6B" w:rsidRPr="005E2F3B" w:rsidRDefault="00A21B6B" w:rsidP="00BD465C">
            <w:pPr>
              <w:pStyle w:val="afff9"/>
              <w:rPr>
                <w:sz w:val="24"/>
                <w:szCs w:val="24"/>
              </w:rPr>
            </w:pPr>
            <w:r w:rsidRPr="005E2F3B">
              <w:rPr>
                <w:sz w:val="24"/>
                <w:szCs w:val="24"/>
                <w:lang w:eastAsia="ru-RU"/>
              </w:rPr>
              <w:t>Гкал/ч</w:t>
            </w:r>
          </w:p>
        </w:tc>
        <w:tc>
          <w:tcPr>
            <w:tcW w:w="512"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82"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507"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80"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55"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60,0</w:t>
            </w:r>
          </w:p>
        </w:tc>
        <w:tc>
          <w:tcPr>
            <w:tcW w:w="460" w:type="pct"/>
            <w:shd w:val="clear" w:color="auto" w:fill="FFFFFF"/>
            <w:vAlign w:val="center"/>
          </w:tcPr>
          <w:p w:rsidR="00A21B6B" w:rsidRDefault="00A21B6B" w:rsidP="00BD465C">
            <w:pPr>
              <w:spacing w:after="0" w:line="240" w:lineRule="auto"/>
              <w:jc w:val="center"/>
              <w:rPr>
                <w:color w:val="000000"/>
                <w:szCs w:val="24"/>
              </w:rPr>
            </w:pPr>
            <w:r>
              <w:rPr>
                <w:color w:val="000000"/>
              </w:rPr>
              <w:t>90,0</w:t>
            </w:r>
          </w:p>
        </w:tc>
      </w:tr>
      <w:tr w:rsidR="00BD465C" w:rsidRPr="005E2F3B" w:rsidTr="001F0582">
        <w:trPr>
          <w:jc w:val="center"/>
        </w:trPr>
        <w:tc>
          <w:tcPr>
            <w:tcW w:w="1517" w:type="pct"/>
            <w:shd w:val="clear" w:color="auto" w:fill="FFFFFF"/>
            <w:vAlign w:val="center"/>
          </w:tcPr>
          <w:p w:rsidR="00A21B6B" w:rsidRPr="007B0116" w:rsidRDefault="00A21B6B" w:rsidP="00BD465C">
            <w:pPr>
              <w:pStyle w:val="1f4"/>
              <w:rPr>
                <w:rFonts w:ascii="Times New Roman" w:hAnsi="Times New Roman"/>
                <w:szCs w:val="24"/>
                <w:lang w:eastAsia="ru-RU"/>
              </w:rPr>
            </w:pPr>
            <w:proofErr w:type="spellStart"/>
            <w:r w:rsidRPr="007B0116">
              <w:rPr>
                <w:rFonts w:ascii="Times New Roman" w:hAnsi="Times New Roman"/>
                <w:szCs w:val="24"/>
              </w:rPr>
              <w:t>Собственные</w:t>
            </w:r>
            <w:proofErr w:type="spellEnd"/>
            <w:r w:rsidRPr="007B0116">
              <w:rPr>
                <w:rFonts w:ascii="Times New Roman" w:hAnsi="Times New Roman"/>
                <w:szCs w:val="24"/>
              </w:rPr>
              <w:t xml:space="preserve"> и </w:t>
            </w:r>
            <w:proofErr w:type="spellStart"/>
            <w:r w:rsidRPr="007B0116">
              <w:rPr>
                <w:rFonts w:ascii="Times New Roman" w:hAnsi="Times New Roman"/>
                <w:szCs w:val="24"/>
              </w:rPr>
              <w:t>хозяйственные</w:t>
            </w:r>
            <w:proofErr w:type="spellEnd"/>
            <w:r w:rsidRPr="007B0116">
              <w:rPr>
                <w:rFonts w:ascii="Times New Roman" w:hAnsi="Times New Roman"/>
                <w:szCs w:val="24"/>
              </w:rPr>
              <w:t xml:space="preserve"> </w:t>
            </w:r>
            <w:proofErr w:type="spellStart"/>
            <w:r w:rsidRPr="007B0116">
              <w:rPr>
                <w:rFonts w:ascii="Times New Roman" w:hAnsi="Times New Roman"/>
                <w:szCs w:val="24"/>
              </w:rPr>
              <w:t>нужды</w:t>
            </w:r>
            <w:proofErr w:type="spellEnd"/>
          </w:p>
        </w:tc>
        <w:tc>
          <w:tcPr>
            <w:tcW w:w="587" w:type="pct"/>
            <w:shd w:val="clear" w:color="auto" w:fill="FFFFFF"/>
            <w:vAlign w:val="center"/>
          </w:tcPr>
          <w:p w:rsidR="00A21B6B" w:rsidRPr="005E2F3B" w:rsidRDefault="00A21B6B" w:rsidP="00BD465C">
            <w:pPr>
              <w:pStyle w:val="afff9"/>
              <w:rPr>
                <w:sz w:val="24"/>
                <w:szCs w:val="24"/>
              </w:rPr>
            </w:pPr>
            <w:r w:rsidRPr="005E2F3B">
              <w:rPr>
                <w:sz w:val="24"/>
                <w:szCs w:val="24"/>
                <w:lang w:eastAsia="ru-RU"/>
              </w:rPr>
              <w:t>Гкал/ч</w:t>
            </w:r>
          </w:p>
        </w:tc>
        <w:tc>
          <w:tcPr>
            <w:tcW w:w="512"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82"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507"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80"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55" w:type="pct"/>
            <w:shd w:val="clear" w:color="auto" w:fill="FFFFFF"/>
            <w:vAlign w:val="center"/>
          </w:tcPr>
          <w:p w:rsidR="00A21B6B" w:rsidRDefault="00A21B6B" w:rsidP="00BD465C">
            <w:pPr>
              <w:spacing w:after="0" w:line="240" w:lineRule="auto"/>
              <w:jc w:val="center"/>
              <w:rPr>
                <w:color w:val="000000"/>
                <w:szCs w:val="24"/>
              </w:rPr>
            </w:pPr>
            <w:r>
              <w:rPr>
                <w:color w:val="000000"/>
              </w:rPr>
              <w:t>0,25</w:t>
            </w:r>
          </w:p>
        </w:tc>
        <w:tc>
          <w:tcPr>
            <w:tcW w:w="460" w:type="pct"/>
            <w:shd w:val="clear" w:color="auto" w:fill="FFFFFF"/>
            <w:vAlign w:val="center"/>
          </w:tcPr>
          <w:p w:rsidR="00A21B6B" w:rsidRDefault="00A21B6B" w:rsidP="00BD465C">
            <w:pPr>
              <w:spacing w:after="0" w:line="240" w:lineRule="auto"/>
              <w:jc w:val="center"/>
              <w:rPr>
                <w:color w:val="000000"/>
                <w:szCs w:val="24"/>
              </w:rPr>
            </w:pPr>
            <w:r>
              <w:rPr>
                <w:color w:val="000000"/>
              </w:rPr>
              <w:t>0,4</w:t>
            </w:r>
          </w:p>
        </w:tc>
      </w:tr>
      <w:tr w:rsidR="00BD465C" w:rsidRPr="005E2F3B" w:rsidTr="001F0582">
        <w:trPr>
          <w:jc w:val="center"/>
        </w:trPr>
        <w:tc>
          <w:tcPr>
            <w:tcW w:w="1517" w:type="pct"/>
            <w:shd w:val="clear" w:color="auto" w:fill="FFFFFF"/>
            <w:vAlign w:val="center"/>
          </w:tcPr>
          <w:p w:rsidR="00A21B6B" w:rsidRPr="007B0116" w:rsidRDefault="00A21B6B" w:rsidP="00BD465C">
            <w:pPr>
              <w:pStyle w:val="1f4"/>
              <w:rPr>
                <w:rFonts w:ascii="Times New Roman" w:hAnsi="Times New Roman"/>
                <w:szCs w:val="24"/>
                <w:lang w:val="ru-RU"/>
              </w:rPr>
            </w:pPr>
            <w:r w:rsidRPr="007B0116">
              <w:rPr>
                <w:rFonts w:ascii="Times New Roman" w:hAnsi="Times New Roman"/>
                <w:szCs w:val="24"/>
                <w:lang w:val="ru-RU"/>
              </w:rPr>
              <w:t>Факт</w:t>
            </w:r>
            <w:r>
              <w:rPr>
                <w:rFonts w:ascii="Times New Roman" w:hAnsi="Times New Roman"/>
                <w:szCs w:val="24"/>
                <w:lang w:val="ru-RU"/>
              </w:rPr>
              <w:t xml:space="preserve">ическое </w:t>
            </w:r>
            <w:proofErr w:type="spellStart"/>
            <w:proofErr w:type="gramStart"/>
            <w:r>
              <w:rPr>
                <w:rFonts w:ascii="Times New Roman" w:hAnsi="Times New Roman"/>
                <w:szCs w:val="24"/>
                <w:lang w:val="ru-RU"/>
              </w:rPr>
              <w:t>теплопотреб-ление</w:t>
            </w:r>
            <w:proofErr w:type="spellEnd"/>
            <w:proofErr w:type="gramEnd"/>
            <w:r>
              <w:rPr>
                <w:rFonts w:ascii="Times New Roman" w:hAnsi="Times New Roman"/>
                <w:szCs w:val="24"/>
                <w:lang w:val="ru-RU"/>
              </w:rPr>
              <w:t xml:space="preserve"> с теп</w:t>
            </w:r>
            <w:r w:rsidRPr="007B0116">
              <w:rPr>
                <w:rFonts w:ascii="Times New Roman" w:hAnsi="Times New Roman"/>
                <w:szCs w:val="24"/>
                <w:lang w:val="ru-RU"/>
              </w:rPr>
              <w:t>ловыми поте-</w:t>
            </w:r>
            <w:proofErr w:type="spellStart"/>
            <w:r w:rsidRPr="007B0116">
              <w:rPr>
                <w:rFonts w:ascii="Times New Roman" w:hAnsi="Times New Roman"/>
                <w:szCs w:val="24"/>
                <w:lang w:val="ru-RU"/>
              </w:rPr>
              <w:t>рями</w:t>
            </w:r>
            <w:proofErr w:type="spellEnd"/>
            <w:r w:rsidRPr="007B0116">
              <w:rPr>
                <w:rFonts w:ascii="Times New Roman" w:hAnsi="Times New Roman"/>
                <w:szCs w:val="24"/>
                <w:lang w:val="ru-RU"/>
              </w:rPr>
              <w:t>, Гкал/ч</w:t>
            </w:r>
          </w:p>
        </w:tc>
        <w:tc>
          <w:tcPr>
            <w:tcW w:w="587" w:type="pct"/>
            <w:shd w:val="clear" w:color="auto" w:fill="FFFFFF"/>
            <w:vAlign w:val="center"/>
          </w:tcPr>
          <w:p w:rsidR="00A21B6B" w:rsidRPr="005E2F3B" w:rsidRDefault="00A21B6B" w:rsidP="00BD465C">
            <w:pPr>
              <w:pStyle w:val="afff9"/>
              <w:rPr>
                <w:sz w:val="24"/>
                <w:szCs w:val="24"/>
              </w:rPr>
            </w:pPr>
            <w:r w:rsidRPr="005E2F3B">
              <w:rPr>
                <w:sz w:val="24"/>
                <w:szCs w:val="24"/>
                <w:lang w:eastAsia="ru-RU"/>
              </w:rPr>
              <w:t>Гкал/ч</w:t>
            </w:r>
          </w:p>
        </w:tc>
        <w:tc>
          <w:tcPr>
            <w:tcW w:w="512"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82"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507"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80" w:type="pct"/>
            <w:shd w:val="clear" w:color="auto" w:fill="FFFFFF"/>
            <w:vAlign w:val="center"/>
          </w:tcPr>
          <w:p w:rsidR="00A21B6B" w:rsidRDefault="00A21B6B" w:rsidP="00BD465C">
            <w:pPr>
              <w:spacing w:after="0" w:line="240" w:lineRule="auto"/>
              <w:jc w:val="center"/>
              <w:rPr>
                <w:color w:val="000000"/>
                <w:szCs w:val="24"/>
              </w:rPr>
            </w:pPr>
            <w:r>
              <w:rPr>
                <w:color w:val="000000"/>
                <w:szCs w:val="24"/>
              </w:rPr>
              <w:t>-</w:t>
            </w:r>
          </w:p>
        </w:tc>
        <w:tc>
          <w:tcPr>
            <w:tcW w:w="455" w:type="pct"/>
            <w:shd w:val="clear" w:color="auto" w:fill="FFFFFF"/>
            <w:vAlign w:val="center"/>
          </w:tcPr>
          <w:p w:rsidR="00A21B6B" w:rsidRPr="00E12312" w:rsidRDefault="00516195" w:rsidP="00BD465C">
            <w:pPr>
              <w:spacing w:after="0"/>
              <w:jc w:val="center"/>
              <w:rPr>
                <w:szCs w:val="24"/>
              </w:rPr>
            </w:pPr>
            <w:r>
              <w:rPr>
                <w:szCs w:val="24"/>
              </w:rPr>
              <w:t>47,51</w:t>
            </w:r>
          </w:p>
        </w:tc>
        <w:tc>
          <w:tcPr>
            <w:tcW w:w="460" w:type="pct"/>
            <w:shd w:val="clear" w:color="auto" w:fill="FFFFFF"/>
            <w:vAlign w:val="center"/>
          </w:tcPr>
          <w:p w:rsidR="00A21B6B" w:rsidRPr="00E12312" w:rsidRDefault="00516195" w:rsidP="00BD465C">
            <w:pPr>
              <w:spacing w:after="0"/>
              <w:jc w:val="center"/>
              <w:rPr>
                <w:szCs w:val="24"/>
              </w:rPr>
            </w:pPr>
            <w:r>
              <w:rPr>
                <w:szCs w:val="24"/>
              </w:rPr>
              <w:t>47,51</w:t>
            </w:r>
          </w:p>
        </w:tc>
      </w:tr>
      <w:tr w:rsidR="00BD465C" w:rsidRPr="005E2F3B" w:rsidTr="001F0582">
        <w:trPr>
          <w:jc w:val="center"/>
        </w:trPr>
        <w:tc>
          <w:tcPr>
            <w:tcW w:w="1517" w:type="pct"/>
            <w:shd w:val="clear" w:color="auto" w:fill="FFFFFF"/>
            <w:vAlign w:val="center"/>
          </w:tcPr>
          <w:p w:rsidR="00A21B6B" w:rsidRPr="007B0116" w:rsidRDefault="00A21B6B" w:rsidP="00BD465C">
            <w:pPr>
              <w:pStyle w:val="1f4"/>
              <w:rPr>
                <w:rFonts w:ascii="Times New Roman" w:hAnsi="Times New Roman"/>
                <w:b/>
                <w:bCs/>
                <w:szCs w:val="24"/>
                <w:lang w:eastAsia="ru-RU"/>
              </w:rPr>
            </w:pPr>
            <w:proofErr w:type="spellStart"/>
            <w:r w:rsidRPr="007B0116">
              <w:rPr>
                <w:rFonts w:ascii="Times New Roman" w:hAnsi="Times New Roman"/>
                <w:b/>
                <w:bCs/>
                <w:szCs w:val="24"/>
                <w:lang w:eastAsia="ru-RU"/>
              </w:rPr>
              <w:t>Резерв</w:t>
            </w:r>
            <w:proofErr w:type="spellEnd"/>
            <w:r w:rsidRPr="007B0116">
              <w:rPr>
                <w:rFonts w:ascii="Times New Roman" w:hAnsi="Times New Roman"/>
                <w:b/>
                <w:bCs/>
                <w:szCs w:val="24"/>
                <w:lang w:eastAsia="ru-RU"/>
              </w:rPr>
              <w:t xml:space="preserve"> (+)/</w:t>
            </w:r>
            <w:proofErr w:type="spellStart"/>
            <w:r w:rsidRPr="007B0116">
              <w:rPr>
                <w:rFonts w:ascii="Times New Roman" w:hAnsi="Times New Roman"/>
                <w:b/>
                <w:bCs/>
                <w:szCs w:val="24"/>
                <w:lang w:eastAsia="ru-RU"/>
              </w:rPr>
              <w:t>дефицит</w:t>
            </w:r>
            <w:proofErr w:type="spellEnd"/>
            <w:r w:rsidRPr="007B0116">
              <w:rPr>
                <w:rFonts w:ascii="Times New Roman" w:hAnsi="Times New Roman"/>
                <w:b/>
                <w:bCs/>
                <w:szCs w:val="24"/>
                <w:lang w:eastAsia="ru-RU"/>
              </w:rPr>
              <w:t xml:space="preserve"> (-) </w:t>
            </w:r>
            <w:proofErr w:type="spellStart"/>
            <w:r w:rsidRPr="007B0116">
              <w:rPr>
                <w:rFonts w:ascii="Times New Roman" w:hAnsi="Times New Roman"/>
                <w:b/>
                <w:bCs/>
                <w:szCs w:val="24"/>
                <w:lang w:eastAsia="ru-RU"/>
              </w:rPr>
              <w:t>тепловой</w:t>
            </w:r>
            <w:proofErr w:type="spellEnd"/>
            <w:r w:rsidRPr="007B0116">
              <w:rPr>
                <w:rFonts w:ascii="Times New Roman" w:hAnsi="Times New Roman"/>
                <w:b/>
                <w:bCs/>
                <w:szCs w:val="24"/>
                <w:lang w:eastAsia="ru-RU"/>
              </w:rPr>
              <w:t xml:space="preserve"> </w:t>
            </w:r>
            <w:proofErr w:type="spellStart"/>
            <w:r w:rsidRPr="007B0116">
              <w:rPr>
                <w:rFonts w:ascii="Times New Roman" w:hAnsi="Times New Roman"/>
                <w:b/>
                <w:bCs/>
                <w:szCs w:val="24"/>
                <w:lang w:eastAsia="ru-RU"/>
              </w:rPr>
              <w:t>мощности</w:t>
            </w:r>
            <w:proofErr w:type="spellEnd"/>
          </w:p>
        </w:tc>
        <w:tc>
          <w:tcPr>
            <w:tcW w:w="587" w:type="pct"/>
            <w:shd w:val="clear" w:color="auto" w:fill="FFFFFF"/>
            <w:vAlign w:val="center"/>
          </w:tcPr>
          <w:p w:rsidR="00A21B6B" w:rsidRPr="005E2F3B" w:rsidRDefault="00A21B6B" w:rsidP="00BD465C">
            <w:pPr>
              <w:pStyle w:val="afff9"/>
              <w:rPr>
                <w:b/>
                <w:sz w:val="24"/>
                <w:szCs w:val="24"/>
              </w:rPr>
            </w:pPr>
            <w:r w:rsidRPr="005E2F3B">
              <w:rPr>
                <w:b/>
                <w:sz w:val="24"/>
                <w:szCs w:val="24"/>
                <w:lang w:eastAsia="ru-RU"/>
              </w:rPr>
              <w:t>Гкал/ч</w:t>
            </w:r>
          </w:p>
        </w:tc>
        <w:tc>
          <w:tcPr>
            <w:tcW w:w="512" w:type="pct"/>
            <w:shd w:val="clear" w:color="auto" w:fill="FFFFFF"/>
            <w:vAlign w:val="center"/>
          </w:tcPr>
          <w:p w:rsidR="00A21B6B" w:rsidRDefault="00A21B6B" w:rsidP="00BD465C">
            <w:pPr>
              <w:spacing w:after="0" w:line="240" w:lineRule="auto"/>
              <w:jc w:val="center"/>
              <w:rPr>
                <w:b/>
                <w:bCs/>
                <w:color w:val="000000"/>
                <w:szCs w:val="24"/>
              </w:rPr>
            </w:pPr>
          </w:p>
        </w:tc>
        <w:tc>
          <w:tcPr>
            <w:tcW w:w="482" w:type="pct"/>
            <w:shd w:val="clear" w:color="auto" w:fill="FFFFFF"/>
            <w:vAlign w:val="center"/>
          </w:tcPr>
          <w:p w:rsidR="00A21B6B" w:rsidRDefault="00A21B6B" w:rsidP="00BD465C">
            <w:pPr>
              <w:spacing w:after="0" w:line="240" w:lineRule="auto"/>
              <w:jc w:val="center"/>
              <w:rPr>
                <w:b/>
                <w:bCs/>
                <w:color w:val="000000"/>
                <w:szCs w:val="24"/>
              </w:rPr>
            </w:pPr>
          </w:p>
        </w:tc>
        <w:tc>
          <w:tcPr>
            <w:tcW w:w="507" w:type="pct"/>
            <w:shd w:val="clear" w:color="auto" w:fill="FFFFFF"/>
            <w:vAlign w:val="center"/>
          </w:tcPr>
          <w:p w:rsidR="00A21B6B" w:rsidRDefault="00A21B6B" w:rsidP="00BD465C">
            <w:pPr>
              <w:spacing w:after="0" w:line="240" w:lineRule="auto"/>
              <w:jc w:val="center"/>
              <w:rPr>
                <w:b/>
                <w:bCs/>
                <w:color w:val="000000"/>
                <w:szCs w:val="24"/>
              </w:rPr>
            </w:pPr>
          </w:p>
        </w:tc>
        <w:tc>
          <w:tcPr>
            <w:tcW w:w="480" w:type="pct"/>
            <w:shd w:val="clear" w:color="auto" w:fill="FFFFFF"/>
            <w:vAlign w:val="center"/>
          </w:tcPr>
          <w:p w:rsidR="00A21B6B" w:rsidRDefault="00A21B6B" w:rsidP="00BD465C">
            <w:pPr>
              <w:spacing w:after="0" w:line="240" w:lineRule="auto"/>
              <w:jc w:val="center"/>
              <w:rPr>
                <w:b/>
                <w:bCs/>
                <w:color w:val="000000"/>
                <w:szCs w:val="24"/>
              </w:rPr>
            </w:pPr>
          </w:p>
        </w:tc>
        <w:tc>
          <w:tcPr>
            <w:tcW w:w="455" w:type="pct"/>
            <w:shd w:val="clear" w:color="auto" w:fill="FFFFFF"/>
            <w:vAlign w:val="center"/>
          </w:tcPr>
          <w:p w:rsidR="00A21B6B" w:rsidRDefault="00516195" w:rsidP="00BD465C">
            <w:pPr>
              <w:spacing w:after="0" w:line="240" w:lineRule="auto"/>
              <w:jc w:val="center"/>
              <w:rPr>
                <w:b/>
                <w:bCs/>
                <w:color w:val="000000"/>
                <w:szCs w:val="24"/>
              </w:rPr>
            </w:pPr>
            <w:r>
              <w:rPr>
                <w:b/>
                <w:bCs/>
                <w:color w:val="000000"/>
                <w:szCs w:val="24"/>
              </w:rPr>
              <w:t>12,49</w:t>
            </w:r>
          </w:p>
        </w:tc>
        <w:tc>
          <w:tcPr>
            <w:tcW w:w="460" w:type="pct"/>
            <w:shd w:val="clear" w:color="auto" w:fill="FFFFFF"/>
            <w:vAlign w:val="center"/>
          </w:tcPr>
          <w:p w:rsidR="00A21B6B" w:rsidRDefault="00516195" w:rsidP="00BD465C">
            <w:pPr>
              <w:spacing w:after="0" w:line="240" w:lineRule="auto"/>
              <w:jc w:val="center"/>
              <w:rPr>
                <w:b/>
                <w:bCs/>
                <w:color w:val="000000"/>
                <w:szCs w:val="24"/>
              </w:rPr>
            </w:pPr>
            <w:r>
              <w:rPr>
                <w:b/>
                <w:bCs/>
                <w:color w:val="000000"/>
                <w:szCs w:val="24"/>
              </w:rPr>
              <w:t>42,49</w:t>
            </w:r>
          </w:p>
        </w:tc>
      </w:tr>
    </w:tbl>
    <w:p w:rsidR="00C37F1F" w:rsidRDefault="00C37F1F" w:rsidP="00C37F1F">
      <w:pPr>
        <w:spacing w:after="0" w:line="240" w:lineRule="auto"/>
        <w:rPr>
          <w:szCs w:val="24"/>
        </w:rPr>
      </w:pPr>
    </w:p>
    <w:p w:rsidR="007C2581" w:rsidRPr="007E4FDE" w:rsidRDefault="007C2581" w:rsidP="007C2581">
      <w:pPr>
        <w:pStyle w:val="Afff4"/>
        <w:spacing w:line="240" w:lineRule="auto"/>
        <w:rPr>
          <w:sz w:val="24"/>
          <w:szCs w:val="24"/>
        </w:rPr>
      </w:pPr>
      <w:r w:rsidRPr="007E4FDE">
        <w:rPr>
          <w:sz w:val="24"/>
          <w:szCs w:val="24"/>
        </w:rPr>
        <w:t>Для обеспечения оптимального уровня эффективности работы котельного оборудования рекомендуется:</w:t>
      </w:r>
    </w:p>
    <w:p w:rsidR="007C2581" w:rsidRPr="007E4FDE" w:rsidRDefault="007C2581" w:rsidP="007C2581">
      <w:pPr>
        <w:pStyle w:val="Afff4"/>
        <w:spacing w:line="240" w:lineRule="auto"/>
        <w:rPr>
          <w:sz w:val="24"/>
          <w:szCs w:val="24"/>
        </w:rPr>
      </w:pPr>
      <w:r w:rsidRPr="007E4FDE">
        <w:rPr>
          <w:sz w:val="24"/>
          <w:szCs w:val="24"/>
        </w:rPr>
        <w:t xml:space="preserve">а) Проведение режимно-наладочных испытаний котлов является одним из эффективных </w:t>
      </w:r>
      <w:proofErr w:type="spellStart"/>
      <w:r w:rsidRPr="007E4FDE">
        <w:rPr>
          <w:sz w:val="24"/>
          <w:szCs w:val="24"/>
        </w:rPr>
        <w:t>малозатратных</w:t>
      </w:r>
      <w:proofErr w:type="spellEnd"/>
      <w:r w:rsidRPr="007E4FDE">
        <w:rPr>
          <w:sz w:val="24"/>
          <w:szCs w:val="24"/>
        </w:rPr>
        <w:t xml:space="preserve"> методов энергосбережения. Наладка котлов позволяет выявить недостатки в их состоянии и эксплуатации, наметить и осуществить комплекс мероприятий, повышающих </w:t>
      </w:r>
      <w:proofErr w:type="spellStart"/>
      <w:proofErr w:type="gramStart"/>
      <w:r w:rsidRPr="007E4FDE">
        <w:rPr>
          <w:sz w:val="24"/>
          <w:szCs w:val="24"/>
        </w:rPr>
        <w:t>эконо-мичность</w:t>
      </w:r>
      <w:proofErr w:type="spellEnd"/>
      <w:proofErr w:type="gramEnd"/>
      <w:r w:rsidRPr="007E4FDE">
        <w:rPr>
          <w:sz w:val="24"/>
          <w:szCs w:val="24"/>
        </w:rPr>
        <w:t xml:space="preserve">, составить режимную карту котла. Режимные карты содержат основные сведения по работе </w:t>
      </w:r>
      <w:proofErr w:type="spellStart"/>
      <w:r w:rsidRPr="007E4FDE">
        <w:rPr>
          <w:sz w:val="24"/>
          <w:szCs w:val="24"/>
        </w:rPr>
        <w:t>котлоагрегатов</w:t>
      </w:r>
      <w:proofErr w:type="spellEnd"/>
      <w:r w:rsidRPr="007E4FDE">
        <w:rPr>
          <w:sz w:val="24"/>
          <w:szCs w:val="24"/>
        </w:rPr>
        <w:t xml:space="preserve"> (давление и температура теплоносителя, расход топлива) в наиболее </w:t>
      </w:r>
      <w:proofErr w:type="spellStart"/>
      <w:proofErr w:type="gramStart"/>
      <w:r w:rsidRPr="007E4FDE">
        <w:rPr>
          <w:sz w:val="24"/>
          <w:szCs w:val="24"/>
        </w:rPr>
        <w:t>опти-мальных</w:t>
      </w:r>
      <w:proofErr w:type="spellEnd"/>
      <w:proofErr w:type="gramEnd"/>
      <w:r w:rsidRPr="007E4FDE">
        <w:rPr>
          <w:sz w:val="24"/>
          <w:szCs w:val="24"/>
        </w:rPr>
        <w:t xml:space="preserve"> режимах.</w:t>
      </w:r>
    </w:p>
    <w:p w:rsidR="007C2581" w:rsidRPr="007E4FDE" w:rsidRDefault="007C2581" w:rsidP="007C2581">
      <w:pPr>
        <w:pStyle w:val="Afff4"/>
        <w:spacing w:line="240" w:lineRule="auto"/>
        <w:rPr>
          <w:sz w:val="24"/>
          <w:szCs w:val="24"/>
        </w:rPr>
      </w:pPr>
      <w:r w:rsidRPr="007E4FDE">
        <w:rPr>
          <w:sz w:val="24"/>
          <w:szCs w:val="24"/>
        </w:rPr>
        <w:t xml:space="preserve">б) Проведение регулярных осмотров, текущих и плановых ремонтов. Регулярное </w:t>
      </w:r>
      <w:proofErr w:type="spellStart"/>
      <w:proofErr w:type="gramStart"/>
      <w:r w:rsidRPr="007E4FDE">
        <w:rPr>
          <w:sz w:val="24"/>
          <w:szCs w:val="24"/>
        </w:rPr>
        <w:t>проведе-ние</w:t>
      </w:r>
      <w:proofErr w:type="spellEnd"/>
      <w:proofErr w:type="gramEnd"/>
      <w:r w:rsidRPr="007E4FDE">
        <w:rPr>
          <w:sz w:val="24"/>
          <w:szCs w:val="24"/>
        </w:rPr>
        <w:t xml:space="preserve"> осмотров позволит обнаруживать «слабые места» оборудования еще до проявления негатив-</w:t>
      </w:r>
      <w:proofErr w:type="spellStart"/>
      <w:r w:rsidRPr="007E4FDE">
        <w:rPr>
          <w:sz w:val="24"/>
          <w:szCs w:val="24"/>
        </w:rPr>
        <w:t>ных</w:t>
      </w:r>
      <w:proofErr w:type="spellEnd"/>
      <w:r w:rsidRPr="007E4FDE">
        <w:rPr>
          <w:sz w:val="24"/>
          <w:szCs w:val="24"/>
        </w:rPr>
        <w:t xml:space="preserve"> последствий, вызывающие выход оборудования из строя. </w:t>
      </w:r>
    </w:p>
    <w:p w:rsidR="007C2581" w:rsidRPr="007E4FDE" w:rsidRDefault="007C2581" w:rsidP="007C2581">
      <w:pPr>
        <w:pStyle w:val="Afff4"/>
        <w:spacing w:line="240" w:lineRule="auto"/>
        <w:rPr>
          <w:sz w:val="24"/>
          <w:szCs w:val="24"/>
        </w:rPr>
      </w:pPr>
      <w:r w:rsidRPr="007E4FDE">
        <w:rPr>
          <w:sz w:val="24"/>
          <w:szCs w:val="24"/>
        </w:rPr>
        <w:t xml:space="preserve">в) Снижение присосов воздуха. Присосы воздуха через обмуровку котла, </w:t>
      </w:r>
      <w:proofErr w:type="spellStart"/>
      <w:r w:rsidRPr="007E4FDE">
        <w:rPr>
          <w:sz w:val="24"/>
          <w:szCs w:val="24"/>
        </w:rPr>
        <w:t>неплотности</w:t>
      </w:r>
      <w:proofErr w:type="spellEnd"/>
      <w:r w:rsidRPr="007E4FDE">
        <w:rPr>
          <w:sz w:val="24"/>
          <w:szCs w:val="24"/>
        </w:rPr>
        <w:t xml:space="preserve"> </w:t>
      </w:r>
      <w:proofErr w:type="gramStart"/>
      <w:r w:rsidRPr="007E4FDE">
        <w:rPr>
          <w:sz w:val="24"/>
          <w:szCs w:val="24"/>
        </w:rPr>
        <w:t>при-</w:t>
      </w:r>
      <w:proofErr w:type="spellStart"/>
      <w:r w:rsidRPr="007E4FDE">
        <w:rPr>
          <w:sz w:val="24"/>
          <w:szCs w:val="24"/>
        </w:rPr>
        <w:t>творов</w:t>
      </w:r>
      <w:proofErr w:type="spellEnd"/>
      <w:proofErr w:type="gramEnd"/>
      <w:r w:rsidRPr="007E4FDE">
        <w:rPr>
          <w:sz w:val="24"/>
          <w:szCs w:val="24"/>
        </w:rPr>
        <w:t xml:space="preserve"> смотровых лючков и газоходов котлов приводят к перерасходу топлива. Устранение </w:t>
      </w:r>
      <w:proofErr w:type="gramStart"/>
      <w:r w:rsidRPr="007E4FDE">
        <w:rPr>
          <w:sz w:val="24"/>
          <w:szCs w:val="24"/>
        </w:rPr>
        <w:t>при-</w:t>
      </w:r>
      <w:proofErr w:type="spellStart"/>
      <w:r w:rsidRPr="007E4FDE">
        <w:rPr>
          <w:sz w:val="24"/>
          <w:szCs w:val="24"/>
        </w:rPr>
        <w:t>сосов</w:t>
      </w:r>
      <w:proofErr w:type="spellEnd"/>
      <w:proofErr w:type="gramEnd"/>
      <w:r w:rsidRPr="007E4FDE">
        <w:rPr>
          <w:sz w:val="24"/>
          <w:szCs w:val="24"/>
        </w:rPr>
        <w:t xml:space="preserve"> воздуха через </w:t>
      </w:r>
      <w:proofErr w:type="spellStart"/>
      <w:r w:rsidRPr="007E4FDE">
        <w:rPr>
          <w:sz w:val="24"/>
          <w:szCs w:val="24"/>
        </w:rPr>
        <w:t>неплотности</w:t>
      </w:r>
      <w:proofErr w:type="spellEnd"/>
      <w:r w:rsidRPr="007E4FDE">
        <w:rPr>
          <w:sz w:val="24"/>
          <w:szCs w:val="24"/>
        </w:rPr>
        <w:t xml:space="preserve"> обмуровки котлов позволит снизить перерасход используемого топлива. </w:t>
      </w:r>
    </w:p>
    <w:p w:rsidR="007C2581" w:rsidRPr="007E4FDE" w:rsidRDefault="007C2581" w:rsidP="007C2581">
      <w:pPr>
        <w:pStyle w:val="Afff4"/>
        <w:spacing w:line="240" w:lineRule="auto"/>
        <w:rPr>
          <w:sz w:val="24"/>
          <w:szCs w:val="24"/>
        </w:rPr>
      </w:pPr>
      <w:r w:rsidRPr="007E4FDE">
        <w:rPr>
          <w:sz w:val="24"/>
          <w:szCs w:val="24"/>
        </w:rPr>
        <w:t>Снижение присосов воздуха осуществляется с помощью:</w:t>
      </w:r>
    </w:p>
    <w:p w:rsidR="007C2581" w:rsidRPr="007E4FDE" w:rsidRDefault="007C2581" w:rsidP="007C2581">
      <w:pPr>
        <w:pStyle w:val="Afff4"/>
        <w:spacing w:line="240" w:lineRule="auto"/>
        <w:rPr>
          <w:sz w:val="24"/>
          <w:szCs w:val="24"/>
        </w:rPr>
      </w:pPr>
      <w:r w:rsidRPr="007E4FDE">
        <w:rPr>
          <w:sz w:val="24"/>
          <w:szCs w:val="24"/>
        </w:rPr>
        <w:t xml:space="preserve">- заделки трещин в обмуровке котлов, устранения </w:t>
      </w:r>
      <w:proofErr w:type="spellStart"/>
      <w:r w:rsidRPr="007E4FDE">
        <w:rPr>
          <w:sz w:val="24"/>
          <w:szCs w:val="24"/>
        </w:rPr>
        <w:t>неплотностей</w:t>
      </w:r>
      <w:proofErr w:type="spellEnd"/>
      <w:r w:rsidRPr="007E4FDE">
        <w:rPr>
          <w:sz w:val="24"/>
          <w:szCs w:val="24"/>
        </w:rPr>
        <w:t xml:space="preserve"> притворов смотровых лючков, устранения </w:t>
      </w:r>
      <w:proofErr w:type="spellStart"/>
      <w:r w:rsidRPr="007E4FDE">
        <w:rPr>
          <w:sz w:val="24"/>
          <w:szCs w:val="24"/>
        </w:rPr>
        <w:t>неплотностей</w:t>
      </w:r>
      <w:proofErr w:type="spellEnd"/>
      <w:r w:rsidRPr="007E4FDE">
        <w:rPr>
          <w:sz w:val="24"/>
          <w:szCs w:val="24"/>
        </w:rPr>
        <w:t xml:space="preserve"> в газоходах котлов;</w:t>
      </w:r>
    </w:p>
    <w:p w:rsidR="007C2581" w:rsidRDefault="007C2581" w:rsidP="007C2581">
      <w:pPr>
        <w:pStyle w:val="Afff4"/>
        <w:spacing w:line="240" w:lineRule="auto"/>
        <w:rPr>
          <w:sz w:val="24"/>
          <w:szCs w:val="24"/>
        </w:rPr>
      </w:pPr>
      <w:r w:rsidRPr="007E4FDE">
        <w:rPr>
          <w:sz w:val="24"/>
          <w:szCs w:val="24"/>
        </w:rPr>
        <w:t>- замены старой обмуровки на новую (или на более современную).</w:t>
      </w:r>
    </w:p>
    <w:p w:rsidR="007C2581" w:rsidRDefault="007C2581" w:rsidP="00C37F1F">
      <w:pPr>
        <w:spacing w:after="0" w:line="240" w:lineRule="auto"/>
        <w:rPr>
          <w:szCs w:val="24"/>
        </w:rPr>
      </w:pPr>
    </w:p>
    <w:p w:rsidR="00AD1866" w:rsidRPr="00D67AED" w:rsidRDefault="00AD1866" w:rsidP="00AD1866">
      <w:pPr>
        <w:pStyle w:val="2f"/>
        <w:spacing w:line="240" w:lineRule="auto"/>
        <w:rPr>
          <w:sz w:val="24"/>
          <w:szCs w:val="24"/>
        </w:rPr>
      </w:pPr>
      <w:bookmarkStart w:id="102" w:name="_Toc407638507"/>
      <w:bookmarkStart w:id="103" w:name="_Toc407703151"/>
      <w:bookmarkStart w:id="104" w:name="_Toc407703971"/>
      <w:bookmarkStart w:id="105" w:name="_Toc516317231"/>
      <w:bookmarkStart w:id="106" w:name="_Toc518976023"/>
      <w:bookmarkEnd w:id="100"/>
      <w:bookmarkEnd w:id="101"/>
      <w:r w:rsidRPr="00AD1866">
        <w:rPr>
          <w:sz w:val="24"/>
          <w:szCs w:val="24"/>
        </w:rPr>
        <w:t xml:space="preserve">Глава 7 </w:t>
      </w:r>
      <w:r w:rsidRPr="00AD1866">
        <w:rPr>
          <w:kern w:val="0"/>
          <w:sz w:val="24"/>
          <w:szCs w:val="24"/>
        </w:rPr>
        <w:t>–</w:t>
      </w:r>
      <w:r w:rsidRPr="00AD1866">
        <w:rPr>
          <w:sz w:val="24"/>
          <w:szCs w:val="24"/>
        </w:rPr>
        <w:t xml:space="preserve"> Предложения по строительству и реконструкции тепловых сетей и сооруже</w:t>
      </w:r>
      <w:r w:rsidRPr="00D67AED">
        <w:rPr>
          <w:sz w:val="24"/>
          <w:szCs w:val="24"/>
        </w:rPr>
        <w:t>ний на них</w:t>
      </w:r>
      <w:bookmarkEnd w:id="102"/>
      <w:bookmarkEnd w:id="103"/>
      <w:bookmarkEnd w:id="104"/>
      <w:bookmarkEnd w:id="105"/>
      <w:bookmarkEnd w:id="106"/>
    </w:p>
    <w:p w:rsidR="002C6071" w:rsidRDefault="002C6071" w:rsidP="002C6071">
      <w:pPr>
        <w:pStyle w:val="afffe"/>
        <w:ind w:firstLine="720"/>
      </w:pPr>
      <w:r w:rsidRPr="005E2F3B">
        <w:t xml:space="preserve">На территории </w:t>
      </w:r>
      <w:proofErr w:type="spellStart"/>
      <w:r w:rsidRPr="002C6071">
        <w:t>с.п</w:t>
      </w:r>
      <w:proofErr w:type="spellEnd"/>
      <w:r w:rsidRPr="002C6071">
        <w:t xml:space="preserve">.  </w:t>
      </w:r>
      <w:proofErr w:type="spellStart"/>
      <w:r w:rsidRPr="002C6071">
        <w:t>Нижнеортымский</w:t>
      </w:r>
      <w:proofErr w:type="spellEnd"/>
      <w:r w:rsidRPr="002C6071">
        <w:t xml:space="preserve"> </w:t>
      </w:r>
      <w:r>
        <w:rPr>
          <w:color w:val="000000"/>
        </w:rPr>
        <w:t xml:space="preserve">есть </w:t>
      </w:r>
      <w:r w:rsidRPr="005E2F3B">
        <w:t>необходимост</w:t>
      </w:r>
      <w:r>
        <w:t>ь</w:t>
      </w:r>
      <w:r w:rsidRPr="005E2F3B">
        <w:t xml:space="preserve">  в реконструкции существующих тепловых сетей.</w:t>
      </w:r>
      <w:r>
        <w:t xml:space="preserve"> </w:t>
      </w:r>
      <w:r w:rsidR="00BD465C" w:rsidRPr="00BD465C">
        <w:t xml:space="preserve">В настоящее время работоспособность </w:t>
      </w:r>
      <w:r w:rsidR="00BD465C">
        <w:t xml:space="preserve">тепловой сети обеспечивается проведением </w:t>
      </w:r>
      <w:r w:rsidR="00BD465C">
        <w:lastRenderedPageBreak/>
        <w:t>текущих ремонтов, частичной заменой ветхих тепловых сетей. Характеристики мероприятий по ремонту тепловых сетей, выпиленных в 2016-2017 годах, приведены в таблице 1</w:t>
      </w:r>
      <w:r w:rsidR="001F0582">
        <w:t>7</w:t>
      </w:r>
      <w:r w:rsidR="00BD465C">
        <w:t>.</w:t>
      </w:r>
    </w:p>
    <w:p w:rsidR="00BD465C" w:rsidRDefault="00BD465C" w:rsidP="002C6071">
      <w:pPr>
        <w:pStyle w:val="afffe"/>
        <w:ind w:firstLine="720"/>
      </w:pPr>
    </w:p>
    <w:p w:rsidR="00BD465C" w:rsidRDefault="00BD465C" w:rsidP="00BD465C">
      <w:pPr>
        <w:pStyle w:val="af8"/>
        <w:rPr>
          <w:szCs w:val="24"/>
        </w:rPr>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17</w:t>
      </w:r>
      <w:r w:rsidR="006644DA">
        <w:rPr>
          <w:noProof/>
        </w:rPr>
        <w:fldChar w:fldCharType="end"/>
      </w:r>
      <w:r>
        <w:t xml:space="preserve"> – Мероприятия, реализованные в рамках развития системы теплоснабжения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3936"/>
        <w:gridCol w:w="1854"/>
        <w:gridCol w:w="13"/>
        <w:gridCol w:w="3902"/>
      </w:tblGrid>
      <w:tr w:rsidR="00BD465C" w:rsidRPr="00BD465C" w:rsidTr="00BD465C">
        <w:tc>
          <w:tcPr>
            <w:tcW w:w="393" w:type="pct"/>
            <w:shd w:val="clear" w:color="auto" w:fill="auto"/>
            <w:noWrap/>
            <w:vAlign w:val="bottom"/>
            <w:hideMark/>
          </w:tcPr>
          <w:p w:rsidR="00BD465C" w:rsidRPr="00BD465C" w:rsidRDefault="00BD465C" w:rsidP="00280BD8">
            <w:pPr>
              <w:spacing w:after="0" w:line="240" w:lineRule="auto"/>
              <w:jc w:val="center"/>
              <w:rPr>
                <w:rFonts w:eastAsia="Times New Roman"/>
                <w:b/>
                <w:color w:val="000000"/>
                <w:sz w:val="22"/>
              </w:rPr>
            </w:pPr>
            <w:r w:rsidRPr="00BD465C">
              <w:rPr>
                <w:rFonts w:eastAsia="Times New Roman"/>
                <w:b/>
                <w:color w:val="000000"/>
                <w:sz w:val="22"/>
              </w:rPr>
              <w:t>№ п/п</w:t>
            </w:r>
          </w:p>
        </w:tc>
        <w:tc>
          <w:tcPr>
            <w:tcW w:w="1868" w:type="pct"/>
            <w:shd w:val="clear" w:color="auto" w:fill="auto"/>
            <w:noWrap/>
            <w:vAlign w:val="bottom"/>
            <w:hideMark/>
          </w:tcPr>
          <w:p w:rsidR="00BD465C" w:rsidRPr="00BD465C" w:rsidRDefault="00BD465C" w:rsidP="00BD465C">
            <w:pPr>
              <w:spacing w:after="0" w:line="240" w:lineRule="auto"/>
              <w:jc w:val="center"/>
              <w:rPr>
                <w:rFonts w:eastAsia="Times New Roman"/>
                <w:b/>
                <w:color w:val="000000"/>
                <w:sz w:val="22"/>
              </w:rPr>
            </w:pPr>
            <w:r w:rsidRPr="00BD465C">
              <w:rPr>
                <w:rFonts w:eastAsia="Times New Roman"/>
                <w:b/>
                <w:color w:val="000000"/>
                <w:sz w:val="22"/>
              </w:rPr>
              <w:t>Наименование работ</w:t>
            </w:r>
          </w:p>
        </w:tc>
        <w:tc>
          <w:tcPr>
            <w:tcW w:w="886" w:type="pct"/>
            <w:gridSpan w:val="2"/>
            <w:shd w:val="clear" w:color="auto" w:fill="auto"/>
            <w:vAlign w:val="bottom"/>
          </w:tcPr>
          <w:p w:rsidR="00BD465C" w:rsidRPr="00BD465C" w:rsidRDefault="00BD465C" w:rsidP="00280BD8">
            <w:pPr>
              <w:spacing w:after="0" w:line="240" w:lineRule="auto"/>
              <w:jc w:val="center"/>
              <w:rPr>
                <w:rFonts w:eastAsia="Times New Roman"/>
                <w:b/>
                <w:color w:val="000000"/>
                <w:sz w:val="22"/>
              </w:rPr>
            </w:pPr>
            <w:r w:rsidRPr="00BD465C">
              <w:rPr>
                <w:rFonts w:eastAsia="Times New Roman"/>
                <w:b/>
                <w:color w:val="000000"/>
                <w:sz w:val="22"/>
              </w:rPr>
              <w:t>Год внедрения</w:t>
            </w:r>
          </w:p>
        </w:tc>
        <w:tc>
          <w:tcPr>
            <w:tcW w:w="1852" w:type="pct"/>
            <w:shd w:val="clear" w:color="auto" w:fill="auto"/>
            <w:noWrap/>
            <w:vAlign w:val="bottom"/>
            <w:hideMark/>
          </w:tcPr>
          <w:p w:rsidR="00BD465C" w:rsidRPr="00BD465C" w:rsidRDefault="00BD465C" w:rsidP="00280BD8">
            <w:pPr>
              <w:spacing w:after="0" w:line="240" w:lineRule="auto"/>
              <w:jc w:val="center"/>
              <w:rPr>
                <w:rFonts w:eastAsia="Times New Roman"/>
                <w:b/>
                <w:color w:val="000000"/>
                <w:sz w:val="22"/>
              </w:rPr>
            </w:pPr>
            <w:r w:rsidRPr="00BD465C">
              <w:rPr>
                <w:rFonts w:eastAsia="Times New Roman"/>
                <w:b/>
                <w:color w:val="000000"/>
                <w:sz w:val="22"/>
              </w:rPr>
              <w:t>Стоимость работ (с НДС), млн. руб.</w:t>
            </w:r>
          </w:p>
        </w:tc>
      </w:tr>
      <w:tr w:rsidR="00BD465C" w:rsidRPr="005B42E3" w:rsidTr="00BD465C">
        <w:tc>
          <w:tcPr>
            <w:tcW w:w="393" w:type="pct"/>
            <w:shd w:val="clear" w:color="auto" w:fill="auto"/>
            <w:noWrap/>
            <w:vAlign w:val="center"/>
            <w:hideMark/>
          </w:tcPr>
          <w:p w:rsidR="00BD465C" w:rsidRPr="00BD465C" w:rsidRDefault="00BD465C" w:rsidP="00280BD8">
            <w:pPr>
              <w:spacing w:after="0" w:line="240" w:lineRule="auto"/>
              <w:jc w:val="center"/>
              <w:rPr>
                <w:rFonts w:eastAsia="Times New Roman"/>
                <w:color w:val="000000"/>
                <w:sz w:val="22"/>
              </w:rPr>
            </w:pPr>
            <w:r w:rsidRPr="00BD465C">
              <w:rPr>
                <w:rFonts w:eastAsia="Times New Roman"/>
                <w:color w:val="000000"/>
                <w:sz w:val="22"/>
              </w:rPr>
              <w:t>1</w:t>
            </w:r>
          </w:p>
        </w:tc>
        <w:tc>
          <w:tcPr>
            <w:tcW w:w="1868" w:type="pct"/>
            <w:shd w:val="clear" w:color="auto" w:fill="auto"/>
            <w:vAlign w:val="center"/>
          </w:tcPr>
          <w:p w:rsidR="00BD465C" w:rsidRPr="00BD465C" w:rsidRDefault="00BD465C" w:rsidP="00280BD8">
            <w:pPr>
              <w:spacing w:after="0" w:line="240" w:lineRule="auto"/>
              <w:rPr>
                <w:rFonts w:eastAsia="Times New Roman"/>
                <w:color w:val="000000"/>
                <w:sz w:val="22"/>
              </w:rPr>
            </w:pPr>
            <w:r w:rsidRPr="00BD465C">
              <w:rPr>
                <w:rFonts w:eastAsia="Times New Roman"/>
                <w:color w:val="000000"/>
                <w:sz w:val="22"/>
              </w:rPr>
              <w:t xml:space="preserve">Капитальный ремонт сетей ТС, ГВС и ХВС от ТК23 до ТК30 микрорайона №1 </w:t>
            </w:r>
            <w:proofErr w:type="spellStart"/>
            <w:r w:rsidRPr="00BD465C">
              <w:rPr>
                <w:rFonts w:eastAsia="Times New Roman"/>
                <w:color w:val="000000"/>
                <w:sz w:val="22"/>
              </w:rPr>
              <w:t>с.п</w:t>
            </w:r>
            <w:proofErr w:type="spellEnd"/>
            <w:r w:rsidRPr="00BD465C">
              <w:rPr>
                <w:rFonts w:eastAsia="Times New Roman"/>
                <w:color w:val="000000"/>
                <w:sz w:val="22"/>
              </w:rPr>
              <w:t xml:space="preserve">. Нижнесортымский.   </w:t>
            </w:r>
          </w:p>
        </w:tc>
        <w:tc>
          <w:tcPr>
            <w:tcW w:w="880" w:type="pct"/>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2016</w:t>
            </w:r>
          </w:p>
        </w:tc>
        <w:tc>
          <w:tcPr>
            <w:tcW w:w="1858" w:type="pct"/>
            <w:gridSpan w:val="2"/>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9,886</w:t>
            </w:r>
          </w:p>
        </w:tc>
      </w:tr>
      <w:tr w:rsidR="00BD465C" w:rsidRPr="005B42E3" w:rsidTr="00BD465C">
        <w:tc>
          <w:tcPr>
            <w:tcW w:w="393" w:type="pct"/>
            <w:shd w:val="clear" w:color="auto" w:fill="auto"/>
            <w:noWrap/>
            <w:vAlign w:val="center"/>
          </w:tcPr>
          <w:p w:rsidR="00BD465C" w:rsidRPr="00BD465C" w:rsidRDefault="00BD465C" w:rsidP="00280BD8">
            <w:pPr>
              <w:spacing w:after="0" w:line="240" w:lineRule="auto"/>
              <w:jc w:val="center"/>
              <w:rPr>
                <w:rFonts w:eastAsia="Times New Roman"/>
                <w:color w:val="000000"/>
                <w:sz w:val="22"/>
              </w:rPr>
            </w:pPr>
            <w:r w:rsidRPr="00BD465C">
              <w:rPr>
                <w:rFonts w:eastAsia="Times New Roman"/>
                <w:color w:val="000000"/>
                <w:sz w:val="22"/>
              </w:rPr>
              <w:t>2</w:t>
            </w:r>
          </w:p>
        </w:tc>
        <w:tc>
          <w:tcPr>
            <w:tcW w:w="1868" w:type="pct"/>
            <w:shd w:val="clear" w:color="auto" w:fill="auto"/>
            <w:vAlign w:val="center"/>
          </w:tcPr>
          <w:p w:rsidR="00BD465C" w:rsidRPr="00BD465C" w:rsidRDefault="00BD465C" w:rsidP="00280BD8">
            <w:pPr>
              <w:spacing w:after="0" w:line="240" w:lineRule="auto"/>
              <w:rPr>
                <w:rFonts w:eastAsia="Times New Roman"/>
                <w:color w:val="000000"/>
                <w:sz w:val="22"/>
              </w:rPr>
            </w:pPr>
            <w:r w:rsidRPr="00BD465C">
              <w:rPr>
                <w:rFonts w:eastAsia="Times New Roman"/>
                <w:color w:val="000000"/>
                <w:sz w:val="22"/>
              </w:rPr>
              <w:t xml:space="preserve">Капитальный ремонт сетей теплоснабжения магистрального трубопровода: </w:t>
            </w:r>
            <w:proofErr w:type="spellStart"/>
            <w:r w:rsidRPr="00BD465C">
              <w:rPr>
                <w:rFonts w:eastAsia="Times New Roman"/>
                <w:color w:val="000000"/>
                <w:sz w:val="22"/>
              </w:rPr>
              <w:t>бесканальная</w:t>
            </w:r>
            <w:proofErr w:type="spellEnd"/>
            <w:r w:rsidRPr="00BD465C">
              <w:rPr>
                <w:rFonts w:eastAsia="Times New Roman"/>
                <w:color w:val="000000"/>
                <w:sz w:val="22"/>
              </w:rPr>
              <w:t xml:space="preserve"> прокладка МТК №4 и МТК №5.</w:t>
            </w:r>
          </w:p>
        </w:tc>
        <w:tc>
          <w:tcPr>
            <w:tcW w:w="880" w:type="pct"/>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2016</w:t>
            </w:r>
          </w:p>
        </w:tc>
        <w:tc>
          <w:tcPr>
            <w:tcW w:w="1858" w:type="pct"/>
            <w:gridSpan w:val="2"/>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1,074</w:t>
            </w:r>
          </w:p>
        </w:tc>
      </w:tr>
      <w:tr w:rsidR="00BD465C" w:rsidRPr="005B42E3" w:rsidTr="00BD465C">
        <w:tc>
          <w:tcPr>
            <w:tcW w:w="393" w:type="pct"/>
            <w:shd w:val="clear" w:color="auto" w:fill="auto"/>
            <w:noWrap/>
            <w:vAlign w:val="center"/>
          </w:tcPr>
          <w:p w:rsidR="00BD465C" w:rsidRPr="00BD465C" w:rsidRDefault="00BD465C" w:rsidP="00280BD8">
            <w:pPr>
              <w:spacing w:after="0" w:line="240" w:lineRule="auto"/>
              <w:jc w:val="center"/>
              <w:rPr>
                <w:rFonts w:eastAsia="Times New Roman"/>
                <w:color w:val="000000"/>
                <w:sz w:val="22"/>
              </w:rPr>
            </w:pPr>
            <w:r w:rsidRPr="00BD465C">
              <w:rPr>
                <w:rFonts w:eastAsia="Times New Roman"/>
                <w:color w:val="000000"/>
                <w:sz w:val="22"/>
              </w:rPr>
              <w:t>3</w:t>
            </w:r>
          </w:p>
        </w:tc>
        <w:tc>
          <w:tcPr>
            <w:tcW w:w="1868" w:type="pct"/>
            <w:shd w:val="clear" w:color="auto" w:fill="auto"/>
            <w:vAlign w:val="center"/>
          </w:tcPr>
          <w:p w:rsidR="00BD465C" w:rsidRPr="00BD465C" w:rsidRDefault="00BD465C" w:rsidP="00280BD8">
            <w:pPr>
              <w:spacing w:after="0" w:line="240" w:lineRule="auto"/>
              <w:rPr>
                <w:rFonts w:eastAsia="Times New Roman"/>
                <w:color w:val="000000"/>
                <w:sz w:val="22"/>
              </w:rPr>
            </w:pPr>
            <w:r w:rsidRPr="00BD465C">
              <w:rPr>
                <w:rFonts w:eastAsia="Times New Roman"/>
                <w:color w:val="000000"/>
                <w:sz w:val="22"/>
              </w:rPr>
              <w:t xml:space="preserve">Капитальный ремонт инженерных сетей ТС, ГВС, ХВС сетей от ТК3 до ТК 18  микрорайона  1 </w:t>
            </w:r>
            <w:proofErr w:type="spellStart"/>
            <w:r w:rsidRPr="00BD465C">
              <w:rPr>
                <w:rFonts w:eastAsia="Times New Roman"/>
                <w:color w:val="000000"/>
                <w:sz w:val="22"/>
              </w:rPr>
              <w:t>с.п</w:t>
            </w:r>
            <w:proofErr w:type="spellEnd"/>
            <w:r w:rsidRPr="00BD465C">
              <w:rPr>
                <w:rFonts w:eastAsia="Times New Roman"/>
                <w:color w:val="000000"/>
                <w:sz w:val="22"/>
              </w:rPr>
              <w:t>. Нижнесортымский</w:t>
            </w:r>
          </w:p>
        </w:tc>
        <w:tc>
          <w:tcPr>
            <w:tcW w:w="880" w:type="pct"/>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2016</w:t>
            </w:r>
          </w:p>
        </w:tc>
        <w:tc>
          <w:tcPr>
            <w:tcW w:w="1858" w:type="pct"/>
            <w:gridSpan w:val="2"/>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w:t>
            </w:r>
          </w:p>
        </w:tc>
      </w:tr>
      <w:tr w:rsidR="00BD465C" w:rsidRPr="005B42E3" w:rsidTr="00BD465C">
        <w:tc>
          <w:tcPr>
            <w:tcW w:w="393" w:type="pct"/>
            <w:shd w:val="clear" w:color="auto" w:fill="auto"/>
            <w:noWrap/>
            <w:vAlign w:val="center"/>
          </w:tcPr>
          <w:p w:rsidR="00BD465C" w:rsidRPr="00BD465C" w:rsidRDefault="00BD465C" w:rsidP="00280BD8">
            <w:pPr>
              <w:spacing w:after="0" w:line="240" w:lineRule="auto"/>
              <w:jc w:val="center"/>
              <w:rPr>
                <w:rFonts w:eastAsia="Times New Roman"/>
                <w:color w:val="000000"/>
                <w:sz w:val="22"/>
              </w:rPr>
            </w:pPr>
            <w:r w:rsidRPr="00BD465C">
              <w:rPr>
                <w:rFonts w:eastAsia="Times New Roman"/>
                <w:color w:val="000000"/>
                <w:sz w:val="22"/>
              </w:rPr>
              <w:t>4</w:t>
            </w:r>
          </w:p>
        </w:tc>
        <w:tc>
          <w:tcPr>
            <w:tcW w:w="1868" w:type="pct"/>
            <w:shd w:val="clear" w:color="auto" w:fill="auto"/>
            <w:vAlign w:val="center"/>
          </w:tcPr>
          <w:p w:rsidR="00BD465C" w:rsidRPr="00BD465C" w:rsidRDefault="00BD465C" w:rsidP="00280BD8">
            <w:pPr>
              <w:spacing w:after="0" w:line="240" w:lineRule="auto"/>
              <w:rPr>
                <w:rFonts w:eastAsia="Times New Roman"/>
                <w:color w:val="000000"/>
                <w:sz w:val="22"/>
              </w:rPr>
            </w:pPr>
            <w:r w:rsidRPr="00BD465C">
              <w:rPr>
                <w:rFonts w:eastAsia="Times New Roman"/>
                <w:color w:val="000000"/>
                <w:sz w:val="22"/>
              </w:rPr>
              <w:t xml:space="preserve">Капитальный ремонт сетей ТС, ГВС и ХВС микрорайона  «Пионерный» от тепловой камеры №29 общежития №55 до жилого дома Хантыйский 9 </w:t>
            </w:r>
            <w:proofErr w:type="spellStart"/>
            <w:r w:rsidRPr="00BD465C">
              <w:rPr>
                <w:rFonts w:eastAsia="Times New Roman"/>
                <w:color w:val="000000"/>
                <w:sz w:val="22"/>
              </w:rPr>
              <w:t>с.п</w:t>
            </w:r>
            <w:proofErr w:type="spellEnd"/>
            <w:r w:rsidRPr="00BD465C">
              <w:rPr>
                <w:rFonts w:eastAsia="Times New Roman"/>
                <w:color w:val="000000"/>
                <w:sz w:val="22"/>
              </w:rPr>
              <w:t xml:space="preserve">. Нижнесортымский.   </w:t>
            </w:r>
          </w:p>
        </w:tc>
        <w:tc>
          <w:tcPr>
            <w:tcW w:w="880" w:type="pct"/>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2017</w:t>
            </w:r>
          </w:p>
        </w:tc>
        <w:tc>
          <w:tcPr>
            <w:tcW w:w="1858" w:type="pct"/>
            <w:gridSpan w:val="2"/>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1,514</w:t>
            </w:r>
          </w:p>
        </w:tc>
      </w:tr>
      <w:tr w:rsidR="00BD465C" w:rsidRPr="005B42E3" w:rsidTr="00BD465C">
        <w:tc>
          <w:tcPr>
            <w:tcW w:w="393" w:type="pct"/>
            <w:shd w:val="clear" w:color="auto" w:fill="auto"/>
            <w:noWrap/>
            <w:vAlign w:val="center"/>
          </w:tcPr>
          <w:p w:rsidR="00BD465C" w:rsidRPr="00BD465C" w:rsidRDefault="00BD465C" w:rsidP="00280BD8">
            <w:pPr>
              <w:spacing w:after="0" w:line="240" w:lineRule="auto"/>
              <w:jc w:val="center"/>
              <w:rPr>
                <w:rFonts w:eastAsia="Times New Roman"/>
                <w:color w:val="000000"/>
                <w:sz w:val="22"/>
              </w:rPr>
            </w:pPr>
            <w:r w:rsidRPr="00BD465C">
              <w:rPr>
                <w:rFonts w:eastAsia="Times New Roman"/>
                <w:color w:val="000000"/>
                <w:sz w:val="22"/>
              </w:rPr>
              <w:t>5</w:t>
            </w:r>
          </w:p>
        </w:tc>
        <w:tc>
          <w:tcPr>
            <w:tcW w:w="1868" w:type="pct"/>
            <w:shd w:val="clear" w:color="auto" w:fill="auto"/>
            <w:vAlign w:val="center"/>
          </w:tcPr>
          <w:p w:rsidR="00BD465C" w:rsidRPr="00BD465C" w:rsidRDefault="00BD465C" w:rsidP="00280BD8">
            <w:pPr>
              <w:spacing w:after="0" w:line="240" w:lineRule="auto"/>
              <w:rPr>
                <w:rFonts w:eastAsia="Times New Roman"/>
                <w:color w:val="000000"/>
                <w:sz w:val="22"/>
              </w:rPr>
            </w:pPr>
            <w:r w:rsidRPr="00BD465C">
              <w:rPr>
                <w:rFonts w:eastAsia="Times New Roman"/>
                <w:color w:val="000000"/>
                <w:sz w:val="22"/>
              </w:rPr>
              <w:t xml:space="preserve">Капитальный ремонт сетей ТС и ГВС микрорайона   №1от тепловой камеры №16 общежития №19 до тепловой камеры №17 общежития №22 </w:t>
            </w:r>
            <w:proofErr w:type="spellStart"/>
            <w:r w:rsidRPr="00BD465C">
              <w:rPr>
                <w:rFonts w:eastAsia="Times New Roman"/>
                <w:color w:val="000000"/>
                <w:sz w:val="22"/>
              </w:rPr>
              <w:t>с.п</w:t>
            </w:r>
            <w:proofErr w:type="spellEnd"/>
            <w:r w:rsidRPr="00BD465C">
              <w:rPr>
                <w:rFonts w:eastAsia="Times New Roman"/>
                <w:color w:val="000000"/>
                <w:sz w:val="22"/>
              </w:rPr>
              <w:t xml:space="preserve">. Нижнесортымский.   </w:t>
            </w:r>
          </w:p>
        </w:tc>
        <w:tc>
          <w:tcPr>
            <w:tcW w:w="880" w:type="pct"/>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2017</w:t>
            </w:r>
          </w:p>
        </w:tc>
        <w:tc>
          <w:tcPr>
            <w:tcW w:w="1858" w:type="pct"/>
            <w:gridSpan w:val="2"/>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1,435</w:t>
            </w:r>
          </w:p>
        </w:tc>
      </w:tr>
      <w:tr w:rsidR="00BD465C" w:rsidRPr="005B42E3" w:rsidTr="00BD465C">
        <w:tc>
          <w:tcPr>
            <w:tcW w:w="393" w:type="pct"/>
            <w:shd w:val="clear" w:color="auto" w:fill="auto"/>
            <w:noWrap/>
            <w:vAlign w:val="center"/>
          </w:tcPr>
          <w:p w:rsidR="00BD465C" w:rsidRPr="00BD465C" w:rsidRDefault="00BD465C" w:rsidP="00280BD8">
            <w:pPr>
              <w:spacing w:after="0" w:line="240" w:lineRule="auto"/>
              <w:jc w:val="center"/>
              <w:rPr>
                <w:rFonts w:eastAsia="Times New Roman"/>
                <w:color w:val="000000"/>
                <w:sz w:val="22"/>
              </w:rPr>
            </w:pPr>
            <w:r w:rsidRPr="00BD465C">
              <w:rPr>
                <w:rFonts w:eastAsia="Times New Roman"/>
                <w:color w:val="000000"/>
                <w:sz w:val="22"/>
              </w:rPr>
              <w:t>6</w:t>
            </w:r>
          </w:p>
        </w:tc>
        <w:tc>
          <w:tcPr>
            <w:tcW w:w="1868" w:type="pct"/>
            <w:shd w:val="clear" w:color="auto" w:fill="auto"/>
            <w:vAlign w:val="center"/>
          </w:tcPr>
          <w:p w:rsidR="00BD465C" w:rsidRPr="00BD465C" w:rsidRDefault="00BD465C" w:rsidP="00280BD8">
            <w:pPr>
              <w:spacing w:after="0" w:line="240" w:lineRule="auto"/>
              <w:rPr>
                <w:rFonts w:eastAsia="Times New Roman"/>
                <w:color w:val="000000"/>
                <w:sz w:val="22"/>
              </w:rPr>
            </w:pPr>
            <w:r w:rsidRPr="00BD465C">
              <w:rPr>
                <w:rFonts w:eastAsia="Times New Roman"/>
                <w:color w:val="000000"/>
                <w:sz w:val="22"/>
              </w:rPr>
              <w:t xml:space="preserve">Капитальный ремонт сетей ТС, ГВС и ХВС </w:t>
            </w:r>
            <w:proofErr w:type="gramStart"/>
            <w:r w:rsidRPr="00BD465C">
              <w:rPr>
                <w:rFonts w:eastAsia="Times New Roman"/>
                <w:color w:val="000000"/>
                <w:sz w:val="22"/>
              </w:rPr>
              <w:t>микрорайона  «</w:t>
            </w:r>
            <w:proofErr w:type="gramEnd"/>
            <w:r w:rsidRPr="00BD465C">
              <w:rPr>
                <w:rFonts w:eastAsia="Times New Roman"/>
                <w:color w:val="000000"/>
                <w:sz w:val="22"/>
              </w:rPr>
              <w:t xml:space="preserve">Пионерный» от тепловой камеры №32 до жилого дома Хантыйский 6 с .п. Нижнесортымский.   </w:t>
            </w:r>
          </w:p>
        </w:tc>
        <w:tc>
          <w:tcPr>
            <w:tcW w:w="880" w:type="pct"/>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2017</w:t>
            </w:r>
          </w:p>
        </w:tc>
        <w:tc>
          <w:tcPr>
            <w:tcW w:w="1858" w:type="pct"/>
            <w:gridSpan w:val="2"/>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1,858</w:t>
            </w:r>
          </w:p>
        </w:tc>
      </w:tr>
      <w:tr w:rsidR="00BD465C" w:rsidRPr="005B42E3" w:rsidTr="00BD465C">
        <w:tc>
          <w:tcPr>
            <w:tcW w:w="393" w:type="pct"/>
            <w:shd w:val="clear" w:color="auto" w:fill="auto"/>
            <w:noWrap/>
            <w:vAlign w:val="center"/>
          </w:tcPr>
          <w:p w:rsidR="00BD465C" w:rsidRPr="00BD465C" w:rsidRDefault="00BD465C" w:rsidP="00280BD8">
            <w:pPr>
              <w:spacing w:after="0" w:line="240" w:lineRule="auto"/>
              <w:jc w:val="center"/>
              <w:rPr>
                <w:rFonts w:eastAsia="Times New Roman"/>
                <w:color w:val="000000"/>
                <w:sz w:val="22"/>
              </w:rPr>
            </w:pPr>
            <w:r w:rsidRPr="00BD465C">
              <w:rPr>
                <w:rFonts w:eastAsia="Times New Roman"/>
                <w:color w:val="000000"/>
                <w:sz w:val="22"/>
              </w:rPr>
              <w:t>7</w:t>
            </w:r>
          </w:p>
        </w:tc>
        <w:tc>
          <w:tcPr>
            <w:tcW w:w="1868" w:type="pct"/>
            <w:shd w:val="clear" w:color="auto" w:fill="auto"/>
            <w:vAlign w:val="center"/>
          </w:tcPr>
          <w:p w:rsidR="00BD465C" w:rsidRPr="00BD465C" w:rsidRDefault="00BD465C" w:rsidP="00280BD8">
            <w:pPr>
              <w:spacing w:after="0" w:line="240" w:lineRule="auto"/>
              <w:rPr>
                <w:rFonts w:eastAsia="Times New Roman"/>
                <w:color w:val="000000"/>
                <w:sz w:val="22"/>
              </w:rPr>
            </w:pPr>
            <w:r w:rsidRPr="00BD465C">
              <w:rPr>
                <w:rFonts w:eastAsia="Times New Roman"/>
                <w:color w:val="000000"/>
                <w:sz w:val="22"/>
              </w:rPr>
              <w:t xml:space="preserve">Капитальный ремонт тепловой камеры №48 микрорайона «Пионерный» и тепловой камеры №25 микрорайона №1 </w:t>
            </w:r>
            <w:proofErr w:type="spellStart"/>
            <w:r w:rsidRPr="00BD465C">
              <w:rPr>
                <w:rFonts w:eastAsia="Times New Roman"/>
                <w:color w:val="000000"/>
                <w:sz w:val="22"/>
              </w:rPr>
              <w:t>с.п</w:t>
            </w:r>
            <w:proofErr w:type="spellEnd"/>
            <w:r w:rsidRPr="00BD465C">
              <w:rPr>
                <w:rFonts w:eastAsia="Times New Roman"/>
                <w:color w:val="000000"/>
                <w:sz w:val="22"/>
              </w:rPr>
              <w:t>. Нижнесортымский</w:t>
            </w:r>
          </w:p>
        </w:tc>
        <w:tc>
          <w:tcPr>
            <w:tcW w:w="880" w:type="pct"/>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2017</w:t>
            </w:r>
          </w:p>
        </w:tc>
        <w:tc>
          <w:tcPr>
            <w:tcW w:w="1858" w:type="pct"/>
            <w:gridSpan w:val="2"/>
            <w:shd w:val="clear" w:color="auto" w:fill="auto"/>
            <w:vAlign w:val="center"/>
          </w:tcPr>
          <w:p w:rsidR="00BD465C" w:rsidRPr="00BD465C" w:rsidRDefault="00BD465C" w:rsidP="00BD465C">
            <w:pPr>
              <w:spacing w:after="0" w:line="240" w:lineRule="auto"/>
              <w:jc w:val="center"/>
              <w:rPr>
                <w:rFonts w:eastAsia="Times New Roman"/>
                <w:color w:val="000000"/>
                <w:sz w:val="22"/>
              </w:rPr>
            </w:pPr>
            <w:r w:rsidRPr="00BD465C">
              <w:rPr>
                <w:rFonts w:eastAsia="Times New Roman"/>
                <w:color w:val="000000"/>
                <w:sz w:val="22"/>
              </w:rPr>
              <w:t>0,264</w:t>
            </w:r>
          </w:p>
        </w:tc>
      </w:tr>
    </w:tbl>
    <w:p w:rsidR="00BD465C" w:rsidRPr="005E2F3B" w:rsidRDefault="00BD465C" w:rsidP="002C6071">
      <w:pPr>
        <w:pStyle w:val="afffe"/>
        <w:ind w:firstLine="720"/>
      </w:pPr>
    </w:p>
    <w:p w:rsidR="002C6071" w:rsidRDefault="002C6071" w:rsidP="002C6071">
      <w:pPr>
        <w:pStyle w:val="afffe"/>
        <w:ind w:firstLine="720"/>
      </w:pPr>
      <w:r w:rsidRPr="005E2F3B">
        <w:t xml:space="preserve">Рекомендуется при новом строительстве и реконструкции существующих теплопроводов применять </w:t>
      </w:r>
      <w:proofErr w:type="spellStart"/>
      <w:r w:rsidRPr="005E2F3B">
        <w:t>предизолированные</w:t>
      </w:r>
      <w:proofErr w:type="spellEnd"/>
      <w:r w:rsidRPr="005E2F3B">
        <w:t xml:space="preserve"> трубопроводы в пенополиуретановой (ППУ) изоляции. Для сокращения времени устранения аварий на тепловых сетях и снижения выбросов теплоносителя в атмосферу и др. последствий, неразрывно связанных с авариями на теплопроводах, рекомендуется применять систему оперативно-дистанционного контроля (ОДК). </w:t>
      </w:r>
      <w:r w:rsidR="00FB4469">
        <w:t xml:space="preserve">Характеристика рекомендуемого мероприятия приведена в таблице </w:t>
      </w:r>
      <w:r w:rsidR="007B0116">
        <w:t>1</w:t>
      </w:r>
      <w:r w:rsidR="001F0582">
        <w:t>8</w:t>
      </w:r>
      <w:r w:rsidR="00FB4469">
        <w:t>.</w:t>
      </w:r>
    </w:p>
    <w:p w:rsidR="007B0116" w:rsidRDefault="007B0116" w:rsidP="002C6071">
      <w:pPr>
        <w:pStyle w:val="afffe"/>
        <w:ind w:firstLine="720"/>
      </w:pPr>
    </w:p>
    <w:p w:rsidR="00FB4469" w:rsidRDefault="00FB4469" w:rsidP="00FB4469">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18</w:t>
      </w:r>
      <w:r w:rsidR="006644DA">
        <w:rPr>
          <w:noProof/>
        </w:rPr>
        <w:fldChar w:fldCharType="end"/>
      </w:r>
      <w:r>
        <w:t xml:space="preserve"> – Мероприятия по развитию системы централизованного теплоснабжения</w:t>
      </w:r>
    </w:p>
    <w:tbl>
      <w:tblPr>
        <w:tblStyle w:val="aa"/>
        <w:tblW w:w="0" w:type="auto"/>
        <w:tblLook w:val="04A0" w:firstRow="1" w:lastRow="0" w:firstColumn="1" w:lastColumn="0" w:noHBand="0" w:noVBand="1"/>
      </w:tblPr>
      <w:tblGrid>
        <w:gridCol w:w="2605"/>
        <w:gridCol w:w="2605"/>
        <w:gridCol w:w="2605"/>
        <w:gridCol w:w="2605"/>
      </w:tblGrid>
      <w:tr w:rsidR="00FB4469" w:rsidTr="007B0116">
        <w:tc>
          <w:tcPr>
            <w:tcW w:w="2605" w:type="dxa"/>
            <w:vAlign w:val="center"/>
          </w:tcPr>
          <w:p w:rsidR="00FB4469" w:rsidRDefault="00FB4469" w:rsidP="007B0116">
            <w:pPr>
              <w:jc w:val="center"/>
            </w:pPr>
            <w:r>
              <w:t>Наименования мероприятия</w:t>
            </w:r>
          </w:p>
        </w:tc>
        <w:tc>
          <w:tcPr>
            <w:tcW w:w="2605" w:type="dxa"/>
            <w:vAlign w:val="center"/>
          </w:tcPr>
          <w:p w:rsidR="00FB4469" w:rsidRDefault="00FB4469" w:rsidP="007B0116">
            <w:pPr>
              <w:jc w:val="center"/>
            </w:pPr>
            <w:r>
              <w:t>Цели реализации</w:t>
            </w:r>
          </w:p>
          <w:p w:rsidR="00FB4469" w:rsidRDefault="00FB4469" w:rsidP="007B0116">
            <w:pPr>
              <w:jc w:val="center"/>
            </w:pPr>
            <w:r>
              <w:t>мероприятия</w:t>
            </w:r>
          </w:p>
        </w:tc>
        <w:tc>
          <w:tcPr>
            <w:tcW w:w="2605" w:type="dxa"/>
            <w:vAlign w:val="center"/>
          </w:tcPr>
          <w:p w:rsidR="00FB4469" w:rsidRDefault="00FB4469" w:rsidP="007B0116">
            <w:pPr>
              <w:jc w:val="center"/>
            </w:pPr>
            <w:r>
              <w:t>Срок реализации</w:t>
            </w:r>
          </w:p>
        </w:tc>
        <w:tc>
          <w:tcPr>
            <w:tcW w:w="2605" w:type="dxa"/>
            <w:vAlign w:val="center"/>
          </w:tcPr>
          <w:p w:rsidR="00FB4469" w:rsidRDefault="00FB4469" w:rsidP="007B0116">
            <w:pPr>
              <w:jc w:val="center"/>
            </w:pPr>
            <w:r w:rsidRPr="00FB4469">
              <w:t xml:space="preserve">Ориентировочный объем инвестиций*, </w:t>
            </w:r>
            <w:proofErr w:type="spellStart"/>
            <w:r w:rsidRPr="00FB4469">
              <w:t>млн.руб</w:t>
            </w:r>
            <w:proofErr w:type="spellEnd"/>
            <w:r w:rsidRPr="00FB4469">
              <w:t>.</w:t>
            </w:r>
          </w:p>
        </w:tc>
      </w:tr>
      <w:tr w:rsidR="00FB4469" w:rsidTr="007B0116">
        <w:tc>
          <w:tcPr>
            <w:tcW w:w="2605" w:type="dxa"/>
            <w:vAlign w:val="center"/>
          </w:tcPr>
          <w:p w:rsidR="00FB4469" w:rsidRDefault="00FB4469" w:rsidP="007B0116">
            <w:r>
              <w:t>Реконструкция существующих сетей теплоснабжения</w:t>
            </w:r>
          </w:p>
        </w:tc>
        <w:tc>
          <w:tcPr>
            <w:tcW w:w="2605" w:type="dxa"/>
            <w:vAlign w:val="center"/>
          </w:tcPr>
          <w:p w:rsidR="00FB4469" w:rsidRDefault="00FB4469" w:rsidP="007B0116">
            <w:r>
              <w:t>подключение новых потребителей, увеличение пропускной способности тепловой сети</w:t>
            </w:r>
          </w:p>
        </w:tc>
        <w:tc>
          <w:tcPr>
            <w:tcW w:w="2605" w:type="dxa"/>
            <w:vAlign w:val="center"/>
          </w:tcPr>
          <w:p w:rsidR="00FB4469" w:rsidRDefault="00FB4469" w:rsidP="007B0116">
            <w:pPr>
              <w:jc w:val="center"/>
            </w:pPr>
            <w:r>
              <w:t>2018-2028 г.</w:t>
            </w:r>
          </w:p>
        </w:tc>
        <w:tc>
          <w:tcPr>
            <w:tcW w:w="2605" w:type="dxa"/>
            <w:vAlign w:val="center"/>
          </w:tcPr>
          <w:p w:rsidR="00FB4469" w:rsidRDefault="00D608ED" w:rsidP="007B0116">
            <w:pPr>
              <w:jc w:val="center"/>
            </w:pPr>
            <w:r>
              <w:t>80,0</w:t>
            </w:r>
          </w:p>
        </w:tc>
      </w:tr>
    </w:tbl>
    <w:p w:rsidR="00FB4469" w:rsidRPr="00FB4469" w:rsidRDefault="00FB4469" w:rsidP="00FB4469">
      <w:r>
        <w:t>*- Объемы инвестиций определены в ориентировочно по укрупненным показателям и должны быть уточнены при разработке проектно-сметной документации</w:t>
      </w:r>
    </w:p>
    <w:p w:rsidR="002C6071" w:rsidRDefault="002C6071" w:rsidP="007B0116">
      <w:pPr>
        <w:tabs>
          <w:tab w:val="left" w:pos="993"/>
        </w:tabs>
        <w:spacing w:after="0" w:line="240" w:lineRule="auto"/>
        <w:ind w:firstLine="720"/>
        <w:rPr>
          <w:rFonts w:eastAsia="Times New Roman"/>
          <w:szCs w:val="24"/>
          <w:lang w:eastAsia="ru-RU"/>
        </w:rPr>
      </w:pPr>
      <w:r w:rsidRPr="00111689">
        <w:rPr>
          <w:rFonts w:eastAsia="Times New Roman"/>
          <w:szCs w:val="24"/>
          <w:lang w:eastAsia="ru-RU"/>
        </w:rPr>
        <w:t xml:space="preserve">Предварительно изолированные </w:t>
      </w:r>
      <w:proofErr w:type="spellStart"/>
      <w:r w:rsidRPr="00111689">
        <w:rPr>
          <w:rFonts w:eastAsia="Times New Roman"/>
          <w:szCs w:val="24"/>
          <w:lang w:eastAsia="ru-RU"/>
        </w:rPr>
        <w:t>пенополиуретаном</w:t>
      </w:r>
      <w:proofErr w:type="spellEnd"/>
      <w:r w:rsidRPr="00111689">
        <w:rPr>
          <w:rFonts w:eastAsia="Times New Roman"/>
          <w:szCs w:val="24"/>
          <w:lang w:eastAsia="ru-RU"/>
        </w:rPr>
        <w:t xml:space="preserve"> трубы</w:t>
      </w:r>
      <w:r>
        <w:rPr>
          <w:rFonts w:eastAsia="Times New Roman"/>
          <w:szCs w:val="24"/>
          <w:lang w:eastAsia="ru-RU"/>
        </w:rPr>
        <w:t xml:space="preserve"> (</w:t>
      </w:r>
      <w:proofErr w:type="spellStart"/>
      <w:r>
        <w:rPr>
          <w:rFonts w:eastAsia="Times New Roman"/>
          <w:szCs w:val="24"/>
          <w:lang w:eastAsia="ru-RU"/>
        </w:rPr>
        <w:t>предизолированные</w:t>
      </w:r>
      <w:proofErr w:type="spellEnd"/>
      <w:r>
        <w:rPr>
          <w:rFonts w:eastAsia="Times New Roman"/>
          <w:szCs w:val="24"/>
          <w:lang w:eastAsia="ru-RU"/>
        </w:rPr>
        <w:t xml:space="preserve"> трубы) </w:t>
      </w:r>
      <w:r w:rsidRPr="00111689">
        <w:rPr>
          <w:rFonts w:eastAsia="Times New Roman"/>
          <w:szCs w:val="24"/>
          <w:lang w:eastAsia="ru-RU"/>
        </w:rPr>
        <w:t xml:space="preserve">представляют собой конструкцию типа «труба в трубе». Пространство между стальной и </w:t>
      </w:r>
      <w:proofErr w:type="gramStart"/>
      <w:r w:rsidRPr="00111689">
        <w:rPr>
          <w:rFonts w:eastAsia="Times New Roman"/>
          <w:szCs w:val="24"/>
          <w:lang w:eastAsia="ru-RU"/>
        </w:rPr>
        <w:t>полиэтиленовой  трубами</w:t>
      </w:r>
      <w:proofErr w:type="gramEnd"/>
      <w:r w:rsidRPr="00111689">
        <w:rPr>
          <w:rFonts w:eastAsia="Times New Roman"/>
          <w:szCs w:val="24"/>
          <w:lang w:eastAsia="ru-RU"/>
        </w:rPr>
        <w:t xml:space="preserve"> заполняется </w:t>
      </w:r>
      <w:proofErr w:type="spellStart"/>
      <w:r w:rsidRPr="00111689">
        <w:rPr>
          <w:rFonts w:eastAsia="Times New Roman"/>
          <w:szCs w:val="24"/>
          <w:lang w:eastAsia="ru-RU"/>
        </w:rPr>
        <w:t>пенополиуретаном</w:t>
      </w:r>
      <w:proofErr w:type="spellEnd"/>
      <w:r w:rsidRPr="00111689">
        <w:rPr>
          <w:rFonts w:eastAsia="Times New Roman"/>
          <w:szCs w:val="24"/>
          <w:lang w:eastAsia="ru-RU"/>
        </w:rPr>
        <w:t>, который обеспечивает надежную теплоизоля</w:t>
      </w:r>
      <w:r w:rsidRPr="00111689">
        <w:rPr>
          <w:rFonts w:eastAsia="Times New Roman"/>
          <w:szCs w:val="24"/>
          <w:lang w:eastAsia="ru-RU"/>
        </w:rPr>
        <w:lastRenderedPageBreak/>
        <w:t>цию. Наружная</w:t>
      </w:r>
      <w:r>
        <w:rPr>
          <w:rFonts w:eastAsia="Times New Roman"/>
          <w:szCs w:val="24"/>
          <w:lang w:eastAsia="ru-RU"/>
        </w:rPr>
        <w:t xml:space="preserve"> оболочка</w:t>
      </w:r>
      <w:r w:rsidRPr="00111689">
        <w:rPr>
          <w:rFonts w:eastAsia="Times New Roman"/>
          <w:szCs w:val="24"/>
          <w:lang w:eastAsia="ru-RU"/>
        </w:rPr>
        <w:t xml:space="preserve"> выполняет функции не только гидроизоляции, но также защищает слой пенополиуретановой изоляции от механических повреждений.</w:t>
      </w:r>
      <w:r>
        <w:rPr>
          <w:rFonts w:eastAsia="Times New Roman"/>
          <w:szCs w:val="24"/>
          <w:lang w:eastAsia="ru-RU"/>
        </w:rPr>
        <w:t xml:space="preserve"> </w:t>
      </w:r>
    </w:p>
    <w:p w:rsidR="002C6071" w:rsidRDefault="002C6071" w:rsidP="007B0116">
      <w:pPr>
        <w:tabs>
          <w:tab w:val="left" w:pos="993"/>
        </w:tabs>
        <w:spacing w:after="0" w:line="240" w:lineRule="auto"/>
        <w:ind w:firstLine="720"/>
        <w:rPr>
          <w:rFonts w:eastAsia="Times New Roman"/>
          <w:szCs w:val="24"/>
          <w:lang w:eastAsia="ru-RU"/>
        </w:rPr>
      </w:pPr>
      <w:r>
        <w:rPr>
          <w:rFonts w:eastAsia="Times New Roman"/>
          <w:szCs w:val="24"/>
          <w:lang w:eastAsia="ru-RU"/>
        </w:rPr>
        <w:t xml:space="preserve">Преимущества </w:t>
      </w:r>
      <w:proofErr w:type="spellStart"/>
      <w:r>
        <w:rPr>
          <w:rFonts w:eastAsia="Times New Roman"/>
          <w:szCs w:val="24"/>
          <w:lang w:eastAsia="ru-RU"/>
        </w:rPr>
        <w:t>предизолированных</w:t>
      </w:r>
      <w:proofErr w:type="spellEnd"/>
      <w:r>
        <w:rPr>
          <w:rFonts w:eastAsia="Times New Roman"/>
          <w:szCs w:val="24"/>
          <w:lang w:eastAsia="ru-RU"/>
        </w:rPr>
        <w:t xml:space="preserve"> труб:</w:t>
      </w:r>
    </w:p>
    <w:p w:rsidR="002C6071" w:rsidRPr="00BB0184" w:rsidRDefault="002C6071" w:rsidP="007B0116">
      <w:pPr>
        <w:pStyle w:val="af"/>
        <w:numPr>
          <w:ilvl w:val="0"/>
          <w:numId w:val="46"/>
        </w:numPr>
        <w:tabs>
          <w:tab w:val="left" w:pos="993"/>
        </w:tabs>
        <w:spacing w:after="0" w:line="240" w:lineRule="auto"/>
        <w:ind w:left="0" w:firstLine="720"/>
        <w:jc w:val="both"/>
        <w:rPr>
          <w:rFonts w:eastAsia="Times New Roman"/>
          <w:szCs w:val="24"/>
          <w:lang w:eastAsia="ru-RU"/>
        </w:rPr>
      </w:pPr>
      <w:r w:rsidRPr="00BB0184">
        <w:rPr>
          <w:rFonts w:eastAsia="Times New Roman"/>
          <w:szCs w:val="24"/>
          <w:lang w:eastAsia="ru-RU"/>
        </w:rPr>
        <w:t xml:space="preserve">срок эксплуатация </w:t>
      </w:r>
      <w:proofErr w:type="spellStart"/>
      <w:r w:rsidRPr="00BB0184">
        <w:rPr>
          <w:rFonts w:eastAsia="Times New Roman"/>
          <w:szCs w:val="24"/>
          <w:lang w:eastAsia="ru-RU"/>
        </w:rPr>
        <w:t>предизолированных</w:t>
      </w:r>
      <w:proofErr w:type="spellEnd"/>
      <w:r w:rsidRPr="00BB0184">
        <w:rPr>
          <w:rFonts w:eastAsia="Times New Roman"/>
          <w:szCs w:val="24"/>
          <w:lang w:eastAsia="ru-RU"/>
        </w:rPr>
        <w:t xml:space="preserve"> труб достигает 30 лет (обычные, не изолированные трубы эксплуатируются 10-15 лет);</w:t>
      </w:r>
    </w:p>
    <w:p w:rsidR="002C6071" w:rsidRPr="00BB0184" w:rsidRDefault="002C6071" w:rsidP="007B0116">
      <w:pPr>
        <w:pStyle w:val="af"/>
        <w:numPr>
          <w:ilvl w:val="0"/>
          <w:numId w:val="46"/>
        </w:numPr>
        <w:tabs>
          <w:tab w:val="left" w:pos="993"/>
        </w:tabs>
        <w:spacing w:after="0" w:line="240" w:lineRule="auto"/>
        <w:ind w:left="0" w:firstLine="720"/>
        <w:jc w:val="both"/>
        <w:rPr>
          <w:rFonts w:eastAsia="Times New Roman"/>
          <w:szCs w:val="24"/>
          <w:lang w:eastAsia="ru-RU"/>
        </w:rPr>
      </w:pPr>
      <w:r w:rsidRPr="00BB0184">
        <w:rPr>
          <w:rFonts w:eastAsia="Times New Roman"/>
          <w:szCs w:val="24"/>
          <w:lang w:eastAsia="ru-RU"/>
        </w:rPr>
        <w:t>сроки строительства теплотрассы сокращаются в 2-3 раза, соответственно снижаются и затраты на прокладку теплотрасс;</w:t>
      </w:r>
    </w:p>
    <w:p w:rsidR="002C6071" w:rsidRDefault="002C6071" w:rsidP="007B0116">
      <w:pPr>
        <w:pStyle w:val="af"/>
        <w:numPr>
          <w:ilvl w:val="0"/>
          <w:numId w:val="46"/>
        </w:numPr>
        <w:tabs>
          <w:tab w:val="left" w:pos="993"/>
        </w:tabs>
        <w:spacing w:after="0" w:line="240" w:lineRule="auto"/>
        <w:ind w:left="0" w:firstLine="720"/>
        <w:jc w:val="both"/>
        <w:rPr>
          <w:rFonts w:eastAsia="Times New Roman"/>
          <w:szCs w:val="24"/>
          <w:lang w:eastAsia="ru-RU"/>
        </w:rPr>
      </w:pPr>
      <w:r w:rsidRPr="00BB0184">
        <w:rPr>
          <w:rFonts w:eastAsia="Times New Roman"/>
          <w:szCs w:val="24"/>
          <w:lang w:eastAsia="ru-RU"/>
        </w:rPr>
        <w:t>отсутствие необходимости нанесения антикоррозионного покрытия</w:t>
      </w:r>
      <w:r>
        <w:rPr>
          <w:rFonts w:eastAsia="Times New Roman"/>
          <w:szCs w:val="24"/>
          <w:lang w:eastAsia="ru-RU"/>
        </w:rPr>
        <w:t xml:space="preserve"> на стальную трубу под изоляцию.</w:t>
      </w:r>
    </w:p>
    <w:p w:rsidR="002C6071" w:rsidRDefault="002C6071" w:rsidP="007B0116">
      <w:pPr>
        <w:pStyle w:val="Afff4"/>
        <w:spacing w:line="240" w:lineRule="auto"/>
        <w:rPr>
          <w:sz w:val="24"/>
          <w:szCs w:val="24"/>
        </w:rPr>
      </w:pPr>
    </w:p>
    <w:p w:rsidR="00AD1866" w:rsidRPr="00AD1866" w:rsidRDefault="00AD1866" w:rsidP="00AD1866">
      <w:pPr>
        <w:pStyle w:val="2f"/>
        <w:spacing w:line="240" w:lineRule="auto"/>
        <w:rPr>
          <w:kern w:val="0"/>
          <w:sz w:val="24"/>
          <w:szCs w:val="24"/>
        </w:rPr>
      </w:pPr>
      <w:bookmarkStart w:id="107" w:name="_Toc407638508"/>
      <w:bookmarkStart w:id="108" w:name="_Toc407703152"/>
      <w:bookmarkStart w:id="109" w:name="_Toc407703972"/>
      <w:bookmarkStart w:id="110" w:name="_Toc516317232"/>
      <w:bookmarkStart w:id="111" w:name="_Toc518976024"/>
      <w:r w:rsidRPr="00AD1866">
        <w:rPr>
          <w:sz w:val="24"/>
          <w:szCs w:val="24"/>
        </w:rPr>
        <w:t xml:space="preserve">Глава 8 </w:t>
      </w:r>
      <w:r w:rsidRPr="00AD1866">
        <w:rPr>
          <w:kern w:val="0"/>
          <w:sz w:val="24"/>
          <w:szCs w:val="24"/>
        </w:rPr>
        <w:t>–</w:t>
      </w:r>
      <w:r w:rsidRPr="00AD1866">
        <w:rPr>
          <w:sz w:val="24"/>
          <w:szCs w:val="24"/>
        </w:rPr>
        <w:t xml:space="preserve"> Перспективные топливные балансы</w:t>
      </w:r>
      <w:bookmarkEnd w:id="107"/>
      <w:bookmarkEnd w:id="108"/>
      <w:bookmarkEnd w:id="109"/>
      <w:bookmarkEnd w:id="110"/>
      <w:bookmarkEnd w:id="111"/>
    </w:p>
    <w:p w:rsidR="002C6071" w:rsidRPr="002C6071" w:rsidRDefault="002C6071" w:rsidP="002C6071">
      <w:pPr>
        <w:pStyle w:val="Afff4"/>
        <w:spacing w:line="240" w:lineRule="auto"/>
        <w:rPr>
          <w:sz w:val="24"/>
          <w:szCs w:val="24"/>
        </w:rPr>
      </w:pPr>
      <w:r w:rsidRPr="002C6071">
        <w:rPr>
          <w:sz w:val="24"/>
          <w:szCs w:val="24"/>
        </w:rPr>
        <w:t xml:space="preserve">Перспективные  топливные  балансы  представлены в таблице </w:t>
      </w:r>
      <w:r w:rsidR="001F0582">
        <w:rPr>
          <w:sz w:val="24"/>
          <w:szCs w:val="24"/>
        </w:rPr>
        <w:t>19</w:t>
      </w:r>
      <w:r w:rsidRPr="002C6071">
        <w:rPr>
          <w:sz w:val="24"/>
          <w:szCs w:val="24"/>
        </w:rPr>
        <w:t xml:space="preserve">. Для котельных </w:t>
      </w:r>
      <w:r w:rsidR="00280BD8">
        <w:rPr>
          <w:sz w:val="24"/>
          <w:szCs w:val="24"/>
        </w:rPr>
        <w:t xml:space="preserve">МУП «УТВиВ «Сибиряк» МО </w:t>
      </w:r>
      <w:proofErr w:type="spellStart"/>
      <w:r w:rsidR="00280BD8">
        <w:rPr>
          <w:sz w:val="24"/>
          <w:szCs w:val="24"/>
        </w:rPr>
        <w:t>с.п</w:t>
      </w:r>
      <w:proofErr w:type="spellEnd"/>
      <w:r w:rsidR="00280BD8">
        <w:rPr>
          <w:sz w:val="24"/>
          <w:szCs w:val="24"/>
        </w:rPr>
        <w:t xml:space="preserve">. Нижнесортымский </w:t>
      </w:r>
      <w:r w:rsidRPr="002C6071">
        <w:rPr>
          <w:sz w:val="24"/>
          <w:szCs w:val="24"/>
        </w:rPr>
        <w:t xml:space="preserve"> осн</w:t>
      </w:r>
      <w:r>
        <w:rPr>
          <w:sz w:val="24"/>
          <w:szCs w:val="24"/>
        </w:rPr>
        <w:t>овным и резервным топливом явля</w:t>
      </w:r>
      <w:r w:rsidRPr="002C6071">
        <w:rPr>
          <w:sz w:val="24"/>
          <w:szCs w:val="24"/>
        </w:rPr>
        <w:t xml:space="preserve">ется попутный газ, подаваемый по раздельным газопроводам. </w:t>
      </w:r>
    </w:p>
    <w:p w:rsidR="002C6071" w:rsidRDefault="002C6071" w:rsidP="002C6071">
      <w:pPr>
        <w:pStyle w:val="Afff4"/>
        <w:spacing w:line="240" w:lineRule="auto"/>
        <w:rPr>
          <w:sz w:val="24"/>
          <w:szCs w:val="24"/>
        </w:rPr>
      </w:pPr>
      <w:r w:rsidRPr="002C6071">
        <w:rPr>
          <w:sz w:val="24"/>
          <w:szCs w:val="24"/>
        </w:rPr>
        <w:t>Для новых индивидуальных отопительных к</w:t>
      </w:r>
      <w:r>
        <w:rPr>
          <w:sz w:val="24"/>
          <w:szCs w:val="24"/>
        </w:rPr>
        <w:t>отельных основным топливом явля</w:t>
      </w:r>
      <w:r w:rsidRPr="002C6071">
        <w:rPr>
          <w:sz w:val="24"/>
          <w:szCs w:val="24"/>
        </w:rPr>
        <w:t>ется попутный газ, резервное топливо не предусматривается.</w:t>
      </w:r>
    </w:p>
    <w:p w:rsidR="002C6071" w:rsidRDefault="002C6071" w:rsidP="00AD1866">
      <w:pPr>
        <w:pStyle w:val="Afff4"/>
        <w:spacing w:line="240" w:lineRule="auto"/>
        <w:rPr>
          <w:sz w:val="24"/>
          <w:szCs w:val="24"/>
        </w:rPr>
      </w:pPr>
    </w:p>
    <w:p w:rsidR="002C6071" w:rsidRDefault="002C6071" w:rsidP="002C6071">
      <w:pPr>
        <w:pStyle w:val="af8"/>
      </w:pPr>
      <w:r>
        <w:t xml:space="preserve">Таблица </w:t>
      </w:r>
      <w:r w:rsidR="006644DA">
        <w:rPr>
          <w:noProof/>
        </w:rPr>
        <w:fldChar w:fldCharType="begin"/>
      </w:r>
      <w:r w:rsidR="006644DA">
        <w:rPr>
          <w:noProof/>
        </w:rPr>
        <w:instrText xml:space="preserve"> SEQ</w:instrText>
      </w:r>
      <w:r w:rsidR="006644DA">
        <w:rPr>
          <w:noProof/>
        </w:rPr>
        <w:instrText xml:space="preserve"> Таблица \* ARABIC </w:instrText>
      </w:r>
      <w:r w:rsidR="006644DA">
        <w:rPr>
          <w:noProof/>
        </w:rPr>
        <w:fldChar w:fldCharType="separate"/>
      </w:r>
      <w:r w:rsidR="006644DA">
        <w:rPr>
          <w:noProof/>
        </w:rPr>
        <w:t>19</w:t>
      </w:r>
      <w:r w:rsidR="006644DA">
        <w:rPr>
          <w:noProof/>
        </w:rPr>
        <w:fldChar w:fldCharType="end"/>
      </w:r>
      <w:r>
        <w:t xml:space="preserve"> - </w:t>
      </w:r>
      <w:r w:rsidRPr="00356ACB">
        <w:rPr>
          <w:szCs w:val="24"/>
        </w:rPr>
        <w:t>Перспективные топливные балансы  источников теплоснабжения</w:t>
      </w:r>
      <w:r>
        <w:rPr>
          <w:szCs w:val="24"/>
        </w:rPr>
        <w:t xml:space="preserve"> </w:t>
      </w:r>
    </w:p>
    <w:tbl>
      <w:tblPr>
        <w:tblpPr w:leftFromText="180" w:rightFromText="180" w:vertAnchor="text" w:tblpX="-136"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29"/>
        <w:gridCol w:w="1325"/>
        <w:gridCol w:w="1157"/>
        <w:gridCol w:w="1157"/>
        <w:gridCol w:w="1157"/>
        <w:gridCol w:w="1192"/>
        <w:gridCol w:w="1409"/>
        <w:gridCol w:w="8"/>
      </w:tblGrid>
      <w:tr w:rsidR="002C6071" w:rsidRPr="005E2F3B" w:rsidTr="005C7D7B">
        <w:trPr>
          <w:trHeight w:val="20"/>
        </w:trPr>
        <w:tc>
          <w:tcPr>
            <w:tcW w:w="1485" w:type="pct"/>
            <w:vMerge w:val="restart"/>
            <w:vAlign w:val="center"/>
          </w:tcPr>
          <w:p w:rsidR="002C6071" w:rsidRPr="005E2F3B" w:rsidRDefault="002C6071" w:rsidP="005C7D7B">
            <w:pPr>
              <w:spacing w:after="0" w:line="240" w:lineRule="auto"/>
              <w:jc w:val="center"/>
              <w:rPr>
                <w:bCs/>
                <w:iCs/>
                <w:szCs w:val="24"/>
                <w:lang w:eastAsia="ru-RU"/>
              </w:rPr>
            </w:pPr>
            <w:r>
              <w:rPr>
                <w:bCs/>
                <w:iCs/>
                <w:szCs w:val="24"/>
                <w:lang w:eastAsia="ru-RU"/>
              </w:rPr>
              <w:t>Наименование</w:t>
            </w:r>
          </w:p>
        </w:tc>
        <w:tc>
          <w:tcPr>
            <w:tcW w:w="3515" w:type="pct"/>
            <w:gridSpan w:val="7"/>
            <w:tcBorders>
              <w:right w:val="single" w:sz="4" w:space="0" w:color="auto"/>
            </w:tcBorders>
            <w:vAlign w:val="center"/>
          </w:tcPr>
          <w:p w:rsidR="002C6071" w:rsidRPr="005E2F3B" w:rsidRDefault="002C6071" w:rsidP="005C7D7B">
            <w:pPr>
              <w:spacing w:after="0" w:line="240" w:lineRule="auto"/>
              <w:jc w:val="center"/>
              <w:rPr>
                <w:szCs w:val="24"/>
              </w:rPr>
            </w:pPr>
            <w:r w:rsidRPr="005E2F3B">
              <w:rPr>
                <w:szCs w:val="24"/>
              </w:rPr>
              <w:t>Расход топлива</w:t>
            </w:r>
            <w:r w:rsidR="00A21B6B">
              <w:rPr>
                <w:szCs w:val="24"/>
              </w:rPr>
              <w:t xml:space="preserve">, т </w:t>
            </w:r>
            <w:proofErr w:type="spellStart"/>
            <w:r w:rsidR="00A21B6B">
              <w:rPr>
                <w:szCs w:val="24"/>
              </w:rPr>
              <w:t>у.т</w:t>
            </w:r>
            <w:proofErr w:type="spellEnd"/>
            <w:r w:rsidR="00A21B6B">
              <w:rPr>
                <w:szCs w:val="24"/>
              </w:rPr>
              <w:t>.</w:t>
            </w:r>
          </w:p>
        </w:tc>
      </w:tr>
      <w:tr w:rsidR="002C6071" w:rsidRPr="005E2F3B" w:rsidTr="005C7D7B">
        <w:trPr>
          <w:gridAfter w:val="1"/>
          <w:wAfter w:w="4" w:type="pct"/>
          <w:trHeight w:val="20"/>
        </w:trPr>
        <w:tc>
          <w:tcPr>
            <w:tcW w:w="1485" w:type="pct"/>
            <w:vMerge/>
            <w:vAlign w:val="center"/>
          </w:tcPr>
          <w:p w:rsidR="002C6071" w:rsidRPr="005E2F3B" w:rsidRDefault="002C6071" w:rsidP="005C7D7B">
            <w:pPr>
              <w:spacing w:after="0" w:line="240" w:lineRule="auto"/>
              <w:jc w:val="center"/>
              <w:rPr>
                <w:bCs/>
                <w:iCs/>
                <w:szCs w:val="24"/>
                <w:lang w:eastAsia="ru-RU"/>
              </w:rPr>
            </w:pPr>
          </w:p>
        </w:tc>
        <w:tc>
          <w:tcPr>
            <w:tcW w:w="629" w:type="pct"/>
            <w:tcBorders>
              <w:right w:val="single" w:sz="4" w:space="0" w:color="auto"/>
            </w:tcBorders>
            <w:vAlign w:val="center"/>
          </w:tcPr>
          <w:p w:rsidR="002C6071" w:rsidRPr="005B1692" w:rsidRDefault="002C6071" w:rsidP="005C7D7B">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7</w:t>
            </w:r>
            <w:r w:rsidRPr="005B1692">
              <w:rPr>
                <w:rFonts w:ascii="Times New Roman" w:hAnsi="Times New Roman"/>
                <w:sz w:val="24"/>
                <w:szCs w:val="24"/>
                <w:lang w:eastAsia="ru-RU"/>
              </w:rPr>
              <w:t>г.</w:t>
            </w:r>
          </w:p>
        </w:tc>
        <w:tc>
          <w:tcPr>
            <w:tcW w:w="549" w:type="pct"/>
            <w:tcBorders>
              <w:left w:val="single" w:sz="4" w:space="0" w:color="auto"/>
              <w:right w:val="single" w:sz="4" w:space="0" w:color="auto"/>
            </w:tcBorders>
            <w:vAlign w:val="center"/>
          </w:tcPr>
          <w:p w:rsidR="002C6071" w:rsidRPr="005B1692" w:rsidRDefault="002C6071" w:rsidP="005C7D7B">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8</w:t>
            </w:r>
            <w:r w:rsidRPr="005B1692">
              <w:rPr>
                <w:rFonts w:ascii="Times New Roman" w:hAnsi="Times New Roman"/>
                <w:sz w:val="24"/>
                <w:szCs w:val="24"/>
                <w:lang w:eastAsia="ru-RU"/>
              </w:rPr>
              <w:t>г.</w:t>
            </w:r>
          </w:p>
        </w:tc>
        <w:tc>
          <w:tcPr>
            <w:tcW w:w="549" w:type="pct"/>
            <w:tcBorders>
              <w:left w:val="single" w:sz="4" w:space="0" w:color="auto"/>
              <w:right w:val="single" w:sz="4" w:space="0" w:color="auto"/>
            </w:tcBorders>
            <w:vAlign w:val="center"/>
          </w:tcPr>
          <w:p w:rsidR="002C6071" w:rsidRPr="005B1692" w:rsidRDefault="002C6071" w:rsidP="005C7D7B">
            <w:pPr>
              <w:pStyle w:val="1f4"/>
              <w:rPr>
                <w:rFonts w:ascii="Times New Roman" w:hAnsi="Times New Roman"/>
                <w:sz w:val="24"/>
                <w:szCs w:val="24"/>
                <w:lang w:eastAsia="ru-RU"/>
              </w:rPr>
            </w:pPr>
            <w:r w:rsidRPr="005B1692">
              <w:rPr>
                <w:rFonts w:ascii="Times New Roman" w:hAnsi="Times New Roman"/>
                <w:sz w:val="24"/>
                <w:szCs w:val="24"/>
                <w:lang w:eastAsia="ru-RU"/>
              </w:rPr>
              <w:t>201</w:t>
            </w:r>
            <w:r>
              <w:rPr>
                <w:rFonts w:ascii="Times New Roman" w:hAnsi="Times New Roman"/>
                <w:sz w:val="24"/>
                <w:szCs w:val="24"/>
                <w:lang w:eastAsia="ru-RU"/>
              </w:rPr>
              <w:t>9</w:t>
            </w:r>
            <w:r w:rsidRPr="005B1692">
              <w:rPr>
                <w:rFonts w:ascii="Times New Roman" w:hAnsi="Times New Roman"/>
                <w:sz w:val="24"/>
                <w:szCs w:val="24"/>
                <w:lang w:eastAsia="ru-RU"/>
              </w:rPr>
              <w:t>г.</w:t>
            </w:r>
          </w:p>
        </w:tc>
        <w:tc>
          <w:tcPr>
            <w:tcW w:w="549" w:type="pct"/>
            <w:tcBorders>
              <w:left w:val="single" w:sz="4" w:space="0" w:color="auto"/>
              <w:right w:val="single" w:sz="4" w:space="0" w:color="auto"/>
            </w:tcBorders>
            <w:vAlign w:val="center"/>
          </w:tcPr>
          <w:p w:rsidR="002C6071" w:rsidRPr="005B1692" w:rsidRDefault="002C6071" w:rsidP="005C7D7B">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20</w:t>
            </w:r>
            <w:r w:rsidRPr="005B1692">
              <w:rPr>
                <w:rFonts w:ascii="Times New Roman" w:hAnsi="Times New Roman"/>
                <w:sz w:val="24"/>
                <w:szCs w:val="24"/>
                <w:lang w:eastAsia="ru-RU"/>
              </w:rPr>
              <w:t>г.</w:t>
            </w:r>
          </w:p>
        </w:tc>
        <w:tc>
          <w:tcPr>
            <w:tcW w:w="566" w:type="pct"/>
            <w:tcBorders>
              <w:left w:val="single" w:sz="4" w:space="0" w:color="auto"/>
              <w:right w:val="single" w:sz="4" w:space="0" w:color="auto"/>
            </w:tcBorders>
            <w:vAlign w:val="center"/>
          </w:tcPr>
          <w:p w:rsidR="002C6071" w:rsidRPr="002C6071" w:rsidRDefault="002C6071" w:rsidP="005C7D7B">
            <w:pPr>
              <w:pStyle w:val="1f4"/>
              <w:rPr>
                <w:rFonts w:ascii="Times New Roman" w:hAnsi="Times New Roman"/>
                <w:sz w:val="24"/>
                <w:szCs w:val="24"/>
                <w:lang w:val="ru-RU" w:eastAsia="ru-RU"/>
              </w:rPr>
            </w:pPr>
            <w:r w:rsidRPr="005B1692">
              <w:rPr>
                <w:rFonts w:ascii="Times New Roman" w:hAnsi="Times New Roman"/>
                <w:sz w:val="24"/>
                <w:szCs w:val="24"/>
                <w:lang w:eastAsia="ru-RU"/>
              </w:rPr>
              <w:t>20</w:t>
            </w:r>
            <w:r>
              <w:rPr>
                <w:rFonts w:ascii="Times New Roman" w:hAnsi="Times New Roman"/>
                <w:sz w:val="24"/>
                <w:szCs w:val="24"/>
                <w:lang w:eastAsia="ru-RU"/>
              </w:rPr>
              <w:t>21</w:t>
            </w:r>
            <w:r w:rsidRPr="005B1692">
              <w:rPr>
                <w:rFonts w:ascii="Times New Roman" w:hAnsi="Times New Roman"/>
                <w:sz w:val="24"/>
                <w:szCs w:val="24"/>
                <w:lang w:eastAsia="ru-RU"/>
              </w:rPr>
              <w:t xml:space="preserve"> г.</w:t>
            </w:r>
            <w:r>
              <w:rPr>
                <w:rFonts w:ascii="Times New Roman" w:hAnsi="Times New Roman"/>
                <w:sz w:val="24"/>
                <w:szCs w:val="24"/>
                <w:lang w:val="ru-RU" w:eastAsia="ru-RU"/>
              </w:rPr>
              <w:t>-2025 г.</w:t>
            </w:r>
          </w:p>
        </w:tc>
        <w:tc>
          <w:tcPr>
            <w:tcW w:w="669" w:type="pct"/>
            <w:tcBorders>
              <w:left w:val="single" w:sz="4" w:space="0" w:color="auto"/>
              <w:right w:val="single" w:sz="4" w:space="0" w:color="auto"/>
            </w:tcBorders>
            <w:vAlign w:val="center"/>
          </w:tcPr>
          <w:p w:rsidR="002C6071" w:rsidRPr="005B1692" w:rsidRDefault="002C6071" w:rsidP="005C7D7B">
            <w:pPr>
              <w:pStyle w:val="1f4"/>
              <w:rPr>
                <w:rFonts w:ascii="Times New Roman" w:hAnsi="Times New Roman"/>
                <w:sz w:val="24"/>
                <w:szCs w:val="24"/>
                <w:lang w:eastAsia="ru-RU"/>
              </w:rPr>
            </w:pPr>
            <w:r w:rsidRPr="005B1692">
              <w:rPr>
                <w:rFonts w:ascii="Times New Roman" w:hAnsi="Times New Roman"/>
                <w:sz w:val="24"/>
                <w:szCs w:val="24"/>
                <w:lang w:eastAsia="ru-RU"/>
              </w:rPr>
              <w:t>20</w:t>
            </w:r>
            <w:r>
              <w:rPr>
                <w:rFonts w:ascii="Times New Roman" w:hAnsi="Times New Roman"/>
                <w:sz w:val="24"/>
                <w:szCs w:val="24"/>
                <w:lang w:eastAsia="ru-RU"/>
              </w:rPr>
              <w:t>2</w:t>
            </w:r>
            <w:r>
              <w:rPr>
                <w:rFonts w:ascii="Times New Roman" w:hAnsi="Times New Roman"/>
                <w:sz w:val="24"/>
                <w:szCs w:val="24"/>
                <w:lang w:val="ru-RU" w:eastAsia="ru-RU"/>
              </w:rPr>
              <w:t>6</w:t>
            </w:r>
            <w:r w:rsidRPr="005B1692">
              <w:rPr>
                <w:rFonts w:ascii="Times New Roman" w:hAnsi="Times New Roman"/>
                <w:sz w:val="24"/>
                <w:szCs w:val="24"/>
                <w:lang w:eastAsia="ru-RU"/>
              </w:rPr>
              <w:t>-20</w:t>
            </w:r>
            <w:r>
              <w:rPr>
                <w:rFonts w:ascii="Times New Roman" w:hAnsi="Times New Roman"/>
                <w:sz w:val="24"/>
                <w:szCs w:val="24"/>
                <w:lang w:val="ru-RU" w:eastAsia="ru-RU"/>
              </w:rPr>
              <w:t xml:space="preserve">28 </w:t>
            </w:r>
            <w:proofErr w:type="spellStart"/>
            <w:r w:rsidRPr="005B1692">
              <w:rPr>
                <w:rFonts w:ascii="Times New Roman" w:hAnsi="Times New Roman"/>
                <w:sz w:val="24"/>
                <w:szCs w:val="24"/>
                <w:lang w:eastAsia="ru-RU"/>
              </w:rPr>
              <w:t>гг</w:t>
            </w:r>
            <w:proofErr w:type="spellEnd"/>
            <w:r w:rsidRPr="005B1692">
              <w:rPr>
                <w:rFonts w:ascii="Times New Roman" w:hAnsi="Times New Roman"/>
                <w:sz w:val="24"/>
                <w:szCs w:val="24"/>
                <w:lang w:eastAsia="ru-RU"/>
              </w:rPr>
              <w:t>.</w:t>
            </w:r>
          </w:p>
        </w:tc>
      </w:tr>
      <w:tr w:rsidR="002C6071" w:rsidRPr="005E2F3B" w:rsidTr="005C7D7B">
        <w:trPr>
          <w:gridAfter w:val="1"/>
          <w:wAfter w:w="4" w:type="pct"/>
          <w:trHeight w:val="20"/>
        </w:trPr>
        <w:tc>
          <w:tcPr>
            <w:tcW w:w="4996" w:type="pct"/>
            <w:gridSpan w:val="7"/>
            <w:tcBorders>
              <w:right w:val="single" w:sz="4" w:space="0" w:color="auto"/>
            </w:tcBorders>
            <w:vAlign w:val="center"/>
          </w:tcPr>
          <w:p w:rsidR="002C6071" w:rsidRPr="005C7D7B" w:rsidRDefault="002C6071" w:rsidP="005C7D7B">
            <w:pPr>
              <w:pStyle w:val="1f4"/>
              <w:rPr>
                <w:rFonts w:ascii="Times New Roman" w:hAnsi="Times New Roman" w:cs="Times New Roman"/>
                <w:b/>
                <w:sz w:val="24"/>
                <w:szCs w:val="24"/>
                <w:lang w:eastAsia="ru-RU"/>
              </w:rPr>
            </w:pPr>
            <w:r w:rsidRPr="005C7D7B">
              <w:rPr>
                <w:rFonts w:ascii="Times New Roman" w:hAnsi="Times New Roman" w:cs="Times New Roman"/>
                <w:b/>
                <w:sz w:val="24"/>
                <w:szCs w:val="24"/>
              </w:rPr>
              <w:t>МУП  «УТВиВ  «Сибиряк»</w:t>
            </w:r>
          </w:p>
        </w:tc>
      </w:tr>
      <w:tr w:rsidR="002C6071" w:rsidRPr="005E2F3B" w:rsidTr="005C7D7B">
        <w:trPr>
          <w:gridAfter w:val="1"/>
          <w:wAfter w:w="4" w:type="pct"/>
          <w:trHeight w:val="20"/>
        </w:trPr>
        <w:tc>
          <w:tcPr>
            <w:tcW w:w="1485" w:type="pct"/>
            <w:vAlign w:val="center"/>
          </w:tcPr>
          <w:p w:rsidR="002C6071" w:rsidRPr="00B76F38" w:rsidRDefault="002C6071" w:rsidP="005C7D7B">
            <w:pPr>
              <w:spacing w:after="0" w:line="240" w:lineRule="auto"/>
              <w:jc w:val="center"/>
              <w:rPr>
                <w:rFonts w:eastAsia="Times New Roman"/>
                <w:szCs w:val="24"/>
              </w:rPr>
            </w:pPr>
            <w:r w:rsidRPr="002C6071">
              <w:rPr>
                <w:rFonts w:eastAsia="Times New Roman"/>
                <w:szCs w:val="24"/>
              </w:rPr>
              <w:t xml:space="preserve">Котельная </w:t>
            </w:r>
            <w:r>
              <w:rPr>
                <w:rFonts w:eastAsia="Times New Roman"/>
                <w:szCs w:val="24"/>
              </w:rPr>
              <w:t>№1</w:t>
            </w:r>
          </w:p>
        </w:tc>
        <w:tc>
          <w:tcPr>
            <w:tcW w:w="629" w:type="pct"/>
            <w:tcBorders>
              <w:right w:val="single" w:sz="4" w:space="0" w:color="auto"/>
            </w:tcBorders>
          </w:tcPr>
          <w:p w:rsidR="002C6071" w:rsidRDefault="00A21B6B" w:rsidP="00A21B6B">
            <w:pPr>
              <w:spacing w:after="0" w:line="240" w:lineRule="auto"/>
              <w:jc w:val="center"/>
            </w:pPr>
            <w:r>
              <w:t>17 026,615</w:t>
            </w:r>
          </w:p>
        </w:tc>
        <w:tc>
          <w:tcPr>
            <w:tcW w:w="549" w:type="pct"/>
            <w:tcBorders>
              <w:left w:val="single" w:sz="4" w:space="0" w:color="auto"/>
              <w:right w:val="single" w:sz="4" w:space="0" w:color="auto"/>
            </w:tcBorders>
          </w:tcPr>
          <w:p w:rsidR="002C6071" w:rsidRDefault="00280BD8" w:rsidP="005C7D7B">
            <w:pPr>
              <w:spacing w:after="0" w:line="240" w:lineRule="auto"/>
              <w:jc w:val="center"/>
            </w:pPr>
            <w:r>
              <w:t>17100,49</w:t>
            </w:r>
          </w:p>
        </w:tc>
        <w:tc>
          <w:tcPr>
            <w:tcW w:w="549" w:type="pct"/>
            <w:tcBorders>
              <w:left w:val="single" w:sz="4" w:space="0" w:color="auto"/>
            </w:tcBorders>
          </w:tcPr>
          <w:p w:rsidR="002C6071" w:rsidRDefault="00F843AC" w:rsidP="005C7D7B">
            <w:pPr>
              <w:spacing w:after="0" w:line="240" w:lineRule="auto"/>
              <w:jc w:val="center"/>
            </w:pPr>
            <w:r>
              <w:t>17427,38</w:t>
            </w:r>
          </w:p>
        </w:tc>
        <w:tc>
          <w:tcPr>
            <w:tcW w:w="549" w:type="pct"/>
            <w:tcBorders>
              <w:right w:val="single" w:sz="4" w:space="0" w:color="auto"/>
            </w:tcBorders>
          </w:tcPr>
          <w:p w:rsidR="002C6071" w:rsidRDefault="00F843AC" w:rsidP="005C7D7B">
            <w:pPr>
              <w:spacing w:after="0" w:line="240" w:lineRule="auto"/>
              <w:jc w:val="center"/>
            </w:pPr>
            <w:r>
              <w:t>17427,38</w:t>
            </w:r>
          </w:p>
        </w:tc>
        <w:tc>
          <w:tcPr>
            <w:tcW w:w="566" w:type="pct"/>
            <w:tcBorders>
              <w:left w:val="single" w:sz="4" w:space="0" w:color="auto"/>
              <w:right w:val="single" w:sz="4" w:space="0" w:color="auto"/>
            </w:tcBorders>
          </w:tcPr>
          <w:p w:rsidR="002C6071" w:rsidRDefault="002C6071" w:rsidP="005C7D7B">
            <w:pPr>
              <w:spacing w:after="0" w:line="240" w:lineRule="auto"/>
              <w:jc w:val="center"/>
            </w:pPr>
            <w:r>
              <w:t>-</w:t>
            </w:r>
          </w:p>
        </w:tc>
        <w:tc>
          <w:tcPr>
            <w:tcW w:w="669" w:type="pct"/>
            <w:tcBorders>
              <w:left w:val="single" w:sz="4" w:space="0" w:color="auto"/>
              <w:right w:val="single" w:sz="4" w:space="0" w:color="auto"/>
            </w:tcBorders>
          </w:tcPr>
          <w:p w:rsidR="002C6071" w:rsidRDefault="002C6071" w:rsidP="005C7D7B">
            <w:pPr>
              <w:spacing w:after="0" w:line="240" w:lineRule="auto"/>
              <w:jc w:val="center"/>
            </w:pPr>
            <w:r>
              <w:t>-</w:t>
            </w:r>
          </w:p>
        </w:tc>
      </w:tr>
      <w:tr w:rsidR="002C6071" w:rsidRPr="005E2F3B" w:rsidTr="005C7D7B">
        <w:trPr>
          <w:gridAfter w:val="1"/>
          <w:wAfter w:w="4" w:type="pct"/>
          <w:trHeight w:val="20"/>
        </w:trPr>
        <w:tc>
          <w:tcPr>
            <w:tcW w:w="1485" w:type="pct"/>
            <w:vAlign w:val="center"/>
          </w:tcPr>
          <w:p w:rsidR="002C6071" w:rsidRPr="002C6071" w:rsidRDefault="002C6071" w:rsidP="005C7D7B">
            <w:pPr>
              <w:spacing w:after="0" w:line="240" w:lineRule="auto"/>
              <w:jc w:val="center"/>
              <w:rPr>
                <w:rFonts w:eastAsia="Times New Roman"/>
                <w:szCs w:val="24"/>
              </w:rPr>
            </w:pPr>
            <w:r w:rsidRPr="002C6071">
              <w:rPr>
                <w:rFonts w:eastAsia="Times New Roman"/>
                <w:szCs w:val="24"/>
              </w:rPr>
              <w:t xml:space="preserve">Котельная </w:t>
            </w:r>
            <w:r>
              <w:rPr>
                <w:rFonts w:eastAsia="Times New Roman"/>
                <w:szCs w:val="24"/>
              </w:rPr>
              <w:t>№2 - перспективный источник тепла</w:t>
            </w:r>
          </w:p>
        </w:tc>
        <w:tc>
          <w:tcPr>
            <w:tcW w:w="629" w:type="pct"/>
            <w:tcBorders>
              <w:right w:val="single" w:sz="4" w:space="0" w:color="auto"/>
            </w:tcBorders>
          </w:tcPr>
          <w:p w:rsidR="002C6071" w:rsidRDefault="002C6071" w:rsidP="005C7D7B">
            <w:pPr>
              <w:spacing w:after="0" w:line="240" w:lineRule="auto"/>
              <w:jc w:val="center"/>
            </w:pPr>
            <w:r>
              <w:t>-</w:t>
            </w:r>
          </w:p>
        </w:tc>
        <w:tc>
          <w:tcPr>
            <w:tcW w:w="549" w:type="pct"/>
            <w:tcBorders>
              <w:left w:val="single" w:sz="4" w:space="0" w:color="auto"/>
              <w:right w:val="single" w:sz="4" w:space="0" w:color="auto"/>
            </w:tcBorders>
          </w:tcPr>
          <w:p w:rsidR="002C6071" w:rsidRDefault="002C6071" w:rsidP="005C7D7B">
            <w:pPr>
              <w:spacing w:after="0" w:line="240" w:lineRule="auto"/>
              <w:jc w:val="center"/>
            </w:pPr>
            <w:r>
              <w:t>-</w:t>
            </w:r>
          </w:p>
        </w:tc>
        <w:tc>
          <w:tcPr>
            <w:tcW w:w="549" w:type="pct"/>
            <w:tcBorders>
              <w:left w:val="single" w:sz="4" w:space="0" w:color="auto"/>
            </w:tcBorders>
          </w:tcPr>
          <w:p w:rsidR="002C6071" w:rsidRDefault="002C6071" w:rsidP="005C7D7B">
            <w:pPr>
              <w:spacing w:after="0" w:line="240" w:lineRule="auto"/>
              <w:jc w:val="center"/>
            </w:pPr>
            <w:r>
              <w:t>-</w:t>
            </w:r>
          </w:p>
        </w:tc>
        <w:tc>
          <w:tcPr>
            <w:tcW w:w="549" w:type="pct"/>
            <w:tcBorders>
              <w:right w:val="single" w:sz="4" w:space="0" w:color="auto"/>
            </w:tcBorders>
          </w:tcPr>
          <w:p w:rsidR="002C6071" w:rsidRDefault="002C6071" w:rsidP="005C7D7B">
            <w:pPr>
              <w:spacing w:after="0" w:line="240" w:lineRule="auto"/>
              <w:jc w:val="center"/>
            </w:pPr>
            <w:r>
              <w:t>-</w:t>
            </w:r>
          </w:p>
        </w:tc>
        <w:tc>
          <w:tcPr>
            <w:tcW w:w="566" w:type="pct"/>
            <w:tcBorders>
              <w:left w:val="single" w:sz="4" w:space="0" w:color="auto"/>
              <w:right w:val="single" w:sz="4" w:space="0" w:color="auto"/>
            </w:tcBorders>
          </w:tcPr>
          <w:p w:rsidR="002C6071" w:rsidRDefault="00F843AC" w:rsidP="005C7D7B">
            <w:pPr>
              <w:spacing w:after="0" w:line="240" w:lineRule="auto"/>
              <w:jc w:val="center"/>
            </w:pPr>
            <w:r>
              <w:t>17427,38</w:t>
            </w:r>
          </w:p>
        </w:tc>
        <w:tc>
          <w:tcPr>
            <w:tcW w:w="669" w:type="pct"/>
            <w:tcBorders>
              <w:left w:val="single" w:sz="4" w:space="0" w:color="auto"/>
              <w:right w:val="single" w:sz="4" w:space="0" w:color="auto"/>
            </w:tcBorders>
          </w:tcPr>
          <w:p w:rsidR="002C6071" w:rsidRDefault="00F843AC" w:rsidP="005C7D7B">
            <w:pPr>
              <w:spacing w:after="0" w:line="240" w:lineRule="auto"/>
              <w:jc w:val="center"/>
            </w:pPr>
            <w:r>
              <w:t>17427,38</w:t>
            </w:r>
          </w:p>
        </w:tc>
      </w:tr>
      <w:tr w:rsidR="005C7D7B" w:rsidRPr="005E2F3B" w:rsidTr="005C7D7B">
        <w:trPr>
          <w:gridAfter w:val="1"/>
          <w:wAfter w:w="4" w:type="pct"/>
          <w:trHeight w:val="20"/>
        </w:trPr>
        <w:tc>
          <w:tcPr>
            <w:tcW w:w="4996" w:type="pct"/>
            <w:gridSpan w:val="7"/>
            <w:vAlign w:val="center"/>
          </w:tcPr>
          <w:p w:rsidR="005C7D7B" w:rsidRPr="005C7D7B" w:rsidRDefault="005C7D7B" w:rsidP="005C7D7B">
            <w:pPr>
              <w:spacing w:after="0" w:line="240" w:lineRule="auto"/>
              <w:rPr>
                <w:b/>
                <w:szCs w:val="24"/>
              </w:rPr>
            </w:pPr>
            <w:r w:rsidRPr="005C7D7B">
              <w:rPr>
                <w:rFonts w:eastAsia="Times New Roman"/>
                <w:b/>
                <w:color w:val="000000"/>
                <w:szCs w:val="24"/>
                <w:lang w:eastAsia="ru-RU"/>
              </w:rPr>
              <w:t>НГДУ «Нижнесортымскнефть»</w:t>
            </w:r>
          </w:p>
        </w:tc>
      </w:tr>
      <w:tr w:rsidR="002C6071" w:rsidRPr="005E2F3B" w:rsidTr="005C7D7B">
        <w:trPr>
          <w:gridAfter w:val="1"/>
          <w:wAfter w:w="4" w:type="pct"/>
          <w:trHeight w:val="20"/>
        </w:trPr>
        <w:tc>
          <w:tcPr>
            <w:tcW w:w="1485" w:type="pct"/>
            <w:vAlign w:val="center"/>
          </w:tcPr>
          <w:p w:rsidR="002C6071" w:rsidRPr="005C7D7B" w:rsidRDefault="002C6071" w:rsidP="005C7D7B">
            <w:pPr>
              <w:spacing w:after="0" w:line="240" w:lineRule="auto"/>
              <w:jc w:val="center"/>
              <w:rPr>
                <w:rFonts w:eastAsia="Times New Roman"/>
                <w:szCs w:val="24"/>
              </w:rPr>
            </w:pPr>
            <w:r w:rsidRPr="005C7D7B">
              <w:rPr>
                <w:rFonts w:eastAsia="Times New Roman"/>
                <w:color w:val="000000"/>
                <w:szCs w:val="24"/>
                <w:lang w:eastAsia="ru-RU"/>
              </w:rPr>
              <w:t xml:space="preserve">Котельные </w:t>
            </w:r>
            <w:proofErr w:type="spellStart"/>
            <w:r w:rsidR="005C7D7B" w:rsidRPr="005C7D7B">
              <w:rPr>
                <w:rFonts w:eastAsia="Times New Roman"/>
                <w:color w:val="000000"/>
                <w:szCs w:val="24"/>
                <w:lang w:eastAsia="ru-RU"/>
              </w:rPr>
              <w:t>промзоны</w:t>
            </w:r>
            <w:proofErr w:type="spellEnd"/>
          </w:p>
        </w:tc>
        <w:tc>
          <w:tcPr>
            <w:tcW w:w="629" w:type="pct"/>
            <w:tcBorders>
              <w:right w:val="single" w:sz="4" w:space="0" w:color="auto"/>
            </w:tcBorders>
          </w:tcPr>
          <w:p w:rsidR="002C6071" w:rsidRDefault="00A21B6B" w:rsidP="005C7D7B">
            <w:pPr>
              <w:spacing w:after="0" w:line="240" w:lineRule="auto"/>
              <w:jc w:val="center"/>
            </w:pPr>
            <w:r>
              <w:t>19 116,0</w:t>
            </w:r>
          </w:p>
        </w:tc>
        <w:tc>
          <w:tcPr>
            <w:tcW w:w="549" w:type="pct"/>
            <w:tcBorders>
              <w:left w:val="single" w:sz="4" w:space="0" w:color="auto"/>
              <w:right w:val="single" w:sz="4" w:space="0" w:color="auto"/>
            </w:tcBorders>
          </w:tcPr>
          <w:p w:rsidR="002C6071" w:rsidRDefault="00F843AC" w:rsidP="005C7D7B">
            <w:pPr>
              <w:spacing w:after="0" w:line="240" w:lineRule="auto"/>
              <w:jc w:val="center"/>
            </w:pPr>
            <w:r>
              <w:t>19 116,0</w:t>
            </w:r>
          </w:p>
        </w:tc>
        <w:tc>
          <w:tcPr>
            <w:tcW w:w="549" w:type="pct"/>
            <w:tcBorders>
              <w:left w:val="single" w:sz="4" w:space="0" w:color="auto"/>
            </w:tcBorders>
          </w:tcPr>
          <w:p w:rsidR="002C6071" w:rsidRDefault="00F843AC" w:rsidP="005C7D7B">
            <w:pPr>
              <w:spacing w:after="0" w:line="240" w:lineRule="auto"/>
              <w:jc w:val="center"/>
            </w:pPr>
            <w:r>
              <w:t>19 116,0</w:t>
            </w:r>
          </w:p>
        </w:tc>
        <w:tc>
          <w:tcPr>
            <w:tcW w:w="549" w:type="pct"/>
            <w:tcBorders>
              <w:right w:val="single" w:sz="4" w:space="0" w:color="auto"/>
            </w:tcBorders>
          </w:tcPr>
          <w:p w:rsidR="002C6071" w:rsidRDefault="00F843AC" w:rsidP="005C7D7B">
            <w:pPr>
              <w:spacing w:after="0" w:line="240" w:lineRule="auto"/>
              <w:jc w:val="center"/>
            </w:pPr>
            <w:r>
              <w:t>19 116,0</w:t>
            </w:r>
          </w:p>
        </w:tc>
        <w:tc>
          <w:tcPr>
            <w:tcW w:w="566" w:type="pct"/>
            <w:tcBorders>
              <w:left w:val="single" w:sz="4" w:space="0" w:color="auto"/>
              <w:right w:val="single" w:sz="4" w:space="0" w:color="auto"/>
            </w:tcBorders>
          </w:tcPr>
          <w:p w:rsidR="002C6071" w:rsidRDefault="00F843AC" w:rsidP="005C7D7B">
            <w:pPr>
              <w:spacing w:after="0" w:line="240" w:lineRule="auto"/>
              <w:jc w:val="center"/>
            </w:pPr>
            <w:r>
              <w:t>19 116,0</w:t>
            </w:r>
          </w:p>
        </w:tc>
        <w:tc>
          <w:tcPr>
            <w:tcW w:w="669" w:type="pct"/>
            <w:tcBorders>
              <w:left w:val="single" w:sz="4" w:space="0" w:color="auto"/>
              <w:right w:val="single" w:sz="4" w:space="0" w:color="auto"/>
            </w:tcBorders>
          </w:tcPr>
          <w:p w:rsidR="002C6071" w:rsidRDefault="00F843AC" w:rsidP="005C7D7B">
            <w:pPr>
              <w:spacing w:after="0" w:line="240" w:lineRule="auto"/>
              <w:jc w:val="center"/>
            </w:pPr>
            <w:r>
              <w:t>19 116,0</w:t>
            </w:r>
          </w:p>
        </w:tc>
      </w:tr>
    </w:tbl>
    <w:p w:rsidR="00AD1866" w:rsidRDefault="00AD1866" w:rsidP="00AD1866">
      <w:pPr>
        <w:spacing w:after="0" w:line="240" w:lineRule="auto"/>
        <w:jc w:val="both"/>
        <w:rPr>
          <w:szCs w:val="24"/>
          <w:lang w:eastAsia="ar-SA"/>
        </w:rPr>
      </w:pPr>
    </w:p>
    <w:p w:rsidR="00D67AED" w:rsidRDefault="00D67AED" w:rsidP="00AD1866">
      <w:pPr>
        <w:spacing w:after="0" w:line="240" w:lineRule="auto"/>
        <w:jc w:val="both"/>
        <w:rPr>
          <w:szCs w:val="24"/>
          <w:lang w:eastAsia="ar-SA"/>
        </w:rPr>
      </w:pPr>
    </w:p>
    <w:p w:rsidR="00D67AED" w:rsidRPr="00AD1866" w:rsidRDefault="00D67AED" w:rsidP="00AD1866">
      <w:pPr>
        <w:spacing w:after="0" w:line="240" w:lineRule="auto"/>
        <w:jc w:val="both"/>
        <w:rPr>
          <w:szCs w:val="24"/>
          <w:lang w:eastAsia="ar-SA"/>
        </w:rPr>
        <w:sectPr w:rsidR="00D67AED" w:rsidRPr="00AD1866" w:rsidSect="008A5FB7">
          <w:footerReference w:type="default" r:id="rId11"/>
          <w:pgSz w:w="11906" w:h="16838" w:code="9"/>
          <w:pgMar w:top="397" w:right="397" w:bottom="397" w:left="1191" w:header="709" w:footer="0" w:gutter="0"/>
          <w:cols w:space="708"/>
          <w:docGrid w:linePitch="360"/>
        </w:sectPr>
      </w:pPr>
    </w:p>
    <w:p w:rsidR="00AD1866" w:rsidRPr="00AD1866" w:rsidRDefault="00AD1866" w:rsidP="00AD1866">
      <w:pPr>
        <w:pStyle w:val="2f"/>
        <w:spacing w:line="240" w:lineRule="auto"/>
        <w:rPr>
          <w:kern w:val="0"/>
          <w:sz w:val="24"/>
          <w:szCs w:val="24"/>
        </w:rPr>
      </w:pPr>
      <w:bookmarkStart w:id="112" w:name="_Toc407638509"/>
      <w:bookmarkStart w:id="113" w:name="_Toc407703153"/>
      <w:bookmarkStart w:id="114" w:name="_Toc407703973"/>
      <w:bookmarkStart w:id="115" w:name="_Toc516317233"/>
      <w:bookmarkStart w:id="116" w:name="_Toc518976025"/>
      <w:r w:rsidRPr="00AD1866">
        <w:rPr>
          <w:sz w:val="24"/>
          <w:szCs w:val="24"/>
        </w:rPr>
        <w:lastRenderedPageBreak/>
        <w:t xml:space="preserve">Глава 9 </w:t>
      </w:r>
      <w:r w:rsidRPr="00AD1866">
        <w:rPr>
          <w:kern w:val="0"/>
          <w:sz w:val="24"/>
          <w:szCs w:val="24"/>
        </w:rPr>
        <w:t>–Оценка надежности теплоснабжения</w:t>
      </w:r>
      <w:bookmarkEnd w:id="112"/>
      <w:bookmarkEnd w:id="113"/>
      <w:bookmarkEnd w:id="114"/>
      <w:bookmarkEnd w:id="115"/>
      <w:bookmarkEnd w:id="116"/>
    </w:p>
    <w:p w:rsidR="002C6071" w:rsidRPr="005E2F3B" w:rsidRDefault="002C6071" w:rsidP="005C7D7B">
      <w:pPr>
        <w:autoSpaceDE w:val="0"/>
        <w:autoSpaceDN w:val="0"/>
        <w:spacing w:after="0" w:line="240" w:lineRule="auto"/>
        <w:ind w:firstLine="720"/>
        <w:rPr>
          <w:szCs w:val="24"/>
        </w:rPr>
      </w:pPr>
      <w:bookmarkStart w:id="117" w:name="_Toc407638510"/>
      <w:bookmarkStart w:id="118" w:name="_Toc407703154"/>
      <w:bookmarkStart w:id="119" w:name="_Toc407703974"/>
      <w:r w:rsidRPr="005E2F3B">
        <w:rPr>
          <w:szCs w:val="24"/>
        </w:rPr>
        <w:t xml:space="preserve">В соответствии с пунктом </w:t>
      </w:r>
      <w:proofErr w:type="gramStart"/>
      <w:r w:rsidRPr="005E2F3B">
        <w:rPr>
          <w:szCs w:val="24"/>
        </w:rPr>
        <w:t>6.28  СНиП</w:t>
      </w:r>
      <w:proofErr w:type="gramEnd"/>
      <w:r w:rsidRPr="005E2F3B">
        <w:rPr>
          <w:szCs w:val="24"/>
        </w:rPr>
        <w:t xml:space="preserve"> 41-02-2003 «Тепловые сети» и с пунктом 6.25 Свода правил Тепловые сети актуализированная редакция СНиП 41-02-2003 (СП 124.13330. 2012 способность действующих источников теплоты, тепловых сетей и в целом системы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следует определять по трем показателям (критериям): вероятности безотказной работы (Р), коэффициенту готовности (Кг), живучести (Ж).</w:t>
      </w:r>
    </w:p>
    <w:p w:rsidR="002C6071" w:rsidRPr="005E2F3B" w:rsidRDefault="002C6071" w:rsidP="005C7D7B">
      <w:pPr>
        <w:autoSpaceDE w:val="0"/>
        <w:autoSpaceDN w:val="0"/>
        <w:spacing w:after="0" w:line="240" w:lineRule="auto"/>
        <w:ind w:firstLine="720"/>
        <w:rPr>
          <w:szCs w:val="24"/>
        </w:rPr>
      </w:pPr>
      <w:r w:rsidRPr="005E2F3B">
        <w:rPr>
          <w:szCs w:val="24"/>
        </w:rPr>
        <w:t>В настоящей главе используются термины и определения в соответствии  со СНиП 41-02-2003 «Тепловые сети» и Свода правил Тепловые сети актуализированная редакция СНиП 41-02-2003 (СП 124.13330. 2012).</w:t>
      </w:r>
    </w:p>
    <w:p w:rsidR="002C6071" w:rsidRPr="005E2F3B" w:rsidRDefault="002C6071" w:rsidP="005C7D7B">
      <w:pPr>
        <w:autoSpaceDE w:val="0"/>
        <w:autoSpaceDN w:val="0"/>
        <w:spacing w:after="0" w:line="240" w:lineRule="auto"/>
        <w:ind w:firstLine="720"/>
        <w:rPr>
          <w:szCs w:val="24"/>
        </w:rPr>
      </w:pPr>
      <w:r w:rsidRPr="005E2F3B">
        <w:rPr>
          <w:b/>
          <w:szCs w:val="24"/>
        </w:rPr>
        <w:t>Система централизованного теплоснабжения (СЦТ):</w:t>
      </w:r>
      <w:r w:rsidRPr="005E2F3B">
        <w:rPr>
          <w:szCs w:val="24"/>
        </w:rPr>
        <w:t xml:space="preserve"> система, состоящая из одного или нескольких источников теплоты, тепловых сетей (независимо от диаметра, числа и протяженности наружных </w:t>
      </w:r>
      <w:proofErr w:type="gramStart"/>
      <w:r w:rsidRPr="005E2F3B">
        <w:rPr>
          <w:szCs w:val="24"/>
        </w:rPr>
        <w:t>теплопроводов )</w:t>
      </w:r>
      <w:proofErr w:type="gramEnd"/>
      <w:r w:rsidRPr="005E2F3B">
        <w:rPr>
          <w:szCs w:val="24"/>
        </w:rPr>
        <w:t xml:space="preserve"> и потребителей теплоты. </w:t>
      </w:r>
    </w:p>
    <w:p w:rsidR="002C6071" w:rsidRPr="005E2F3B" w:rsidRDefault="002C6071" w:rsidP="005C7D7B">
      <w:pPr>
        <w:autoSpaceDE w:val="0"/>
        <w:autoSpaceDN w:val="0"/>
        <w:spacing w:after="0" w:line="240" w:lineRule="auto"/>
        <w:ind w:firstLine="720"/>
        <w:rPr>
          <w:szCs w:val="24"/>
        </w:rPr>
      </w:pPr>
      <w:r w:rsidRPr="005E2F3B">
        <w:rPr>
          <w:b/>
          <w:szCs w:val="24"/>
        </w:rPr>
        <w:t>Надежность теплоснабжения:</w:t>
      </w:r>
      <w:r w:rsidRPr="005E2F3B">
        <w:rPr>
          <w:szCs w:val="24"/>
        </w:rPr>
        <w:t xml:space="preserve"> характеристика состояния системы теплоснабжения, при котором обеспечиваются качество и безопасность теплоснабжения.</w:t>
      </w:r>
    </w:p>
    <w:p w:rsidR="002C6071" w:rsidRPr="005E2F3B" w:rsidRDefault="002C6071" w:rsidP="005C7D7B">
      <w:pPr>
        <w:autoSpaceDE w:val="0"/>
        <w:autoSpaceDN w:val="0"/>
        <w:spacing w:after="0" w:line="240" w:lineRule="auto"/>
        <w:ind w:firstLine="720"/>
        <w:rPr>
          <w:szCs w:val="24"/>
        </w:rPr>
      </w:pPr>
      <w:r w:rsidRPr="005E2F3B">
        <w:rPr>
          <w:b/>
          <w:szCs w:val="24"/>
        </w:rPr>
        <w:t>Вероятность безотказной работы системы (Р):</w:t>
      </w:r>
      <w:r w:rsidRPr="005E2F3B">
        <w:rPr>
          <w:szCs w:val="24"/>
        </w:rPr>
        <w:t xml:space="preserve"> способность системы не допускать отказов, приводящих к падению температуры в отапливаемых помещениях жилых и общественных зданий ниже +12 ºС, в промышленных зданиях ниже +8 ˚, более числа раз, установленного нормативами. </w:t>
      </w:r>
    </w:p>
    <w:p w:rsidR="002C6071" w:rsidRPr="005E2F3B" w:rsidRDefault="002C6071" w:rsidP="005C7D7B">
      <w:pPr>
        <w:autoSpaceDE w:val="0"/>
        <w:autoSpaceDN w:val="0"/>
        <w:spacing w:after="0" w:line="240" w:lineRule="auto"/>
        <w:ind w:firstLine="720"/>
        <w:rPr>
          <w:szCs w:val="24"/>
        </w:rPr>
      </w:pPr>
      <w:r w:rsidRPr="005E2F3B">
        <w:rPr>
          <w:b/>
          <w:szCs w:val="24"/>
        </w:rPr>
        <w:t xml:space="preserve">Коэффициент </w:t>
      </w:r>
      <w:proofErr w:type="gramStart"/>
      <w:r w:rsidRPr="005E2F3B">
        <w:rPr>
          <w:b/>
          <w:szCs w:val="24"/>
        </w:rPr>
        <w:t>готовности  (</w:t>
      </w:r>
      <w:proofErr w:type="gramEnd"/>
      <w:r w:rsidRPr="005E2F3B">
        <w:rPr>
          <w:b/>
          <w:szCs w:val="24"/>
        </w:rPr>
        <w:t xml:space="preserve">качества) системы (Кг): </w:t>
      </w:r>
      <w:r w:rsidRPr="005E2F3B">
        <w:rPr>
          <w:szCs w:val="24"/>
        </w:rPr>
        <w:t>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w:t>
      </w:r>
    </w:p>
    <w:p w:rsidR="002C6071" w:rsidRPr="005E2F3B" w:rsidRDefault="002C6071" w:rsidP="005C7D7B">
      <w:pPr>
        <w:autoSpaceDE w:val="0"/>
        <w:autoSpaceDN w:val="0"/>
        <w:spacing w:after="0" w:line="240" w:lineRule="auto"/>
        <w:ind w:firstLine="720"/>
        <w:rPr>
          <w:szCs w:val="24"/>
        </w:rPr>
      </w:pPr>
      <w:r w:rsidRPr="005E2F3B">
        <w:rPr>
          <w:b/>
          <w:szCs w:val="24"/>
        </w:rPr>
        <w:t>Живучесть системы (Ж):</w:t>
      </w:r>
      <w:r w:rsidRPr="005E2F3B">
        <w:rPr>
          <w:szCs w:val="24"/>
        </w:rPr>
        <w:t xml:space="preserve"> способность системы сохранять свою работоспособность в аварийных (экстремальных) условиях, а также после длительных (более 54 ч) остановов.</w:t>
      </w:r>
    </w:p>
    <w:p w:rsidR="002C6071" w:rsidRPr="005E2F3B" w:rsidRDefault="002C6071" w:rsidP="005C7D7B">
      <w:pPr>
        <w:autoSpaceDE w:val="0"/>
        <w:autoSpaceDN w:val="0"/>
        <w:spacing w:after="0" w:line="240" w:lineRule="auto"/>
        <w:ind w:firstLine="720"/>
        <w:rPr>
          <w:szCs w:val="24"/>
        </w:rPr>
      </w:pPr>
      <w:r w:rsidRPr="005E2F3B">
        <w:rPr>
          <w:szCs w:val="24"/>
        </w:rPr>
        <w:t>Потребители теплоты по надежности теплоснабжения делятся на три категории:</w:t>
      </w:r>
    </w:p>
    <w:p w:rsidR="002C6071" w:rsidRPr="005E2F3B" w:rsidRDefault="002C6071" w:rsidP="005C7D7B">
      <w:pPr>
        <w:autoSpaceDE w:val="0"/>
        <w:autoSpaceDN w:val="0"/>
        <w:spacing w:after="0" w:line="240" w:lineRule="auto"/>
        <w:ind w:firstLine="720"/>
        <w:rPr>
          <w:szCs w:val="24"/>
        </w:rPr>
      </w:pPr>
      <w:r w:rsidRPr="005E2F3B">
        <w:rPr>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(больницы, родильные дома, детские дошкольные учреждения с круглосуточным пребыванием детей и т.п.).</w:t>
      </w:r>
    </w:p>
    <w:p w:rsidR="002C6071" w:rsidRPr="005E2F3B" w:rsidRDefault="002C6071" w:rsidP="005C7D7B">
      <w:pPr>
        <w:autoSpaceDE w:val="0"/>
        <w:autoSpaceDN w:val="0"/>
        <w:spacing w:after="0" w:line="240" w:lineRule="auto"/>
        <w:ind w:firstLine="720"/>
        <w:rPr>
          <w:szCs w:val="24"/>
        </w:rPr>
      </w:pPr>
      <w:r w:rsidRPr="005E2F3B">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2C6071" w:rsidRPr="005E2F3B" w:rsidRDefault="002C6071" w:rsidP="005C7D7B">
      <w:pPr>
        <w:autoSpaceDE w:val="0"/>
        <w:autoSpaceDN w:val="0"/>
        <w:spacing w:after="0" w:line="240" w:lineRule="auto"/>
        <w:ind w:firstLine="720"/>
        <w:rPr>
          <w:szCs w:val="24"/>
        </w:rPr>
      </w:pPr>
      <w:r w:rsidRPr="005E2F3B">
        <w:rPr>
          <w:szCs w:val="24"/>
        </w:rPr>
        <w:t>жилые и общественные здания до +12 ºС;</w:t>
      </w:r>
    </w:p>
    <w:p w:rsidR="002C6071" w:rsidRPr="005E2F3B" w:rsidRDefault="002C6071" w:rsidP="005C7D7B">
      <w:pPr>
        <w:autoSpaceDE w:val="0"/>
        <w:autoSpaceDN w:val="0"/>
        <w:spacing w:after="0" w:line="240" w:lineRule="auto"/>
        <w:ind w:firstLine="720"/>
        <w:rPr>
          <w:szCs w:val="24"/>
        </w:rPr>
      </w:pPr>
      <w:r w:rsidRPr="005E2F3B">
        <w:rPr>
          <w:szCs w:val="24"/>
        </w:rPr>
        <w:t>промышленные здания до +8 ºС;</w:t>
      </w:r>
    </w:p>
    <w:p w:rsidR="002C6071" w:rsidRPr="005E2F3B" w:rsidRDefault="002C6071" w:rsidP="005C7D7B">
      <w:pPr>
        <w:autoSpaceDE w:val="0"/>
        <w:autoSpaceDN w:val="0"/>
        <w:spacing w:after="0" w:line="240" w:lineRule="auto"/>
        <w:ind w:firstLine="720"/>
        <w:rPr>
          <w:szCs w:val="24"/>
        </w:rPr>
      </w:pPr>
      <w:r w:rsidRPr="005E2F3B">
        <w:rPr>
          <w:szCs w:val="24"/>
        </w:rPr>
        <w:t>Третья категория – остальные здания.</w:t>
      </w:r>
    </w:p>
    <w:p w:rsidR="002C6071" w:rsidRPr="005E2F3B" w:rsidRDefault="002C6071" w:rsidP="005C7D7B">
      <w:pPr>
        <w:autoSpaceDE w:val="0"/>
        <w:autoSpaceDN w:val="0"/>
        <w:spacing w:after="0" w:line="240" w:lineRule="auto"/>
        <w:ind w:firstLine="720"/>
        <w:rPr>
          <w:szCs w:val="24"/>
        </w:rPr>
      </w:pPr>
      <w:r w:rsidRPr="005E2F3B">
        <w:rPr>
          <w:szCs w:val="24"/>
        </w:rPr>
        <w:t xml:space="preserve">Расчет вероятности безотказной работы тепловой сети (не резервируемых участков) по отношению к каждому потребителю рекомендуется выполнять с применением алгоритма, используя методику в пункте 169 в Приложении 9 Методических рекомендаций. </w:t>
      </w:r>
    </w:p>
    <w:p w:rsidR="002C6071" w:rsidRPr="005E2F3B" w:rsidRDefault="002C6071" w:rsidP="005C7D7B">
      <w:pPr>
        <w:autoSpaceDE w:val="0"/>
        <w:autoSpaceDN w:val="0"/>
        <w:spacing w:after="0" w:line="240" w:lineRule="auto"/>
        <w:ind w:firstLine="720"/>
        <w:rPr>
          <w:szCs w:val="24"/>
        </w:rPr>
      </w:pPr>
      <w:r w:rsidRPr="005E2F3B">
        <w:rPr>
          <w:szCs w:val="24"/>
        </w:rPr>
        <w:t>Тепловые сети подразделяются на м</w:t>
      </w:r>
      <w:r>
        <w:rPr>
          <w:szCs w:val="24"/>
        </w:rPr>
        <w:t xml:space="preserve">агистральные, распределительные, </w:t>
      </w:r>
      <w:r w:rsidRPr="005E2F3B">
        <w:rPr>
          <w:szCs w:val="24"/>
        </w:rPr>
        <w:t xml:space="preserve">квартальные и ответвления от магистральных и распределительных тепловых </w:t>
      </w:r>
      <w:r w:rsidRPr="00237579">
        <w:rPr>
          <w:color w:val="000000"/>
          <w:szCs w:val="24"/>
        </w:rPr>
        <w:t xml:space="preserve">сетей </w:t>
      </w:r>
      <w:r w:rsidRPr="005E2F3B">
        <w:rPr>
          <w:szCs w:val="24"/>
        </w:rPr>
        <w:t xml:space="preserve">к отдельным зданиям и сооружениям. Разделение тепловых сетей устанавливается проектом или эксплуатационной организацией. </w:t>
      </w:r>
    </w:p>
    <w:p w:rsidR="002C6071" w:rsidRPr="005E2F3B" w:rsidRDefault="002C6071" w:rsidP="005C7D7B">
      <w:pPr>
        <w:autoSpaceDE w:val="0"/>
        <w:autoSpaceDN w:val="0"/>
        <w:spacing w:after="0" w:line="240" w:lineRule="auto"/>
        <w:ind w:firstLine="720"/>
        <w:rPr>
          <w:szCs w:val="24"/>
        </w:rPr>
      </w:pPr>
      <w:r w:rsidRPr="005E2F3B">
        <w:rPr>
          <w:szCs w:val="24"/>
        </w:rPr>
        <w:t>Расчет надежности теплоснабжения не резервируемых участков тепловой сети производится на основе данных по отказам и восстановлениям  (времени, затраченном на ремонт участка) всех участков тепловых сетей за несколько лет их работы.</w:t>
      </w:r>
    </w:p>
    <w:p w:rsidR="002C6071" w:rsidRPr="00CB082E" w:rsidRDefault="002C6071" w:rsidP="005C7D7B">
      <w:pPr>
        <w:pStyle w:val="Default"/>
        <w:ind w:firstLine="720"/>
        <w:jc w:val="both"/>
      </w:pPr>
      <w:r w:rsidRPr="00CB082E">
        <w:t xml:space="preserve">Расчет надежности теплоснабжения не резервируемых участков тепловой сети </w:t>
      </w:r>
    </w:p>
    <w:p w:rsidR="002C6071" w:rsidRPr="00CB082E" w:rsidRDefault="002C6071" w:rsidP="005C7D7B">
      <w:pPr>
        <w:pStyle w:val="Default"/>
        <w:ind w:firstLine="720"/>
        <w:jc w:val="both"/>
      </w:pPr>
      <w:r w:rsidRPr="00CB082E">
        <w:t xml:space="preserve">В соответствии со </w:t>
      </w:r>
      <w:r w:rsidRPr="00C475DE">
        <w:t>СП 124.13330. 2012</w:t>
      </w:r>
      <w:r w:rsidRPr="00CB082E">
        <w:t xml:space="preserve"> расчет надежности теплоснабжения должен производиться для каждого потребителя, при этом минимально допустимые показатели вероятности безотказной работы следует принимать (пункт «6.28») для: </w:t>
      </w:r>
    </w:p>
    <w:p w:rsidR="002C6071" w:rsidRPr="00CB082E" w:rsidRDefault="002C6071" w:rsidP="005C7D7B">
      <w:pPr>
        <w:pStyle w:val="Default"/>
        <w:numPr>
          <w:ilvl w:val="0"/>
          <w:numId w:val="47"/>
        </w:numPr>
        <w:ind w:left="567" w:firstLine="720"/>
        <w:jc w:val="both"/>
      </w:pPr>
      <w:r w:rsidRPr="00CB082E">
        <w:t xml:space="preserve">источника теплоты Рит = 0,97; </w:t>
      </w:r>
    </w:p>
    <w:p w:rsidR="002C6071" w:rsidRPr="00CB082E" w:rsidRDefault="002C6071" w:rsidP="005C7D7B">
      <w:pPr>
        <w:pStyle w:val="Default"/>
        <w:numPr>
          <w:ilvl w:val="0"/>
          <w:numId w:val="47"/>
        </w:numPr>
        <w:ind w:left="567" w:firstLine="720"/>
        <w:jc w:val="both"/>
      </w:pPr>
      <w:r w:rsidRPr="00CB082E">
        <w:t xml:space="preserve">тепловых сетей </w:t>
      </w:r>
      <w:proofErr w:type="spellStart"/>
      <w:r w:rsidRPr="00CB082E">
        <w:t>Ртс</w:t>
      </w:r>
      <w:proofErr w:type="spellEnd"/>
      <w:r w:rsidRPr="00CB082E">
        <w:t xml:space="preserve"> = 0,9; </w:t>
      </w:r>
    </w:p>
    <w:p w:rsidR="002C6071" w:rsidRPr="00CB082E" w:rsidRDefault="002C6071" w:rsidP="005C7D7B">
      <w:pPr>
        <w:pStyle w:val="Default"/>
        <w:numPr>
          <w:ilvl w:val="0"/>
          <w:numId w:val="47"/>
        </w:numPr>
        <w:ind w:left="567" w:firstLine="720"/>
        <w:jc w:val="both"/>
      </w:pPr>
      <w:r w:rsidRPr="00CB082E">
        <w:t xml:space="preserve">потребителя теплоты </w:t>
      </w:r>
      <w:proofErr w:type="spellStart"/>
      <w:r w:rsidRPr="00CB082E">
        <w:t>Рпт</w:t>
      </w:r>
      <w:proofErr w:type="spellEnd"/>
      <w:r w:rsidRPr="00CB082E">
        <w:t xml:space="preserve"> = 0,99; </w:t>
      </w:r>
    </w:p>
    <w:p w:rsidR="002C6071" w:rsidRPr="00355BF8" w:rsidRDefault="002C6071" w:rsidP="005C7D7B">
      <w:pPr>
        <w:pStyle w:val="af"/>
        <w:numPr>
          <w:ilvl w:val="0"/>
          <w:numId w:val="47"/>
        </w:numPr>
        <w:spacing w:after="0" w:line="240" w:lineRule="auto"/>
        <w:ind w:left="567" w:firstLine="720"/>
        <w:jc w:val="both"/>
        <w:rPr>
          <w:b/>
          <w:szCs w:val="24"/>
        </w:rPr>
      </w:pPr>
      <w:r w:rsidRPr="00CB082E">
        <w:rPr>
          <w:szCs w:val="24"/>
        </w:rPr>
        <w:lastRenderedPageBreak/>
        <w:t xml:space="preserve">СЦТ в целом </w:t>
      </w:r>
      <w:proofErr w:type="spellStart"/>
      <w:r w:rsidRPr="00CB082E">
        <w:rPr>
          <w:szCs w:val="24"/>
        </w:rPr>
        <w:t>Рсцт</w:t>
      </w:r>
      <w:proofErr w:type="spellEnd"/>
      <w:r w:rsidRPr="00CB082E">
        <w:rPr>
          <w:szCs w:val="24"/>
        </w:rPr>
        <w:t xml:space="preserve"> = 0,9*0,97*0,99 = 0,86.</w:t>
      </w:r>
    </w:p>
    <w:p w:rsidR="002C6071" w:rsidRDefault="002C6071" w:rsidP="005C7D7B">
      <w:pPr>
        <w:pStyle w:val="af"/>
        <w:spacing w:after="0" w:line="240" w:lineRule="auto"/>
        <w:ind w:left="0" w:firstLine="720"/>
        <w:rPr>
          <w:szCs w:val="24"/>
        </w:rPr>
      </w:pPr>
      <w:r>
        <w:rPr>
          <w:szCs w:val="24"/>
        </w:rPr>
        <w:t>Расчет вероятности безотказной работы тепловой сети по отношению к каждому потребителю рекомендуется выполнять с применением следующего алгоритма:</w:t>
      </w:r>
    </w:p>
    <w:p w:rsidR="002C6071" w:rsidRPr="00355BF8" w:rsidRDefault="002C6071" w:rsidP="005C7D7B">
      <w:pPr>
        <w:pStyle w:val="af"/>
        <w:numPr>
          <w:ilvl w:val="0"/>
          <w:numId w:val="48"/>
        </w:numPr>
        <w:spacing w:after="0" w:line="240" w:lineRule="auto"/>
        <w:ind w:left="567" w:firstLine="720"/>
        <w:jc w:val="both"/>
        <w:rPr>
          <w:b/>
          <w:szCs w:val="24"/>
        </w:rPr>
      </w:pPr>
      <w:r>
        <w:rPr>
          <w:szCs w:val="24"/>
        </w:rPr>
        <w:t>Определение пути передачи теплоносителя от источника до потребителя, по отношению к которому выполняется расчет вероятности безотказной работы тепловой сети.</w:t>
      </w:r>
    </w:p>
    <w:p w:rsidR="002C6071" w:rsidRPr="00215F82" w:rsidRDefault="002C6071" w:rsidP="005C7D7B">
      <w:pPr>
        <w:pStyle w:val="af"/>
        <w:numPr>
          <w:ilvl w:val="0"/>
          <w:numId w:val="48"/>
        </w:numPr>
        <w:spacing w:after="0" w:line="240" w:lineRule="auto"/>
        <w:ind w:left="567" w:firstLine="720"/>
        <w:jc w:val="both"/>
        <w:rPr>
          <w:b/>
          <w:szCs w:val="24"/>
        </w:rPr>
      </w:pPr>
      <w:r>
        <w:rPr>
          <w:szCs w:val="24"/>
        </w:rPr>
        <w:t>Для каждого участка тепловой сети устанавливаются: год его ввода в эксплуатацию, диаметр и протяженность.</w:t>
      </w:r>
    </w:p>
    <w:p w:rsidR="002C6071" w:rsidRPr="00B935E7" w:rsidRDefault="002C6071" w:rsidP="005C7D7B">
      <w:pPr>
        <w:pStyle w:val="af"/>
        <w:numPr>
          <w:ilvl w:val="0"/>
          <w:numId w:val="48"/>
        </w:numPr>
        <w:spacing w:after="0" w:line="240" w:lineRule="auto"/>
        <w:ind w:left="567" w:firstLine="720"/>
        <w:jc w:val="both"/>
        <w:rPr>
          <w:b/>
          <w:szCs w:val="24"/>
        </w:rPr>
      </w:pPr>
      <w:r>
        <w:rPr>
          <w:szCs w:val="24"/>
        </w:rPr>
        <w:t xml:space="preserve"> 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rsidR="002C6071" w:rsidRDefault="002C6071" w:rsidP="005C7D7B">
      <w:pPr>
        <w:pStyle w:val="af"/>
        <w:spacing w:after="0" w:line="240" w:lineRule="auto"/>
        <w:ind w:left="567" w:firstLine="720"/>
        <w:rPr>
          <w:szCs w:val="24"/>
        </w:rPr>
      </w:pPr>
      <w:r>
        <w:rPr>
          <w:szCs w:val="24"/>
        </w:rPr>
        <w:t xml:space="preserve">- средневзвешенная частота </w:t>
      </w:r>
      <w:proofErr w:type="gramStart"/>
      <w:r>
        <w:rPr>
          <w:szCs w:val="24"/>
        </w:rPr>
        <w:t>( интенсивность</w:t>
      </w:r>
      <w:proofErr w:type="gramEnd"/>
      <w:r>
        <w:rPr>
          <w:szCs w:val="24"/>
        </w:rPr>
        <w:t>) устойчивых отказов участков тепловой сети (λ</w:t>
      </w:r>
      <w:r>
        <w:rPr>
          <w:szCs w:val="24"/>
          <w:vertAlign w:val="subscript"/>
        </w:rPr>
        <w:t>0</w:t>
      </w:r>
      <w:r>
        <w:rPr>
          <w:szCs w:val="24"/>
        </w:rPr>
        <w:t>).</w:t>
      </w:r>
    </w:p>
    <w:p w:rsidR="002C6071" w:rsidRDefault="002C6071" w:rsidP="005C7D7B">
      <w:pPr>
        <w:pStyle w:val="af"/>
        <w:spacing w:after="0" w:line="240" w:lineRule="auto"/>
        <w:ind w:left="567" w:firstLine="720"/>
        <w:rPr>
          <w:szCs w:val="24"/>
        </w:rPr>
      </w:pPr>
      <w:r>
        <w:rPr>
          <w:szCs w:val="24"/>
        </w:rPr>
        <w:t>- средневзвешенная продолжительность ремонта (восстановления) участков тепловой сети в зависимости от диаметра участка;</w:t>
      </w:r>
    </w:p>
    <w:p w:rsidR="002C6071" w:rsidRDefault="002C6071" w:rsidP="005C7D7B">
      <w:pPr>
        <w:pStyle w:val="af"/>
        <w:spacing w:after="0" w:line="240" w:lineRule="auto"/>
        <w:ind w:left="0" w:firstLine="720"/>
        <w:rPr>
          <w:szCs w:val="24"/>
        </w:rPr>
      </w:pPr>
      <w:r>
        <w:rPr>
          <w:szCs w:val="24"/>
        </w:rPr>
        <w:t>Интенсивность отказов всей тепловой сети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всей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p w:rsidR="002C6071" w:rsidRDefault="002C6071" w:rsidP="005C7D7B">
      <w:pPr>
        <w:pStyle w:val="af"/>
        <w:spacing w:after="0" w:line="240" w:lineRule="auto"/>
        <w:ind w:left="0" w:firstLine="720"/>
        <w:rPr>
          <w:szCs w:val="24"/>
        </w:rPr>
      </w:pPr>
    </w:p>
    <w:p w:rsidR="002C6071" w:rsidRPr="00411F15" w:rsidRDefault="006644DA" w:rsidP="005C7D7B">
      <w:pPr>
        <w:pStyle w:val="af"/>
        <w:spacing w:after="0" w:line="240" w:lineRule="auto"/>
        <w:ind w:left="0" w:firstLine="720"/>
        <w:jc w:val="center"/>
        <w:rPr>
          <w:sz w:val="28"/>
          <w:szCs w:val="28"/>
        </w:rPr>
      </w:pPr>
      <m:oMath>
        <m:sSub>
          <m:sSubPr>
            <m:ctrlPr>
              <w:rPr>
                <w:rFonts w:ascii="Cambria Math" w:hAnsi="Calibri" w:cs="Calibri"/>
                <w:sz w:val="28"/>
                <w:szCs w:val="28"/>
              </w:rPr>
            </m:ctrlPr>
          </m:sSubPr>
          <m:e>
            <m:r>
              <m:rPr>
                <m:sty m:val="p"/>
              </m:rPr>
              <w:rPr>
                <w:rFonts w:ascii="Cambria Math" w:hAnsi="Calibri" w:cs="Calibri"/>
                <w:sz w:val="28"/>
                <w:szCs w:val="28"/>
              </w:rPr>
              <m:t>Р</m:t>
            </m:r>
          </m:e>
          <m:sub>
            <m:r>
              <m:rPr>
                <m:sty m:val="p"/>
              </m:rPr>
              <w:rPr>
                <w:rFonts w:ascii="Cambria Math" w:hAnsi="Calibri" w:cs="Calibri"/>
                <w:sz w:val="28"/>
                <w:szCs w:val="28"/>
              </w:rPr>
              <m:t>с</m:t>
            </m:r>
          </m:sub>
        </m:sSub>
        <m:r>
          <w:rPr>
            <w:rFonts w:ascii="Cambria Math" w:eastAsia="Cambria Math" w:hAnsi="Calibri" w:cs="Calibri"/>
            <w:sz w:val="28"/>
            <w:szCs w:val="28"/>
          </w:rPr>
          <m:t>=</m:t>
        </m:r>
        <m:nary>
          <m:naryPr>
            <m:chr m:val="∑"/>
            <m:grow m:val="1"/>
            <m:ctrlPr>
              <w:rPr>
                <w:rFonts w:ascii="Cambria Math" w:hAnsi="Calibri" w:cs="Calibri"/>
                <w:sz w:val="28"/>
                <w:szCs w:val="28"/>
              </w:rPr>
            </m:ctrlPr>
          </m:naryPr>
          <m:sub>
            <m:r>
              <w:rPr>
                <w:rFonts w:ascii="Cambria Math" w:eastAsia="Cambria Math" w:hAnsi="Cambria Math" w:cs="Calibri"/>
                <w:sz w:val="28"/>
                <w:szCs w:val="28"/>
                <w:lang w:val="en-US"/>
              </w:rPr>
              <m:t>i</m:t>
            </m:r>
            <m:r>
              <w:rPr>
                <w:rFonts w:ascii="Cambria Math" w:eastAsia="Cambria Math" w:hAnsi="Calibri" w:cs="Calibri"/>
                <w:sz w:val="28"/>
                <w:szCs w:val="28"/>
              </w:rPr>
              <m:t>=4</m:t>
            </m:r>
          </m:sub>
          <m:sup>
            <m:r>
              <w:rPr>
                <w:rFonts w:ascii="Cambria Math" w:eastAsia="Cambria Math" w:hAnsi="Cambria Math" w:cs="Calibri"/>
                <w:sz w:val="28"/>
                <w:szCs w:val="28"/>
              </w:rPr>
              <m:t>n</m:t>
            </m:r>
          </m:sup>
          <m:e>
            <m:sSub>
              <m:sSubPr>
                <m:ctrlPr>
                  <w:rPr>
                    <w:rFonts w:ascii="Cambria Math" w:hAnsi="Calibri" w:cs="Calibri"/>
                    <w:sz w:val="28"/>
                    <w:szCs w:val="28"/>
                  </w:rPr>
                </m:ctrlPr>
              </m:sSubPr>
              <m:e>
                <m:r>
                  <m:rPr>
                    <m:sty m:val="p"/>
                  </m:rPr>
                  <w:rPr>
                    <w:rFonts w:ascii="Cambria Math" w:hAnsi="Calibri" w:cs="Calibri"/>
                    <w:sz w:val="28"/>
                    <w:szCs w:val="28"/>
                  </w:rPr>
                  <m:t>P</m:t>
                </m:r>
              </m:e>
              <m:sub>
                <m:r>
                  <m:rPr>
                    <m:sty m:val="p"/>
                  </m:rPr>
                  <w:rPr>
                    <w:rFonts w:ascii="Cambria Math" w:hAnsi="Calibri" w:cs="Calibri"/>
                    <w:sz w:val="28"/>
                    <w:szCs w:val="28"/>
                  </w:rPr>
                  <m:t>i</m:t>
                </m:r>
              </m:sub>
            </m:sSub>
            <m:r>
              <m:rPr>
                <m:sty m:val="p"/>
              </m:rPr>
              <w:rPr>
                <w:rFonts w:ascii="Cambria Math" w:hAnsi="Calibri" w:cs="Calibri"/>
                <w:sz w:val="28"/>
                <w:szCs w:val="28"/>
              </w:rPr>
              <m:t>=</m:t>
            </m:r>
            <m:sSup>
              <m:sSupPr>
                <m:ctrlPr>
                  <w:rPr>
                    <w:rFonts w:ascii="Cambria Math" w:hAnsi="Calibri" w:cs="Calibri"/>
                    <w:sz w:val="28"/>
                    <w:szCs w:val="28"/>
                  </w:rPr>
                </m:ctrlPr>
              </m:sSupPr>
              <m:e>
                <m:r>
                  <m:rPr>
                    <m:sty m:val="p"/>
                  </m:rPr>
                  <w:rPr>
                    <w:rFonts w:ascii="Cambria Math" w:hAnsi="Calibri" w:cs="Calibri"/>
                    <w:sz w:val="28"/>
                    <w:szCs w:val="28"/>
                  </w:rPr>
                  <m:t>e</m:t>
                </m:r>
              </m:e>
              <m:sup>
                <m:r>
                  <m:rPr>
                    <m:sty m:val="p"/>
                  </m:rPr>
                  <w:rPr>
                    <w:rFonts w:ascii="Cambria Math" w:hAnsi="Cambria Math" w:cs="Calibri"/>
                    <w:sz w:val="28"/>
                    <w:szCs w:val="28"/>
                  </w:rPr>
                  <m:t>-</m:t>
                </m:r>
                <m:sSub>
                  <m:sSubPr>
                    <m:ctrlPr>
                      <w:rPr>
                        <w:rFonts w:ascii="Cambria Math" w:hAnsi="Calibri" w:cs="Calibri"/>
                        <w:sz w:val="28"/>
                        <w:szCs w:val="28"/>
                      </w:rPr>
                    </m:ctrlPr>
                  </m:sSubPr>
                  <m:e>
                    <m:r>
                      <m:rPr>
                        <m:sty m:val="p"/>
                      </m:rPr>
                      <w:rPr>
                        <w:rFonts w:ascii="Cambria Math" w:hAnsi="Calibri" w:cs="Calibri"/>
                        <w:sz w:val="28"/>
                        <w:szCs w:val="28"/>
                      </w:rPr>
                      <m:t>λ</m:t>
                    </m:r>
                  </m:e>
                  <m:sub>
                    <m:r>
                      <m:rPr>
                        <m:sty m:val="p"/>
                      </m:rPr>
                      <w:rPr>
                        <w:rFonts w:ascii="Cambria Math" w:hAnsi="Calibri" w:cs="Calibri"/>
                        <w:sz w:val="28"/>
                        <w:szCs w:val="28"/>
                      </w:rPr>
                      <m:t>1</m:t>
                    </m:r>
                  </m:sub>
                </m:sSub>
                <m:sSub>
                  <m:sSubPr>
                    <m:ctrlPr>
                      <w:rPr>
                        <w:rFonts w:ascii="Cambria Math" w:hAnsi="Calibri" w:cs="Calibri"/>
                        <w:sz w:val="28"/>
                        <w:szCs w:val="28"/>
                      </w:rPr>
                    </m:ctrlPr>
                  </m:sSubPr>
                  <m:e>
                    <m:r>
                      <m:rPr>
                        <m:sty m:val="p"/>
                      </m:rPr>
                      <w:rPr>
                        <w:rFonts w:ascii="Cambria Math" w:hAnsi="Calibri" w:cs="Calibri"/>
                        <w:sz w:val="28"/>
                        <w:szCs w:val="28"/>
                      </w:rPr>
                      <m:t>L</m:t>
                    </m:r>
                  </m:e>
                  <m:sub>
                    <m:r>
                      <m:rPr>
                        <m:sty m:val="p"/>
                      </m:rPr>
                      <w:rPr>
                        <w:rFonts w:ascii="Cambria Math" w:hAnsi="Calibri" w:cs="Calibri"/>
                        <w:sz w:val="28"/>
                        <w:szCs w:val="28"/>
                      </w:rPr>
                      <m:t>1</m:t>
                    </m:r>
                  </m:sub>
                </m:sSub>
                <m:r>
                  <m:rPr>
                    <m:sty m:val="p"/>
                  </m:rPr>
                  <w:rPr>
                    <w:rFonts w:ascii="Cambria Math" w:hAnsi="Calibri" w:cs="Calibri"/>
                    <w:sz w:val="28"/>
                    <w:szCs w:val="28"/>
                  </w:rPr>
                  <m:t>t</m:t>
                </m:r>
              </m:sup>
            </m:sSup>
          </m:e>
        </m:nary>
        <m:r>
          <m:rPr>
            <m:sty m:val="p"/>
          </m:rPr>
          <w:rPr>
            <w:rFonts w:ascii="Cambria Math" w:hAnsi="Cambria Math" w:cs="Calibri"/>
            <w:sz w:val="28"/>
            <w:szCs w:val="28"/>
          </w:rPr>
          <m:t>∙</m:t>
        </m:r>
        <m:sSup>
          <m:sSupPr>
            <m:ctrlPr>
              <w:rPr>
                <w:rFonts w:ascii="Cambria Math" w:hAnsi="Calibri" w:cs="Calibri"/>
                <w:sz w:val="28"/>
                <w:szCs w:val="28"/>
              </w:rPr>
            </m:ctrlPr>
          </m:sSupPr>
          <m:e>
            <m:r>
              <m:rPr>
                <m:sty m:val="p"/>
              </m:rPr>
              <w:rPr>
                <w:rFonts w:ascii="Cambria Math" w:hAnsi="Calibri" w:cs="Calibri"/>
                <w:sz w:val="28"/>
                <w:szCs w:val="28"/>
              </w:rPr>
              <m:t>e</m:t>
            </m:r>
          </m:e>
          <m:sup>
            <m:r>
              <m:rPr>
                <m:sty m:val="p"/>
              </m:rPr>
              <w:rPr>
                <w:rFonts w:ascii="Cambria Math" w:hAnsi="Cambria Math" w:cs="Calibri"/>
                <w:sz w:val="28"/>
                <w:szCs w:val="28"/>
              </w:rPr>
              <m:t>-</m:t>
            </m:r>
            <m:sSub>
              <m:sSubPr>
                <m:ctrlPr>
                  <w:rPr>
                    <w:rFonts w:ascii="Cambria Math" w:hAnsi="Calibri" w:cs="Calibri"/>
                    <w:sz w:val="28"/>
                    <w:szCs w:val="28"/>
                  </w:rPr>
                </m:ctrlPr>
              </m:sSubPr>
              <m:e>
                <m:r>
                  <m:rPr>
                    <m:sty m:val="p"/>
                  </m:rPr>
                  <w:rPr>
                    <w:rFonts w:ascii="Cambria Math" w:hAnsi="Calibri" w:cs="Calibri"/>
                    <w:sz w:val="28"/>
                    <w:szCs w:val="28"/>
                  </w:rPr>
                  <m:t>λ</m:t>
                </m:r>
              </m:e>
              <m:sub>
                <m:r>
                  <m:rPr>
                    <m:sty m:val="p"/>
                  </m:rPr>
                  <w:rPr>
                    <w:rFonts w:ascii="Cambria Math" w:hAnsi="Calibri" w:cs="Calibri"/>
                    <w:sz w:val="28"/>
                    <w:szCs w:val="28"/>
                  </w:rPr>
                  <m:t>2</m:t>
                </m:r>
              </m:sub>
            </m:sSub>
            <m:sSub>
              <m:sSubPr>
                <m:ctrlPr>
                  <w:rPr>
                    <w:rFonts w:ascii="Cambria Math" w:hAnsi="Calibri" w:cs="Calibri"/>
                    <w:sz w:val="28"/>
                    <w:szCs w:val="28"/>
                  </w:rPr>
                </m:ctrlPr>
              </m:sSubPr>
              <m:e>
                <m:r>
                  <m:rPr>
                    <m:sty m:val="p"/>
                  </m:rPr>
                  <w:rPr>
                    <w:rFonts w:ascii="Cambria Math" w:hAnsi="Calibri" w:cs="Calibri"/>
                    <w:sz w:val="28"/>
                    <w:szCs w:val="28"/>
                  </w:rPr>
                  <m:t>L</m:t>
                </m:r>
              </m:e>
              <m:sub>
                <m:r>
                  <m:rPr>
                    <m:sty m:val="p"/>
                  </m:rPr>
                  <w:rPr>
                    <w:rFonts w:ascii="Cambria Math" w:hAnsi="Calibri" w:cs="Calibri"/>
                    <w:sz w:val="28"/>
                    <w:szCs w:val="28"/>
                  </w:rPr>
                  <m:t>2</m:t>
                </m:r>
              </m:sub>
            </m:sSub>
            <m:r>
              <m:rPr>
                <m:sty m:val="p"/>
              </m:rPr>
              <w:rPr>
                <w:rFonts w:ascii="Cambria Math" w:hAnsi="Calibri" w:cs="Calibri"/>
                <w:sz w:val="28"/>
                <w:szCs w:val="28"/>
              </w:rPr>
              <m:t>t</m:t>
            </m:r>
          </m:sup>
        </m:sSup>
        <m:r>
          <m:rPr>
            <m:sty m:val="p"/>
          </m:rPr>
          <w:rPr>
            <w:rFonts w:ascii="Cambria Math" w:hAnsi="Cambria Math" w:cs="Calibri"/>
            <w:sz w:val="28"/>
            <w:szCs w:val="28"/>
          </w:rPr>
          <m:t>∙…∙</m:t>
        </m:r>
        <m:sSup>
          <m:sSupPr>
            <m:ctrlPr>
              <w:rPr>
                <w:rFonts w:ascii="Cambria Math" w:hAnsi="Calibri" w:cs="Calibri"/>
                <w:sz w:val="28"/>
                <w:szCs w:val="28"/>
              </w:rPr>
            </m:ctrlPr>
          </m:sSupPr>
          <m:e>
            <m:r>
              <m:rPr>
                <m:sty m:val="p"/>
              </m:rPr>
              <w:rPr>
                <w:rFonts w:ascii="Cambria Math" w:hAnsi="Calibri" w:cs="Calibri"/>
                <w:sz w:val="28"/>
                <w:szCs w:val="28"/>
              </w:rPr>
              <m:t>e</m:t>
            </m:r>
          </m:e>
          <m:sup>
            <m:r>
              <m:rPr>
                <m:sty m:val="p"/>
              </m:rPr>
              <w:rPr>
                <w:rFonts w:ascii="Cambria Math" w:hAnsi="Cambria Math" w:cs="Calibri"/>
                <w:sz w:val="28"/>
                <w:szCs w:val="28"/>
              </w:rPr>
              <m:t>-</m:t>
            </m:r>
            <m:sSub>
              <m:sSubPr>
                <m:ctrlPr>
                  <w:rPr>
                    <w:rFonts w:ascii="Cambria Math" w:hAnsi="Calibri" w:cs="Calibri"/>
                    <w:sz w:val="28"/>
                    <w:szCs w:val="28"/>
                  </w:rPr>
                </m:ctrlPr>
              </m:sSubPr>
              <m:e>
                <m:r>
                  <m:rPr>
                    <m:sty m:val="p"/>
                  </m:rPr>
                  <w:rPr>
                    <w:rFonts w:ascii="Cambria Math" w:hAnsi="Calibri" w:cs="Calibri"/>
                    <w:sz w:val="28"/>
                    <w:szCs w:val="28"/>
                  </w:rPr>
                  <m:t>λ</m:t>
                </m:r>
              </m:e>
              <m:sub>
                <m:r>
                  <m:rPr>
                    <m:sty m:val="p"/>
                  </m:rPr>
                  <w:rPr>
                    <w:rFonts w:ascii="Cambria Math" w:hAnsi="Calibri" w:cs="Calibri"/>
                    <w:sz w:val="28"/>
                    <w:szCs w:val="28"/>
                  </w:rPr>
                  <m:t>n</m:t>
                </m:r>
              </m:sub>
            </m:sSub>
            <m:sSub>
              <m:sSubPr>
                <m:ctrlPr>
                  <w:rPr>
                    <w:rFonts w:ascii="Cambria Math" w:hAnsi="Calibri" w:cs="Calibri"/>
                    <w:sz w:val="28"/>
                    <w:szCs w:val="28"/>
                  </w:rPr>
                </m:ctrlPr>
              </m:sSubPr>
              <m:e>
                <m:r>
                  <m:rPr>
                    <m:sty m:val="p"/>
                  </m:rPr>
                  <w:rPr>
                    <w:rFonts w:ascii="Cambria Math" w:hAnsi="Calibri" w:cs="Calibri"/>
                    <w:sz w:val="28"/>
                    <w:szCs w:val="28"/>
                  </w:rPr>
                  <m:t>L</m:t>
                </m:r>
              </m:e>
              <m:sub>
                <m:r>
                  <m:rPr>
                    <m:sty m:val="p"/>
                  </m:rPr>
                  <w:rPr>
                    <w:rFonts w:ascii="Cambria Math" w:hAnsi="Calibri" w:cs="Calibri"/>
                    <w:sz w:val="28"/>
                    <w:szCs w:val="28"/>
                  </w:rPr>
                  <m:t>n</m:t>
                </m:r>
              </m:sub>
            </m:sSub>
            <m:r>
              <m:rPr>
                <m:sty m:val="p"/>
              </m:rPr>
              <w:rPr>
                <w:rFonts w:ascii="Cambria Math" w:hAnsi="Calibri" w:cs="Calibri"/>
                <w:sz w:val="28"/>
                <w:szCs w:val="28"/>
              </w:rPr>
              <m:t>t</m:t>
            </m:r>
          </m:sup>
        </m:sSup>
        <m:r>
          <m:rPr>
            <m:sty m:val="p"/>
          </m:rPr>
          <w:rPr>
            <w:rFonts w:ascii="Cambria Math" w:hAnsi="Calibri" w:cs="Calibri"/>
            <w:sz w:val="28"/>
            <w:szCs w:val="28"/>
          </w:rPr>
          <m:t xml:space="preserve">= </m:t>
        </m:r>
        <m:sSup>
          <m:sSupPr>
            <m:ctrlPr>
              <w:rPr>
                <w:rFonts w:ascii="Cambria Math" w:hAnsi="Calibri" w:cs="Calibri"/>
                <w:sz w:val="28"/>
                <w:szCs w:val="28"/>
              </w:rPr>
            </m:ctrlPr>
          </m:sSupPr>
          <m:e>
            <m:r>
              <m:rPr>
                <m:sty m:val="p"/>
              </m:rPr>
              <w:rPr>
                <w:rFonts w:ascii="Cambria Math" w:hAnsi="Calibri" w:cs="Calibri"/>
                <w:sz w:val="28"/>
                <w:szCs w:val="28"/>
              </w:rPr>
              <m:t>e</m:t>
            </m:r>
          </m:e>
          <m:sup>
            <m:r>
              <m:rPr>
                <m:sty m:val="p"/>
              </m:rPr>
              <w:rPr>
                <w:rFonts w:ascii="Cambria Math" w:hAnsi="Cambria Math" w:cs="Calibri"/>
                <w:sz w:val="28"/>
                <w:szCs w:val="28"/>
              </w:rPr>
              <m:t>-</m:t>
            </m:r>
            <m:sSub>
              <m:sSubPr>
                <m:ctrlPr>
                  <w:rPr>
                    <w:rFonts w:ascii="Cambria Math" w:hAnsi="Calibri" w:cs="Calibri"/>
                    <w:sz w:val="28"/>
                    <w:szCs w:val="28"/>
                  </w:rPr>
                </m:ctrlPr>
              </m:sSubPr>
              <m:e>
                <m:r>
                  <m:rPr>
                    <m:sty m:val="p"/>
                  </m:rPr>
                  <w:rPr>
                    <w:rFonts w:ascii="Cambria Math" w:hAnsi="Calibri" w:cs="Calibri"/>
                    <w:sz w:val="28"/>
                    <w:szCs w:val="28"/>
                  </w:rPr>
                  <m:t>λ</m:t>
                </m:r>
              </m:e>
              <m:sub>
                <m:r>
                  <m:rPr>
                    <m:sty m:val="p"/>
                  </m:rPr>
                  <w:rPr>
                    <w:rFonts w:ascii="Cambria Math" w:hAnsi="Calibri" w:cs="Calibri"/>
                    <w:sz w:val="28"/>
                    <w:szCs w:val="28"/>
                  </w:rPr>
                  <m:t>c</m:t>
                </m:r>
              </m:sub>
            </m:sSub>
            <m:r>
              <m:rPr>
                <m:sty m:val="p"/>
              </m:rPr>
              <w:rPr>
                <w:rFonts w:ascii="Cambria Math" w:hAnsi="Calibri" w:cs="Calibri"/>
                <w:sz w:val="28"/>
                <w:szCs w:val="28"/>
              </w:rPr>
              <m:t>t</m:t>
            </m:r>
          </m:sup>
        </m:sSup>
      </m:oMath>
      <w:r w:rsidR="002C6071" w:rsidRPr="00411F15">
        <w:rPr>
          <w:sz w:val="28"/>
          <w:szCs w:val="28"/>
        </w:rPr>
        <w:t>,</w:t>
      </w:r>
    </w:p>
    <w:p w:rsidR="002C6071" w:rsidRDefault="002C6071" w:rsidP="005C7D7B">
      <w:pPr>
        <w:pStyle w:val="af"/>
        <w:spacing w:after="0" w:line="240" w:lineRule="auto"/>
        <w:ind w:left="0" w:firstLine="720"/>
        <w:rPr>
          <w:szCs w:val="24"/>
        </w:rPr>
      </w:pPr>
      <w:r>
        <w:rPr>
          <w:szCs w:val="24"/>
        </w:rPr>
        <w:t xml:space="preserve">где </w:t>
      </w:r>
      <w:proofErr w:type="spellStart"/>
      <w:r>
        <w:rPr>
          <w:szCs w:val="24"/>
        </w:rPr>
        <w:t>λ</w:t>
      </w:r>
      <w:r>
        <w:rPr>
          <w:szCs w:val="24"/>
          <w:vertAlign w:val="subscript"/>
        </w:rPr>
        <w:t>с</w:t>
      </w:r>
      <w:proofErr w:type="spellEnd"/>
      <w:r>
        <w:rPr>
          <w:szCs w:val="24"/>
        </w:rPr>
        <w:t>, 1/час – интенсивность отказов всего последовательного соединения равна сумме интенсивностей отказов на каждом участке, которая рассчитывается по формуле:</w:t>
      </w:r>
    </w:p>
    <w:p w:rsidR="002C6071" w:rsidRDefault="002C6071" w:rsidP="005C7D7B">
      <w:pPr>
        <w:pStyle w:val="af"/>
        <w:spacing w:after="0" w:line="240" w:lineRule="auto"/>
        <w:ind w:left="0" w:firstLine="720"/>
        <w:jc w:val="center"/>
        <w:rPr>
          <w:szCs w:val="24"/>
        </w:rPr>
      </w:pPr>
      <w:proofErr w:type="spellStart"/>
      <w:r>
        <w:rPr>
          <w:szCs w:val="24"/>
        </w:rPr>
        <w:t>λ</w:t>
      </w:r>
      <w:r>
        <w:rPr>
          <w:szCs w:val="24"/>
          <w:vertAlign w:val="subscript"/>
        </w:rPr>
        <w:t>с</w:t>
      </w:r>
      <w:proofErr w:type="spellEnd"/>
      <w:r>
        <w:rPr>
          <w:szCs w:val="24"/>
        </w:rPr>
        <w:t xml:space="preserve"> = L</w:t>
      </w:r>
      <w:r w:rsidRPr="00FB78FB">
        <w:rPr>
          <w:szCs w:val="24"/>
          <w:vertAlign w:val="subscript"/>
        </w:rPr>
        <w:t>1</w:t>
      </w:r>
      <w:r w:rsidRPr="00FB78FB">
        <w:rPr>
          <w:szCs w:val="24"/>
        </w:rPr>
        <w:t xml:space="preserve"> </w:t>
      </w:r>
      <w:r>
        <w:rPr>
          <w:szCs w:val="24"/>
        </w:rPr>
        <w:t>λ</w:t>
      </w:r>
      <w:r w:rsidRPr="00FB78FB">
        <w:rPr>
          <w:szCs w:val="24"/>
          <w:vertAlign w:val="subscript"/>
        </w:rPr>
        <w:t>1</w:t>
      </w:r>
      <w:r w:rsidRPr="00FB78FB">
        <w:rPr>
          <w:szCs w:val="24"/>
        </w:rPr>
        <w:t xml:space="preserve">+ </w:t>
      </w:r>
      <w:r>
        <w:rPr>
          <w:szCs w:val="24"/>
        </w:rPr>
        <w:t>L</w:t>
      </w:r>
      <w:r w:rsidRPr="00FB78FB">
        <w:rPr>
          <w:szCs w:val="24"/>
          <w:vertAlign w:val="subscript"/>
        </w:rPr>
        <w:t>2</w:t>
      </w:r>
      <w:r w:rsidRPr="00FB78FB">
        <w:rPr>
          <w:szCs w:val="24"/>
        </w:rPr>
        <w:t xml:space="preserve"> </w:t>
      </w:r>
      <w:r>
        <w:rPr>
          <w:szCs w:val="24"/>
        </w:rPr>
        <w:t>λ</w:t>
      </w:r>
      <w:r w:rsidRPr="00FB78FB">
        <w:rPr>
          <w:szCs w:val="24"/>
          <w:vertAlign w:val="subscript"/>
        </w:rPr>
        <w:t>2</w:t>
      </w:r>
      <w:r w:rsidRPr="00FB78FB">
        <w:rPr>
          <w:szCs w:val="24"/>
        </w:rPr>
        <w:t>+</w:t>
      </w:r>
      <w:r>
        <w:rPr>
          <w:szCs w:val="24"/>
        </w:rPr>
        <w:t>…</w:t>
      </w:r>
      <w:r w:rsidRPr="00FB78FB">
        <w:rPr>
          <w:szCs w:val="24"/>
        </w:rPr>
        <w:t xml:space="preserve"> </w:t>
      </w:r>
      <w:r>
        <w:rPr>
          <w:szCs w:val="24"/>
        </w:rPr>
        <w:t>L</w:t>
      </w:r>
      <w:r>
        <w:rPr>
          <w:szCs w:val="24"/>
          <w:vertAlign w:val="subscript"/>
          <w:lang w:val="en-US"/>
        </w:rPr>
        <w:t>n</w:t>
      </w:r>
      <w:r w:rsidRPr="00FB78FB">
        <w:rPr>
          <w:szCs w:val="24"/>
        </w:rPr>
        <w:t xml:space="preserve"> </w:t>
      </w:r>
      <w:r>
        <w:rPr>
          <w:szCs w:val="24"/>
        </w:rPr>
        <w:t>λ</w:t>
      </w:r>
      <w:r>
        <w:rPr>
          <w:szCs w:val="24"/>
          <w:vertAlign w:val="subscript"/>
          <w:lang w:val="en-US"/>
        </w:rPr>
        <w:t>n</w:t>
      </w:r>
      <w:r w:rsidRPr="00FB78FB">
        <w:rPr>
          <w:szCs w:val="24"/>
        </w:rPr>
        <w:t xml:space="preserve"> </w:t>
      </w:r>
      <w:r>
        <w:rPr>
          <w:szCs w:val="24"/>
        </w:rPr>
        <w:t>.</w:t>
      </w:r>
    </w:p>
    <w:p w:rsidR="002C6071" w:rsidRDefault="002C6071" w:rsidP="005C7D7B">
      <w:pPr>
        <w:pStyle w:val="af"/>
        <w:spacing w:after="0" w:line="240" w:lineRule="auto"/>
        <w:ind w:left="0" w:firstLine="720"/>
        <w:rPr>
          <w:szCs w:val="24"/>
        </w:rPr>
      </w:pPr>
      <w:r>
        <w:rPr>
          <w:szCs w:val="24"/>
        </w:rPr>
        <w:t>Для описания параметрической зависимости интенсивности отказов рекомендуется использовать зависимость от срока эксплуатации λ(t)</w:t>
      </w:r>
      <w:r w:rsidRPr="00974610">
        <w:rPr>
          <w:szCs w:val="24"/>
        </w:rPr>
        <w:t xml:space="preserve">, </w:t>
      </w:r>
      <m:oMath>
        <m:f>
          <m:fPr>
            <m:ctrlPr>
              <w:rPr>
                <w:rFonts w:ascii="Cambria Math" w:hAnsi="Cambria Math"/>
                <w:szCs w:val="24"/>
              </w:rPr>
            </m:ctrlPr>
          </m:fPr>
          <m:num>
            <m:r>
              <m:rPr>
                <m:sty m:val="p"/>
              </m:rPr>
              <w:rPr>
                <w:rFonts w:ascii="Cambria Math" w:hAnsi="Cambria Math"/>
                <w:szCs w:val="24"/>
              </w:rPr>
              <m:t>1</m:t>
            </m:r>
          </m:num>
          <m:den>
            <m:r>
              <m:rPr>
                <m:sty m:val="p"/>
              </m:rPr>
              <w:rPr>
                <w:rFonts w:ascii="Cambria Math" w:hAnsi="Cambria Math" w:cs="Cambria Math"/>
                <w:szCs w:val="24"/>
              </w:rPr>
              <m:t>ч·км</m:t>
            </m:r>
          </m:den>
        </m:f>
      </m:oMath>
      <w:r w:rsidRPr="00974610">
        <w:rPr>
          <w:szCs w:val="24"/>
        </w:rPr>
        <w:t>, следующего вида:</w:t>
      </w:r>
    </w:p>
    <w:p w:rsidR="002C6071" w:rsidRDefault="002C6071" w:rsidP="005C7D7B">
      <w:pPr>
        <w:pStyle w:val="af"/>
        <w:spacing w:after="0" w:line="240" w:lineRule="auto"/>
        <w:ind w:left="0" w:firstLine="720"/>
        <w:jc w:val="center"/>
        <w:rPr>
          <w:szCs w:val="24"/>
        </w:rPr>
      </w:pPr>
      <w:r>
        <w:rPr>
          <w:szCs w:val="24"/>
        </w:rPr>
        <w:t>λ(t)=</w:t>
      </w:r>
      <w:r w:rsidRPr="006D63CF">
        <w:rPr>
          <w:szCs w:val="24"/>
        </w:rPr>
        <w:t xml:space="preserve"> </w:t>
      </w:r>
      <w:r>
        <w:rPr>
          <w:szCs w:val="24"/>
        </w:rPr>
        <w:t>λ</w:t>
      </w:r>
      <w:r>
        <w:rPr>
          <w:szCs w:val="24"/>
          <w:vertAlign w:val="subscript"/>
        </w:rPr>
        <w:t>0</w:t>
      </w:r>
      <w:r>
        <w:rPr>
          <w:szCs w:val="24"/>
        </w:rPr>
        <w:t>(0,1τ)</w:t>
      </w:r>
      <w:r>
        <w:rPr>
          <w:szCs w:val="24"/>
          <w:vertAlign w:val="superscript"/>
        </w:rPr>
        <w:t>α-1</w:t>
      </w:r>
      <w:r>
        <w:rPr>
          <w:szCs w:val="24"/>
        </w:rPr>
        <w:t>,</w:t>
      </w:r>
    </w:p>
    <w:p w:rsidR="002C6071" w:rsidRDefault="002C6071" w:rsidP="005C7D7B">
      <w:pPr>
        <w:pStyle w:val="af"/>
        <w:spacing w:after="0" w:line="240" w:lineRule="auto"/>
        <w:ind w:left="0" w:firstLine="720"/>
        <w:rPr>
          <w:szCs w:val="24"/>
        </w:rPr>
      </w:pPr>
      <w:r>
        <w:rPr>
          <w:szCs w:val="24"/>
        </w:rPr>
        <w:t>где τ - срок эксплуатации участка, лет;</w:t>
      </w:r>
    </w:p>
    <w:p w:rsidR="002C6071" w:rsidRDefault="002C6071" w:rsidP="005C7D7B">
      <w:pPr>
        <w:pStyle w:val="af"/>
        <w:spacing w:after="0" w:line="240" w:lineRule="auto"/>
        <w:ind w:left="0" w:firstLine="720"/>
        <w:rPr>
          <w:szCs w:val="24"/>
        </w:rPr>
      </w:pPr>
      <w:r>
        <w:rPr>
          <w:szCs w:val="24"/>
        </w:rPr>
        <w:t>α – параметр, характеризующий изменение интенсивности отказов.</w:t>
      </w:r>
    </w:p>
    <w:p w:rsidR="002C6071" w:rsidRDefault="002C6071" w:rsidP="005C7D7B">
      <w:pPr>
        <w:pStyle w:val="af"/>
        <w:spacing w:after="0" w:line="240" w:lineRule="auto"/>
        <w:ind w:left="0" w:firstLine="720"/>
        <w:rPr>
          <w:szCs w:val="24"/>
        </w:rPr>
      </w:pPr>
      <w:r>
        <w:rPr>
          <w:szCs w:val="24"/>
        </w:rPr>
        <w:t>Параметр α определяется по соотношению:</w:t>
      </w:r>
    </w:p>
    <w:p w:rsidR="002C6071" w:rsidRDefault="002C6071" w:rsidP="005C7D7B">
      <w:pPr>
        <w:pStyle w:val="af"/>
        <w:spacing w:after="0" w:line="240" w:lineRule="auto"/>
        <w:ind w:left="0" w:firstLine="720"/>
        <w:jc w:val="center"/>
        <w:rPr>
          <w:szCs w:val="24"/>
        </w:rPr>
      </w:pPr>
      <w:r>
        <w:rPr>
          <w:szCs w:val="24"/>
        </w:rPr>
        <w:t xml:space="preserve">        0,8 при сроке эксплуатации τ менее 3 лет;</w:t>
      </w:r>
    </w:p>
    <w:p w:rsidR="002C6071" w:rsidRDefault="002C6071" w:rsidP="005C7D7B">
      <w:pPr>
        <w:pStyle w:val="af"/>
        <w:spacing w:after="0" w:line="240" w:lineRule="auto"/>
        <w:ind w:left="0" w:firstLine="720"/>
        <w:jc w:val="center"/>
        <w:rPr>
          <w:szCs w:val="24"/>
        </w:rPr>
      </w:pPr>
      <w:r>
        <w:rPr>
          <w:szCs w:val="24"/>
        </w:rPr>
        <w:t>α =   1 при сроке эксплуатации τ от 3 до 17 лет;</w:t>
      </w:r>
    </w:p>
    <w:p w:rsidR="002C6071" w:rsidRDefault="002C6071" w:rsidP="005C7D7B">
      <w:pPr>
        <w:pStyle w:val="af"/>
        <w:spacing w:after="0" w:line="240" w:lineRule="auto"/>
        <w:ind w:left="0" w:firstLine="720"/>
        <w:jc w:val="center"/>
        <w:rPr>
          <w:szCs w:val="24"/>
        </w:rPr>
      </w:pPr>
      <w:r>
        <w:rPr>
          <w:szCs w:val="24"/>
        </w:rPr>
        <w:t xml:space="preserve">               0,5·е</w:t>
      </w:r>
      <w:r>
        <w:rPr>
          <w:szCs w:val="24"/>
          <w:vertAlign w:val="superscript"/>
        </w:rPr>
        <w:t>τ/20</w:t>
      </w:r>
      <w:r>
        <w:rPr>
          <w:szCs w:val="24"/>
        </w:rPr>
        <w:t xml:space="preserve"> при сроке эксплуатации τ более 17 лет.</w:t>
      </w:r>
    </w:p>
    <w:p w:rsidR="002C6071" w:rsidRDefault="002C6071" w:rsidP="005C7D7B">
      <w:pPr>
        <w:pStyle w:val="af"/>
        <w:spacing w:after="0" w:line="240" w:lineRule="auto"/>
        <w:ind w:left="0" w:firstLine="720"/>
        <w:rPr>
          <w:szCs w:val="24"/>
          <w:highlight w:val="yellow"/>
        </w:rPr>
      </w:pPr>
    </w:p>
    <w:p w:rsidR="002C6071" w:rsidRPr="002D281C" w:rsidRDefault="002C6071" w:rsidP="005C7D7B">
      <w:pPr>
        <w:pStyle w:val="af"/>
        <w:spacing w:after="0" w:line="240" w:lineRule="auto"/>
        <w:ind w:left="0" w:firstLine="720"/>
        <w:rPr>
          <w:szCs w:val="24"/>
        </w:rPr>
      </w:pPr>
      <w:r w:rsidRPr="002D281C">
        <w:rPr>
          <w:szCs w:val="24"/>
        </w:rPr>
        <w:t>Таким образом, на безотказную работу тепловой сети и системы теплоснабжения в целом влияют год ввода в эксплуатацию, геометрические характеристики тепловой сети (диаметр, длина).</w:t>
      </w:r>
    </w:p>
    <w:p w:rsidR="002C6071" w:rsidRDefault="002C6071" w:rsidP="005C7D7B">
      <w:pPr>
        <w:pStyle w:val="af"/>
        <w:spacing w:after="0" w:line="240" w:lineRule="auto"/>
        <w:ind w:left="0" w:firstLine="720"/>
        <w:rPr>
          <w:szCs w:val="24"/>
        </w:rPr>
      </w:pPr>
      <w:r w:rsidRPr="002D281C">
        <w:rPr>
          <w:szCs w:val="24"/>
        </w:rPr>
        <w:t>Для обеспечения требуемого уровня надежности рекомендуется своевременно проводить осмотры тепловой сети, текущие ремонты и замену устаревших участков.</w:t>
      </w:r>
    </w:p>
    <w:p w:rsidR="002C6071" w:rsidRDefault="002C6071" w:rsidP="005C7D7B">
      <w:pPr>
        <w:pStyle w:val="af"/>
        <w:spacing w:after="0" w:line="240" w:lineRule="auto"/>
        <w:ind w:left="0" w:firstLine="720"/>
        <w:rPr>
          <w:szCs w:val="24"/>
        </w:rPr>
      </w:pPr>
    </w:p>
    <w:p w:rsidR="002C6071" w:rsidRDefault="002C6071" w:rsidP="005C7D7B">
      <w:pPr>
        <w:spacing w:after="0" w:line="240" w:lineRule="auto"/>
        <w:ind w:firstLine="709"/>
      </w:pPr>
      <w:r w:rsidRPr="00627D39">
        <w:t>Расчет средней вероятности безотказной работы системы проводился для участков тепловой сети для каждой котельной. Результаты расчеты приведены в таблиц</w:t>
      </w:r>
      <w:r>
        <w:t>е</w:t>
      </w:r>
      <w:r w:rsidRPr="00627D39">
        <w:t xml:space="preserve"> </w:t>
      </w:r>
      <w:r>
        <w:t>2</w:t>
      </w:r>
      <w:r w:rsidR="001F0582">
        <w:t>0</w:t>
      </w:r>
      <w:r w:rsidRPr="00627D39">
        <w:t>.</w:t>
      </w:r>
    </w:p>
    <w:p w:rsidR="005C7D7B" w:rsidRDefault="005C7D7B" w:rsidP="005C7D7B">
      <w:pPr>
        <w:spacing w:after="0" w:line="240" w:lineRule="auto"/>
        <w:ind w:firstLine="709"/>
      </w:pPr>
    </w:p>
    <w:p w:rsidR="002C6071" w:rsidRPr="00627D39" w:rsidRDefault="002C6071" w:rsidP="002C6071">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20</w:t>
      </w:r>
      <w:r w:rsidR="006644DA">
        <w:rPr>
          <w:noProof/>
        </w:rPr>
        <w:fldChar w:fldCharType="end"/>
      </w:r>
      <w:r>
        <w:t xml:space="preserve"> - </w:t>
      </w:r>
      <w:r w:rsidRPr="00627D39">
        <w:t>Результаты расчета средней вероятности безотказной работы системы</w:t>
      </w:r>
      <w:r>
        <w:t xml:space="preserve"> теплоснабжения </w:t>
      </w:r>
      <w:r w:rsidR="00FC7253">
        <w:t xml:space="preserve">котельной №1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6"/>
        <w:gridCol w:w="2962"/>
        <w:gridCol w:w="2503"/>
        <w:gridCol w:w="2503"/>
      </w:tblGrid>
      <w:tr w:rsidR="00FC7253" w:rsidRPr="005C7D7B" w:rsidTr="005C7D7B">
        <w:trPr>
          <w:tblHeader/>
        </w:trPr>
        <w:tc>
          <w:tcPr>
            <w:tcW w:w="1218" w:type="pct"/>
            <w:shd w:val="clear" w:color="auto" w:fill="auto"/>
            <w:vAlign w:val="center"/>
            <w:hideMark/>
          </w:tcPr>
          <w:p w:rsidR="00FC7253" w:rsidRPr="005C7D7B" w:rsidRDefault="00FC7253" w:rsidP="005C7D7B">
            <w:pPr>
              <w:spacing w:after="0" w:line="240" w:lineRule="auto"/>
              <w:jc w:val="center"/>
              <w:rPr>
                <w:b/>
                <w:sz w:val="20"/>
                <w:szCs w:val="20"/>
              </w:rPr>
            </w:pPr>
            <w:r w:rsidRPr="005C7D7B">
              <w:rPr>
                <w:b/>
                <w:sz w:val="20"/>
                <w:szCs w:val="20"/>
              </w:rPr>
              <w:t>Наименование источника</w:t>
            </w:r>
          </w:p>
        </w:tc>
        <w:tc>
          <w:tcPr>
            <w:tcW w:w="1406" w:type="pct"/>
            <w:shd w:val="clear" w:color="auto" w:fill="auto"/>
            <w:vAlign w:val="center"/>
            <w:hideMark/>
          </w:tcPr>
          <w:p w:rsidR="00FC7253" w:rsidRPr="005C7D7B" w:rsidRDefault="00FC7253" w:rsidP="005C7D7B">
            <w:pPr>
              <w:spacing w:after="0" w:line="240" w:lineRule="auto"/>
              <w:jc w:val="center"/>
              <w:rPr>
                <w:b/>
                <w:sz w:val="20"/>
                <w:szCs w:val="20"/>
              </w:rPr>
            </w:pPr>
            <w:r w:rsidRPr="005C7D7B">
              <w:rPr>
                <w:b/>
                <w:sz w:val="20"/>
                <w:szCs w:val="20"/>
              </w:rPr>
              <w:t>Наименование узла</w:t>
            </w:r>
          </w:p>
        </w:tc>
        <w:tc>
          <w:tcPr>
            <w:tcW w:w="1188" w:type="pct"/>
          </w:tcPr>
          <w:p w:rsidR="00FC7253" w:rsidRPr="005C7D7B" w:rsidRDefault="00FC7253" w:rsidP="005C7D7B">
            <w:pPr>
              <w:spacing w:after="0" w:line="240" w:lineRule="auto"/>
              <w:jc w:val="center"/>
              <w:rPr>
                <w:b/>
                <w:sz w:val="20"/>
                <w:szCs w:val="20"/>
              </w:rPr>
            </w:pPr>
            <w:r w:rsidRPr="005C7D7B">
              <w:rPr>
                <w:b/>
                <w:sz w:val="20"/>
                <w:szCs w:val="20"/>
              </w:rPr>
              <w:t>Интенсивность отказов на участке</w:t>
            </w:r>
          </w:p>
        </w:tc>
        <w:tc>
          <w:tcPr>
            <w:tcW w:w="1188" w:type="pct"/>
            <w:shd w:val="clear" w:color="auto" w:fill="auto"/>
            <w:vAlign w:val="center"/>
            <w:hideMark/>
          </w:tcPr>
          <w:p w:rsidR="00FC7253" w:rsidRPr="005C7D7B" w:rsidRDefault="00FC7253" w:rsidP="005C7D7B">
            <w:pPr>
              <w:spacing w:after="0" w:line="240" w:lineRule="auto"/>
              <w:jc w:val="center"/>
              <w:rPr>
                <w:b/>
                <w:sz w:val="20"/>
                <w:szCs w:val="20"/>
              </w:rPr>
            </w:pPr>
            <w:r w:rsidRPr="005C7D7B">
              <w:rPr>
                <w:b/>
                <w:sz w:val="20"/>
                <w:szCs w:val="20"/>
              </w:rPr>
              <w:t>Вероятность безотказной работы</w:t>
            </w:r>
          </w:p>
        </w:tc>
      </w:tr>
      <w:tr w:rsidR="00336AFE" w:rsidRPr="00857A4A" w:rsidTr="00336AFE">
        <w:tc>
          <w:tcPr>
            <w:tcW w:w="1218" w:type="pct"/>
            <w:shd w:val="clear" w:color="auto" w:fill="auto"/>
            <w:vAlign w:val="center"/>
          </w:tcPr>
          <w:p w:rsidR="00336AFE" w:rsidRPr="005C7D7B" w:rsidRDefault="00336AFE" w:rsidP="005C7D7B">
            <w:pPr>
              <w:spacing w:after="0" w:line="240" w:lineRule="auto"/>
              <w:rPr>
                <w:rFonts w:eastAsia="Times New Roman"/>
                <w:color w:val="000000"/>
                <w:szCs w:val="24"/>
                <w:lang w:eastAsia="ru-RU"/>
              </w:rPr>
            </w:pPr>
            <w:r w:rsidRPr="005C7D7B">
              <w:rPr>
                <w:rFonts w:eastAsia="Times New Roman"/>
                <w:color w:val="000000"/>
                <w:szCs w:val="24"/>
                <w:lang w:eastAsia="ru-RU"/>
              </w:rPr>
              <w:t>Котельная №1</w:t>
            </w:r>
          </w:p>
        </w:tc>
        <w:tc>
          <w:tcPr>
            <w:tcW w:w="1406" w:type="pct"/>
            <w:shd w:val="clear" w:color="auto" w:fill="auto"/>
            <w:noWrap/>
            <w:vAlign w:val="bottom"/>
          </w:tcPr>
          <w:p w:rsidR="00336AFE" w:rsidRPr="00CA2C33" w:rsidRDefault="00336AFE" w:rsidP="005C7D7B">
            <w:pPr>
              <w:spacing w:after="0" w:line="240" w:lineRule="auto"/>
              <w:jc w:val="center"/>
              <w:rPr>
                <w:color w:val="000000"/>
                <w:szCs w:val="24"/>
              </w:rPr>
            </w:pPr>
            <w:r w:rsidRPr="00FC7253">
              <w:rPr>
                <w:color w:val="000000"/>
                <w:szCs w:val="24"/>
              </w:rPr>
              <w:t>потребители ЦТП1</w:t>
            </w:r>
          </w:p>
        </w:tc>
        <w:tc>
          <w:tcPr>
            <w:tcW w:w="1188" w:type="pct"/>
            <w:vAlign w:val="bottom"/>
          </w:tcPr>
          <w:p w:rsidR="00336AFE" w:rsidRPr="005C7D7B" w:rsidRDefault="00336AFE" w:rsidP="005C7D7B">
            <w:pPr>
              <w:spacing w:after="0" w:line="240" w:lineRule="auto"/>
              <w:jc w:val="center"/>
              <w:rPr>
                <w:color w:val="000000"/>
                <w:sz w:val="22"/>
              </w:rPr>
            </w:pPr>
            <w:r w:rsidRPr="005C7D7B">
              <w:rPr>
                <w:color w:val="000000"/>
                <w:sz w:val="22"/>
              </w:rPr>
              <w:t>0,0000099</w:t>
            </w:r>
          </w:p>
        </w:tc>
        <w:tc>
          <w:tcPr>
            <w:tcW w:w="1188" w:type="pct"/>
            <w:shd w:val="clear" w:color="auto" w:fill="auto"/>
            <w:noWrap/>
            <w:vAlign w:val="bottom"/>
          </w:tcPr>
          <w:p w:rsidR="00336AFE" w:rsidRPr="005C7D7B" w:rsidRDefault="00336AFE" w:rsidP="005C7D7B">
            <w:pPr>
              <w:spacing w:after="0" w:line="240" w:lineRule="auto"/>
              <w:jc w:val="center"/>
              <w:rPr>
                <w:bCs/>
                <w:color w:val="000000"/>
                <w:sz w:val="22"/>
              </w:rPr>
            </w:pPr>
            <w:r w:rsidRPr="005C7D7B">
              <w:rPr>
                <w:bCs/>
                <w:color w:val="000000"/>
                <w:sz w:val="22"/>
              </w:rPr>
              <w:t>0,93988</w:t>
            </w:r>
          </w:p>
        </w:tc>
      </w:tr>
      <w:tr w:rsidR="00336AFE" w:rsidRPr="00857A4A" w:rsidTr="00336AFE">
        <w:tc>
          <w:tcPr>
            <w:tcW w:w="1218" w:type="pct"/>
            <w:shd w:val="clear" w:color="auto" w:fill="auto"/>
            <w:vAlign w:val="center"/>
          </w:tcPr>
          <w:p w:rsidR="00336AFE" w:rsidRPr="005C7D7B" w:rsidRDefault="00336AFE" w:rsidP="005C7D7B">
            <w:pPr>
              <w:spacing w:after="0" w:line="240" w:lineRule="auto"/>
              <w:rPr>
                <w:rFonts w:eastAsia="Times New Roman"/>
                <w:color w:val="000000"/>
                <w:szCs w:val="24"/>
                <w:lang w:eastAsia="ru-RU"/>
              </w:rPr>
            </w:pPr>
            <w:r w:rsidRPr="005C7D7B">
              <w:rPr>
                <w:rFonts w:eastAsia="Times New Roman"/>
                <w:color w:val="000000"/>
                <w:szCs w:val="24"/>
                <w:lang w:eastAsia="ru-RU"/>
              </w:rPr>
              <w:t>Котельная №1</w:t>
            </w:r>
          </w:p>
        </w:tc>
        <w:tc>
          <w:tcPr>
            <w:tcW w:w="1406" w:type="pct"/>
            <w:shd w:val="clear" w:color="auto" w:fill="auto"/>
            <w:noWrap/>
            <w:vAlign w:val="bottom"/>
          </w:tcPr>
          <w:p w:rsidR="00336AFE" w:rsidRPr="00CA2C33" w:rsidRDefault="00336AFE" w:rsidP="005C7D7B">
            <w:pPr>
              <w:spacing w:after="0" w:line="240" w:lineRule="auto"/>
              <w:jc w:val="center"/>
              <w:rPr>
                <w:color w:val="000000"/>
                <w:szCs w:val="24"/>
              </w:rPr>
            </w:pPr>
            <w:r>
              <w:rPr>
                <w:color w:val="000000"/>
                <w:szCs w:val="24"/>
              </w:rPr>
              <w:t>потребители ЦТП2</w:t>
            </w:r>
          </w:p>
        </w:tc>
        <w:tc>
          <w:tcPr>
            <w:tcW w:w="1188" w:type="pct"/>
            <w:vAlign w:val="bottom"/>
          </w:tcPr>
          <w:p w:rsidR="00336AFE" w:rsidRPr="005C7D7B" w:rsidRDefault="00336AFE" w:rsidP="005C7D7B">
            <w:pPr>
              <w:spacing w:after="0" w:line="240" w:lineRule="auto"/>
              <w:jc w:val="center"/>
              <w:rPr>
                <w:color w:val="000000"/>
                <w:sz w:val="22"/>
              </w:rPr>
            </w:pPr>
            <w:r w:rsidRPr="005C7D7B">
              <w:rPr>
                <w:color w:val="000000"/>
                <w:sz w:val="22"/>
              </w:rPr>
              <w:t>0,0000053</w:t>
            </w:r>
          </w:p>
        </w:tc>
        <w:tc>
          <w:tcPr>
            <w:tcW w:w="1188" w:type="pct"/>
            <w:shd w:val="clear" w:color="auto" w:fill="auto"/>
            <w:noWrap/>
            <w:vAlign w:val="bottom"/>
          </w:tcPr>
          <w:p w:rsidR="00336AFE" w:rsidRPr="005C7D7B" w:rsidRDefault="00336AFE" w:rsidP="005C7D7B">
            <w:pPr>
              <w:spacing w:after="0" w:line="240" w:lineRule="auto"/>
              <w:jc w:val="center"/>
              <w:rPr>
                <w:bCs/>
                <w:color w:val="000000"/>
                <w:sz w:val="22"/>
              </w:rPr>
            </w:pPr>
            <w:r w:rsidRPr="005C7D7B">
              <w:rPr>
                <w:bCs/>
                <w:color w:val="000000"/>
                <w:sz w:val="22"/>
              </w:rPr>
              <w:t>0,96765</w:t>
            </w:r>
          </w:p>
        </w:tc>
      </w:tr>
      <w:tr w:rsidR="00B304F6" w:rsidRPr="00857A4A" w:rsidTr="00B304F6">
        <w:tc>
          <w:tcPr>
            <w:tcW w:w="1218" w:type="pct"/>
            <w:shd w:val="clear" w:color="auto" w:fill="auto"/>
            <w:vAlign w:val="center"/>
          </w:tcPr>
          <w:p w:rsidR="00B304F6" w:rsidRPr="005C7D7B" w:rsidRDefault="00B304F6" w:rsidP="005C7D7B">
            <w:pPr>
              <w:spacing w:after="0" w:line="240" w:lineRule="auto"/>
              <w:rPr>
                <w:rFonts w:eastAsia="Times New Roman"/>
                <w:color w:val="000000"/>
                <w:szCs w:val="24"/>
                <w:lang w:eastAsia="ru-RU"/>
              </w:rPr>
            </w:pPr>
            <w:r w:rsidRPr="005C7D7B">
              <w:rPr>
                <w:rFonts w:eastAsia="Times New Roman"/>
                <w:color w:val="000000"/>
                <w:szCs w:val="24"/>
                <w:lang w:eastAsia="ru-RU"/>
              </w:rPr>
              <w:t>Котельная №1</w:t>
            </w:r>
          </w:p>
        </w:tc>
        <w:tc>
          <w:tcPr>
            <w:tcW w:w="1406" w:type="pct"/>
            <w:shd w:val="clear" w:color="auto" w:fill="auto"/>
            <w:noWrap/>
            <w:vAlign w:val="bottom"/>
          </w:tcPr>
          <w:p w:rsidR="00B304F6" w:rsidRPr="00CA2C33" w:rsidRDefault="00B304F6" w:rsidP="005C7D7B">
            <w:pPr>
              <w:spacing w:after="0" w:line="240" w:lineRule="auto"/>
              <w:jc w:val="center"/>
              <w:rPr>
                <w:color w:val="000000"/>
                <w:szCs w:val="24"/>
              </w:rPr>
            </w:pPr>
            <w:r>
              <w:rPr>
                <w:color w:val="000000"/>
                <w:szCs w:val="24"/>
              </w:rPr>
              <w:t>потребители ЦТП3</w:t>
            </w:r>
          </w:p>
        </w:tc>
        <w:tc>
          <w:tcPr>
            <w:tcW w:w="1188" w:type="pct"/>
            <w:vAlign w:val="bottom"/>
          </w:tcPr>
          <w:p w:rsidR="00B304F6" w:rsidRPr="005C7D7B" w:rsidRDefault="00B304F6" w:rsidP="005C7D7B">
            <w:pPr>
              <w:spacing w:after="0" w:line="240" w:lineRule="auto"/>
              <w:jc w:val="center"/>
              <w:rPr>
                <w:color w:val="000000"/>
                <w:sz w:val="22"/>
              </w:rPr>
            </w:pPr>
            <w:r w:rsidRPr="005C7D7B">
              <w:rPr>
                <w:color w:val="000000"/>
                <w:sz w:val="22"/>
              </w:rPr>
              <w:t>0,0000085</w:t>
            </w:r>
          </w:p>
        </w:tc>
        <w:tc>
          <w:tcPr>
            <w:tcW w:w="1188" w:type="pct"/>
            <w:shd w:val="clear" w:color="auto" w:fill="auto"/>
            <w:noWrap/>
            <w:vAlign w:val="bottom"/>
          </w:tcPr>
          <w:p w:rsidR="00B304F6" w:rsidRPr="005C7D7B" w:rsidRDefault="00B304F6" w:rsidP="005C7D7B">
            <w:pPr>
              <w:spacing w:after="0" w:line="240" w:lineRule="auto"/>
              <w:jc w:val="center"/>
              <w:rPr>
                <w:bCs/>
                <w:color w:val="000000"/>
                <w:sz w:val="22"/>
              </w:rPr>
            </w:pPr>
            <w:r w:rsidRPr="005C7D7B">
              <w:rPr>
                <w:bCs/>
                <w:color w:val="000000"/>
                <w:sz w:val="22"/>
              </w:rPr>
              <w:t>0,94817</w:t>
            </w:r>
          </w:p>
        </w:tc>
      </w:tr>
      <w:tr w:rsidR="00B304F6" w:rsidRPr="005C7D7B" w:rsidTr="00B304F6">
        <w:tc>
          <w:tcPr>
            <w:tcW w:w="1218" w:type="pct"/>
            <w:shd w:val="clear" w:color="auto" w:fill="auto"/>
            <w:vAlign w:val="center"/>
          </w:tcPr>
          <w:p w:rsidR="00B304F6" w:rsidRPr="005C7D7B" w:rsidRDefault="00B304F6" w:rsidP="005C7D7B">
            <w:pPr>
              <w:spacing w:after="0" w:line="240" w:lineRule="auto"/>
              <w:rPr>
                <w:rFonts w:eastAsia="Times New Roman"/>
                <w:color w:val="000000"/>
                <w:szCs w:val="24"/>
                <w:lang w:eastAsia="ru-RU"/>
              </w:rPr>
            </w:pPr>
            <w:r w:rsidRPr="005C7D7B">
              <w:rPr>
                <w:rFonts w:eastAsia="Times New Roman"/>
                <w:color w:val="000000"/>
                <w:szCs w:val="24"/>
                <w:lang w:eastAsia="ru-RU"/>
              </w:rPr>
              <w:t>Котельная №1</w:t>
            </w:r>
          </w:p>
        </w:tc>
        <w:tc>
          <w:tcPr>
            <w:tcW w:w="1406" w:type="pct"/>
            <w:shd w:val="clear" w:color="auto" w:fill="auto"/>
            <w:noWrap/>
            <w:vAlign w:val="bottom"/>
          </w:tcPr>
          <w:p w:rsidR="00B304F6" w:rsidRPr="005C7D7B" w:rsidRDefault="00B304F6" w:rsidP="005C7D7B">
            <w:pPr>
              <w:spacing w:after="0" w:line="240" w:lineRule="auto"/>
              <w:jc w:val="center"/>
              <w:rPr>
                <w:color w:val="000000"/>
                <w:szCs w:val="24"/>
              </w:rPr>
            </w:pPr>
            <w:r w:rsidRPr="005C7D7B">
              <w:rPr>
                <w:color w:val="000000"/>
                <w:szCs w:val="24"/>
              </w:rPr>
              <w:t>потребители ЦТП4</w:t>
            </w:r>
          </w:p>
        </w:tc>
        <w:tc>
          <w:tcPr>
            <w:tcW w:w="1188" w:type="pct"/>
            <w:vAlign w:val="bottom"/>
          </w:tcPr>
          <w:p w:rsidR="00B304F6" w:rsidRPr="005C7D7B" w:rsidRDefault="00B304F6" w:rsidP="005C7D7B">
            <w:pPr>
              <w:spacing w:after="0" w:line="240" w:lineRule="auto"/>
              <w:jc w:val="center"/>
              <w:rPr>
                <w:color w:val="000000"/>
                <w:sz w:val="22"/>
              </w:rPr>
            </w:pPr>
            <w:r w:rsidRPr="005C7D7B">
              <w:rPr>
                <w:color w:val="000000"/>
                <w:sz w:val="22"/>
              </w:rPr>
              <w:t>0,0000042</w:t>
            </w:r>
          </w:p>
        </w:tc>
        <w:tc>
          <w:tcPr>
            <w:tcW w:w="1188" w:type="pct"/>
            <w:shd w:val="clear" w:color="auto" w:fill="auto"/>
            <w:noWrap/>
            <w:vAlign w:val="bottom"/>
          </w:tcPr>
          <w:p w:rsidR="00B304F6" w:rsidRPr="005C7D7B" w:rsidRDefault="00B304F6" w:rsidP="005C7D7B">
            <w:pPr>
              <w:spacing w:after="0" w:line="240" w:lineRule="auto"/>
              <w:jc w:val="center"/>
              <w:rPr>
                <w:bCs/>
                <w:color w:val="000000"/>
                <w:sz w:val="22"/>
              </w:rPr>
            </w:pPr>
            <w:r w:rsidRPr="005C7D7B">
              <w:rPr>
                <w:bCs/>
                <w:color w:val="000000"/>
                <w:sz w:val="22"/>
              </w:rPr>
              <w:t>0,97381</w:t>
            </w:r>
          </w:p>
        </w:tc>
      </w:tr>
      <w:tr w:rsidR="00B304F6" w:rsidRPr="00857A4A" w:rsidTr="00B304F6">
        <w:tc>
          <w:tcPr>
            <w:tcW w:w="1218" w:type="pct"/>
            <w:shd w:val="clear" w:color="auto" w:fill="auto"/>
            <w:vAlign w:val="center"/>
          </w:tcPr>
          <w:p w:rsidR="00B304F6" w:rsidRPr="005C7D7B" w:rsidRDefault="00B304F6" w:rsidP="005C7D7B">
            <w:pPr>
              <w:spacing w:after="0" w:line="240" w:lineRule="auto"/>
              <w:rPr>
                <w:rFonts w:eastAsia="Times New Roman"/>
                <w:color w:val="000000"/>
                <w:szCs w:val="24"/>
                <w:lang w:eastAsia="ru-RU"/>
              </w:rPr>
            </w:pPr>
            <w:r w:rsidRPr="005C7D7B">
              <w:rPr>
                <w:rFonts w:eastAsia="Times New Roman"/>
                <w:color w:val="000000"/>
                <w:szCs w:val="24"/>
                <w:lang w:eastAsia="ru-RU"/>
              </w:rPr>
              <w:t>Котельная №1</w:t>
            </w:r>
          </w:p>
        </w:tc>
        <w:tc>
          <w:tcPr>
            <w:tcW w:w="1406" w:type="pct"/>
            <w:shd w:val="clear" w:color="auto" w:fill="auto"/>
            <w:noWrap/>
            <w:vAlign w:val="bottom"/>
          </w:tcPr>
          <w:p w:rsidR="00B304F6" w:rsidRPr="00CA2C33" w:rsidRDefault="00B304F6" w:rsidP="005C7D7B">
            <w:pPr>
              <w:spacing w:after="0" w:line="240" w:lineRule="auto"/>
              <w:jc w:val="center"/>
              <w:rPr>
                <w:color w:val="000000"/>
                <w:szCs w:val="24"/>
              </w:rPr>
            </w:pPr>
            <w:r>
              <w:rPr>
                <w:color w:val="000000"/>
                <w:szCs w:val="24"/>
              </w:rPr>
              <w:t>потребители ЦТП5</w:t>
            </w:r>
          </w:p>
        </w:tc>
        <w:tc>
          <w:tcPr>
            <w:tcW w:w="1188" w:type="pct"/>
            <w:vAlign w:val="bottom"/>
          </w:tcPr>
          <w:p w:rsidR="00B304F6" w:rsidRPr="005C7D7B" w:rsidRDefault="00B304F6" w:rsidP="005C7D7B">
            <w:pPr>
              <w:spacing w:after="0" w:line="240" w:lineRule="auto"/>
              <w:jc w:val="center"/>
              <w:rPr>
                <w:color w:val="000000"/>
                <w:sz w:val="22"/>
              </w:rPr>
            </w:pPr>
            <w:r w:rsidRPr="005C7D7B">
              <w:rPr>
                <w:color w:val="000000"/>
                <w:sz w:val="22"/>
              </w:rPr>
              <w:t>0,0000043</w:t>
            </w:r>
          </w:p>
        </w:tc>
        <w:tc>
          <w:tcPr>
            <w:tcW w:w="1188" w:type="pct"/>
            <w:shd w:val="clear" w:color="auto" w:fill="auto"/>
            <w:noWrap/>
            <w:vAlign w:val="bottom"/>
          </w:tcPr>
          <w:p w:rsidR="00B304F6" w:rsidRPr="005C7D7B" w:rsidRDefault="00B304F6" w:rsidP="005C7D7B">
            <w:pPr>
              <w:spacing w:after="0" w:line="240" w:lineRule="auto"/>
              <w:jc w:val="center"/>
              <w:rPr>
                <w:bCs/>
                <w:color w:val="000000"/>
                <w:sz w:val="22"/>
              </w:rPr>
            </w:pPr>
            <w:r w:rsidRPr="005C7D7B">
              <w:rPr>
                <w:bCs/>
                <w:color w:val="000000"/>
                <w:sz w:val="22"/>
              </w:rPr>
              <w:t>0,97341</w:t>
            </w:r>
          </w:p>
        </w:tc>
      </w:tr>
      <w:tr w:rsidR="00B304F6" w:rsidRPr="00857A4A" w:rsidTr="00B304F6">
        <w:tc>
          <w:tcPr>
            <w:tcW w:w="1218" w:type="pct"/>
            <w:shd w:val="clear" w:color="auto" w:fill="auto"/>
            <w:vAlign w:val="center"/>
          </w:tcPr>
          <w:p w:rsidR="00B304F6" w:rsidRPr="005C7D7B" w:rsidRDefault="00B304F6" w:rsidP="005C7D7B">
            <w:pPr>
              <w:spacing w:after="0" w:line="240" w:lineRule="auto"/>
              <w:rPr>
                <w:rFonts w:eastAsia="Times New Roman"/>
                <w:color w:val="000000"/>
                <w:szCs w:val="24"/>
                <w:lang w:eastAsia="ru-RU"/>
              </w:rPr>
            </w:pPr>
            <w:r w:rsidRPr="005C7D7B">
              <w:rPr>
                <w:rFonts w:eastAsia="Times New Roman"/>
                <w:color w:val="000000"/>
                <w:szCs w:val="24"/>
                <w:lang w:eastAsia="ru-RU"/>
              </w:rPr>
              <w:lastRenderedPageBreak/>
              <w:t>Котельная №1</w:t>
            </w:r>
          </w:p>
        </w:tc>
        <w:tc>
          <w:tcPr>
            <w:tcW w:w="1406" w:type="pct"/>
            <w:shd w:val="clear" w:color="auto" w:fill="auto"/>
            <w:noWrap/>
            <w:vAlign w:val="bottom"/>
          </w:tcPr>
          <w:p w:rsidR="00B304F6" w:rsidRPr="00CA2C33" w:rsidRDefault="00B304F6" w:rsidP="005C7D7B">
            <w:pPr>
              <w:spacing w:after="0" w:line="240" w:lineRule="auto"/>
              <w:jc w:val="center"/>
              <w:rPr>
                <w:color w:val="000000"/>
                <w:szCs w:val="24"/>
              </w:rPr>
            </w:pPr>
            <w:r>
              <w:rPr>
                <w:color w:val="000000"/>
                <w:szCs w:val="24"/>
              </w:rPr>
              <w:t>потребители ЦТП6</w:t>
            </w:r>
          </w:p>
        </w:tc>
        <w:tc>
          <w:tcPr>
            <w:tcW w:w="1188" w:type="pct"/>
            <w:vAlign w:val="bottom"/>
          </w:tcPr>
          <w:p w:rsidR="00B304F6" w:rsidRPr="005C7D7B" w:rsidRDefault="00B304F6" w:rsidP="005C7D7B">
            <w:pPr>
              <w:spacing w:after="0" w:line="240" w:lineRule="auto"/>
              <w:jc w:val="center"/>
              <w:rPr>
                <w:color w:val="000000"/>
                <w:sz w:val="22"/>
              </w:rPr>
            </w:pPr>
            <w:r w:rsidRPr="005C7D7B">
              <w:rPr>
                <w:color w:val="000000"/>
                <w:sz w:val="22"/>
              </w:rPr>
              <w:t>0,0000064</w:t>
            </w:r>
          </w:p>
        </w:tc>
        <w:tc>
          <w:tcPr>
            <w:tcW w:w="1188" w:type="pct"/>
            <w:shd w:val="clear" w:color="auto" w:fill="auto"/>
            <w:noWrap/>
            <w:vAlign w:val="bottom"/>
          </w:tcPr>
          <w:p w:rsidR="00B304F6" w:rsidRPr="005C7D7B" w:rsidRDefault="00B304F6" w:rsidP="005C7D7B">
            <w:pPr>
              <w:spacing w:after="0" w:line="240" w:lineRule="auto"/>
              <w:jc w:val="center"/>
              <w:rPr>
                <w:bCs/>
                <w:color w:val="000000"/>
                <w:sz w:val="22"/>
              </w:rPr>
            </w:pPr>
            <w:r w:rsidRPr="005C7D7B">
              <w:rPr>
                <w:bCs/>
                <w:color w:val="000000"/>
                <w:sz w:val="22"/>
              </w:rPr>
              <w:t>0,96084</w:t>
            </w:r>
          </w:p>
        </w:tc>
      </w:tr>
    </w:tbl>
    <w:p w:rsidR="002C6071" w:rsidRDefault="002C6071" w:rsidP="005C7D7B">
      <w:pPr>
        <w:spacing w:after="0"/>
      </w:pPr>
    </w:p>
    <w:p w:rsidR="002C6071" w:rsidRPr="00CA2C33" w:rsidRDefault="002C6071" w:rsidP="00B304F6">
      <w:pPr>
        <w:ind w:firstLine="709"/>
      </w:pPr>
      <w:r w:rsidRPr="00CA2C33">
        <w:t>Вероятность безотказной работы системы теплоснабжения котельной</w:t>
      </w:r>
      <w:r w:rsidR="00B304F6">
        <w:t xml:space="preserve"> №1</w:t>
      </w:r>
      <w:r w:rsidRPr="00CA2C33">
        <w:t xml:space="preserve"> составляет </w:t>
      </w:r>
      <w:r w:rsidR="00B304F6">
        <w:t>не менее 0,93988</w:t>
      </w:r>
      <w:r w:rsidRPr="00CA2C33">
        <w:t>. Минимально допустимое значение показателя вероятности безотказной работы составляет 0,9.</w:t>
      </w:r>
      <w:r w:rsidR="00B304F6">
        <w:t xml:space="preserve">  Теплоснабжение потребителей зоны котельной №1  отвечает нормативным требованиям надежности.</w:t>
      </w:r>
    </w:p>
    <w:p w:rsidR="00AD1866" w:rsidRDefault="00AD1866" w:rsidP="00AD1866">
      <w:pPr>
        <w:pStyle w:val="2f"/>
        <w:spacing w:line="240" w:lineRule="auto"/>
        <w:rPr>
          <w:kern w:val="0"/>
          <w:sz w:val="24"/>
          <w:szCs w:val="24"/>
        </w:rPr>
      </w:pPr>
      <w:bookmarkStart w:id="120" w:name="_Toc516317234"/>
      <w:bookmarkStart w:id="121" w:name="_Toc518976026"/>
      <w:r w:rsidRPr="00AD1866">
        <w:rPr>
          <w:kern w:val="0"/>
          <w:sz w:val="24"/>
          <w:szCs w:val="24"/>
        </w:rPr>
        <w:t>Глава 10 – Обоснование инвестиций в строительство, реконструкцию и техническое перевооружение</w:t>
      </w:r>
      <w:bookmarkEnd w:id="117"/>
      <w:bookmarkEnd w:id="118"/>
      <w:bookmarkEnd w:id="119"/>
      <w:bookmarkEnd w:id="120"/>
      <w:bookmarkEnd w:id="121"/>
    </w:p>
    <w:p w:rsidR="00FB4469" w:rsidRDefault="00FC7253" w:rsidP="00572056">
      <w:pPr>
        <w:spacing w:after="0" w:line="240" w:lineRule="auto"/>
        <w:ind w:firstLine="567"/>
        <w:rPr>
          <w:szCs w:val="24"/>
        </w:rPr>
      </w:pPr>
      <w:r w:rsidRPr="00962ACA">
        <w:rPr>
          <w:szCs w:val="24"/>
        </w:rPr>
        <w:t xml:space="preserve">Для повышения эффективности и надежности теплоснабжения потребителей, а также ликвидации дефицита тепловой мощности </w:t>
      </w:r>
      <w:r>
        <w:rPr>
          <w:szCs w:val="24"/>
        </w:rPr>
        <w:t>в сельском поселении рекомендуется реализация мероприятий по</w:t>
      </w:r>
      <w:r w:rsidRPr="00962ACA">
        <w:rPr>
          <w:szCs w:val="24"/>
        </w:rPr>
        <w:t xml:space="preserve"> строитель</w:t>
      </w:r>
      <w:r>
        <w:rPr>
          <w:szCs w:val="24"/>
        </w:rPr>
        <w:t>ству</w:t>
      </w:r>
      <w:r w:rsidRPr="00962ACA">
        <w:rPr>
          <w:szCs w:val="24"/>
        </w:rPr>
        <w:t xml:space="preserve">  новой отопительной котельной №2 с выводом из эксплуатации и </w:t>
      </w:r>
      <w:proofErr w:type="spellStart"/>
      <w:r w:rsidRPr="00962ACA">
        <w:rPr>
          <w:szCs w:val="24"/>
        </w:rPr>
        <w:t>демонт</w:t>
      </w:r>
      <w:r>
        <w:rPr>
          <w:szCs w:val="24"/>
        </w:rPr>
        <w:t>а</w:t>
      </w:r>
      <w:r w:rsidRPr="00962ACA">
        <w:rPr>
          <w:szCs w:val="24"/>
        </w:rPr>
        <w:t>жом</w:t>
      </w:r>
      <w:proofErr w:type="spellEnd"/>
      <w:r w:rsidRPr="00962ACA">
        <w:rPr>
          <w:szCs w:val="24"/>
        </w:rPr>
        <w:t xml:space="preserve"> котельной №1.</w:t>
      </w:r>
      <w:r>
        <w:rPr>
          <w:szCs w:val="24"/>
        </w:rPr>
        <w:t xml:space="preserve"> </w:t>
      </w:r>
    </w:p>
    <w:p w:rsidR="00FC7253" w:rsidRPr="00FC7253" w:rsidRDefault="00FC7253" w:rsidP="00572056">
      <w:pPr>
        <w:spacing w:after="0" w:line="240" w:lineRule="auto"/>
        <w:ind w:firstLine="567"/>
      </w:pPr>
      <w:r>
        <w:rPr>
          <w:szCs w:val="24"/>
        </w:rPr>
        <w:t xml:space="preserve">Ориентировочные затраты на реализацию мероприятия составят </w:t>
      </w:r>
      <w:r w:rsidR="00813AD6">
        <w:rPr>
          <w:szCs w:val="24"/>
        </w:rPr>
        <w:t>130</w:t>
      </w:r>
      <w:r>
        <w:rPr>
          <w:szCs w:val="24"/>
        </w:rPr>
        <w:t xml:space="preserve">,00 млн. руб. </w:t>
      </w:r>
      <w:r w:rsidRPr="00C37F1F">
        <w:rPr>
          <w:szCs w:val="24"/>
        </w:rPr>
        <w:t>Капиталовложения в строительство и рекон</w:t>
      </w:r>
      <w:r>
        <w:rPr>
          <w:szCs w:val="24"/>
        </w:rPr>
        <w:t>струкцию теплоисточников опреде</w:t>
      </w:r>
      <w:r w:rsidRPr="00C37F1F">
        <w:rPr>
          <w:szCs w:val="24"/>
        </w:rPr>
        <w:t>лены укрупненно на</w:t>
      </w:r>
      <w:r w:rsidR="00572056">
        <w:rPr>
          <w:szCs w:val="24"/>
        </w:rPr>
        <w:t xml:space="preserve"> </w:t>
      </w:r>
      <w:r w:rsidR="00572056" w:rsidRPr="00572056">
        <w:rPr>
          <w:szCs w:val="24"/>
        </w:rPr>
        <w:t>основании объектов-аналогов  и  должны  быть  уточнены  на  последующих  стадиях  проекти</w:t>
      </w:r>
      <w:r w:rsidR="00572056">
        <w:rPr>
          <w:szCs w:val="24"/>
        </w:rPr>
        <w:t>рова</w:t>
      </w:r>
      <w:r w:rsidR="00572056" w:rsidRPr="00572056">
        <w:rPr>
          <w:szCs w:val="24"/>
        </w:rPr>
        <w:t>ния.</w:t>
      </w:r>
    </w:p>
    <w:p w:rsidR="002C6071" w:rsidRPr="00237579" w:rsidRDefault="002C6071" w:rsidP="002C6071">
      <w:pPr>
        <w:pStyle w:val="30"/>
        <w:rPr>
          <w:shd w:val="clear" w:color="auto" w:fill="FFFFFF"/>
        </w:rPr>
      </w:pPr>
      <w:bookmarkStart w:id="122" w:name="_Toc422303802"/>
      <w:bookmarkStart w:id="123" w:name="_Toc433636820"/>
      <w:bookmarkStart w:id="124" w:name="_Toc433636890"/>
      <w:bookmarkStart w:id="125" w:name="_Toc433637018"/>
      <w:bookmarkStart w:id="126" w:name="_Toc509500199"/>
      <w:bookmarkStart w:id="127" w:name="_Toc518976027"/>
      <w:r w:rsidRPr="00237579">
        <w:t>10.1 П</w:t>
      </w:r>
      <w:r w:rsidRPr="00237579">
        <w:rPr>
          <w:shd w:val="clear" w:color="auto" w:fill="FFFFFF"/>
        </w:rPr>
        <w:t>редложения по источникам инвестиций, обеспечивающих финансовые потребности.</w:t>
      </w:r>
      <w:bookmarkEnd w:id="122"/>
      <w:bookmarkEnd w:id="123"/>
      <w:bookmarkEnd w:id="124"/>
      <w:bookmarkEnd w:id="125"/>
      <w:bookmarkEnd w:id="126"/>
      <w:bookmarkEnd w:id="127"/>
    </w:p>
    <w:p w:rsidR="00FB4469" w:rsidRPr="00FB4469" w:rsidRDefault="00FB4469" w:rsidP="005C7D7B">
      <w:pPr>
        <w:spacing w:after="0" w:line="240" w:lineRule="auto"/>
        <w:ind w:firstLine="567"/>
        <w:rPr>
          <w:szCs w:val="24"/>
          <w:lang w:bidi="en-US"/>
        </w:rPr>
      </w:pPr>
      <w:r w:rsidRPr="00FB4469">
        <w:rPr>
          <w:szCs w:val="24"/>
          <w:lang w:bidi="en-US"/>
        </w:rPr>
        <w:t xml:space="preserve">В  настоящее  время  потребители  тепловой  энергии  </w:t>
      </w:r>
      <w:proofErr w:type="spellStart"/>
      <w:r w:rsidRPr="00FB4469">
        <w:rPr>
          <w:szCs w:val="24"/>
          <w:lang w:bidi="en-US"/>
        </w:rPr>
        <w:t>с.п</w:t>
      </w:r>
      <w:proofErr w:type="spellEnd"/>
      <w:r w:rsidRPr="00FB4469">
        <w:rPr>
          <w:szCs w:val="24"/>
          <w:lang w:bidi="en-US"/>
        </w:rPr>
        <w:t xml:space="preserve">.  Нижнесортымский  приобретают  тепловую  энергию  и  теплоноситель  у  теплоснабжающих  организаций </w:t>
      </w:r>
      <w:r w:rsidR="00280BD8">
        <w:rPr>
          <w:szCs w:val="24"/>
          <w:lang w:bidi="en-US"/>
        </w:rPr>
        <w:t xml:space="preserve">МУП «УТВиВ «Сибиряк» МО </w:t>
      </w:r>
      <w:proofErr w:type="spellStart"/>
      <w:r w:rsidR="00280BD8">
        <w:rPr>
          <w:szCs w:val="24"/>
          <w:lang w:bidi="en-US"/>
        </w:rPr>
        <w:t>с.п</w:t>
      </w:r>
      <w:proofErr w:type="spellEnd"/>
      <w:r w:rsidR="00280BD8">
        <w:rPr>
          <w:szCs w:val="24"/>
          <w:lang w:bidi="en-US"/>
        </w:rPr>
        <w:t xml:space="preserve">. Нижнесортымский </w:t>
      </w:r>
      <w:r w:rsidRPr="00FB4469">
        <w:rPr>
          <w:szCs w:val="24"/>
          <w:lang w:bidi="en-US"/>
        </w:rPr>
        <w:t xml:space="preserve"> по заключенным договорам на теплоснабжение.   </w:t>
      </w:r>
    </w:p>
    <w:p w:rsidR="00FB4469" w:rsidRPr="00FB4469" w:rsidRDefault="00FB4469" w:rsidP="005C7D7B">
      <w:pPr>
        <w:spacing w:after="0" w:line="240" w:lineRule="auto"/>
        <w:ind w:firstLine="567"/>
        <w:rPr>
          <w:szCs w:val="24"/>
          <w:lang w:bidi="en-US"/>
        </w:rPr>
      </w:pPr>
      <w:r w:rsidRPr="00FB4469">
        <w:rPr>
          <w:szCs w:val="24"/>
          <w:lang w:bidi="en-US"/>
        </w:rPr>
        <w:t xml:space="preserve">В соответствии с требованиями Федерального Закона Российской Федерации от 27.07.2010 № 190-ФЗ «О теплоснабжении»: </w:t>
      </w:r>
    </w:p>
    <w:p w:rsidR="00FB4469" w:rsidRPr="00FB4469" w:rsidRDefault="00FB4469" w:rsidP="005C7D7B">
      <w:pPr>
        <w:spacing w:after="0" w:line="240" w:lineRule="auto"/>
        <w:ind w:firstLine="567"/>
        <w:rPr>
          <w:szCs w:val="24"/>
          <w:lang w:bidi="en-US"/>
        </w:rPr>
      </w:pPr>
      <w:r w:rsidRPr="00FB4469">
        <w:rPr>
          <w:szCs w:val="24"/>
          <w:lang w:bidi="en-US"/>
        </w:rPr>
        <w:t>- потребители тепловой энергии, в том чис</w:t>
      </w:r>
      <w:r>
        <w:rPr>
          <w:szCs w:val="24"/>
          <w:lang w:bidi="en-US"/>
        </w:rPr>
        <w:t>ле застройщики, планирующие под</w:t>
      </w:r>
      <w:r w:rsidRPr="00FB4469">
        <w:rPr>
          <w:szCs w:val="24"/>
          <w:lang w:bidi="en-US"/>
        </w:rPr>
        <w:t xml:space="preserve">ключение к системе теплоснабжения, заключают договоры о подключении к системе теплоснабжения и вносят плату за подключение к системе теплоснабжения; </w:t>
      </w:r>
    </w:p>
    <w:p w:rsidR="00FB4469" w:rsidRPr="00FB4469" w:rsidRDefault="00FB4469" w:rsidP="005C7D7B">
      <w:pPr>
        <w:spacing w:after="0" w:line="240" w:lineRule="auto"/>
        <w:ind w:firstLine="567"/>
        <w:rPr>
          <w:szCs w:val="24"/>
          <w:lang w:bidi="en-US"/>
        </w:rPr>
      </w:pPr>
      <w:r w:rsidRPr="00FB4469">
        <w:rPr>
          <w:szCs w:val="24"/>
          <w:lang w:bidi="en-US"/>
        </w:rPr>
        <w:t>- потребители, подключенные к системе теплоснабжения, но не потребляющие тепловой  энергии  (мощности),  теплоносителя  по  д</w:t>
      </w:r>
      <w:r>
        <w:rPr>
          <w:szCs w:val="24"/>
          <w:lang w:bidi="en-US"/>
        </w:rPr>
        <w:t>оговору  теплоснабжения,  заклю</w:t>
      </w:r>
      <w:r w:rsidRPr="00FB4469">
        <w:rPr>
          <w:szCs w:val="24"/>
          <w:lang w:bidi="en-US"/>
        </w:rPr>
        <w:t>чают с теплоснабжающими организациями договор</w:t>
      </w:r>
      <w:r>
        <w:rPr>
          <w:szCs w:val="24"/>
          <w:lang w:bidi="en-US"/>
        </w:rPr>
        <w:t>ы на оказание услуг по поддержа</w:t>
      </w:r>
      <w:r w:rsidRPr="00FB4469">
        <w:rPr>
          <w:szCs w:val="24"/>
          <w:lang w:bidi="en-US"/>
        </w:rPr>
        <w:t xml:space="preserve">нию резервной мощности; </w:t>
      </w:r>
    </w:p>
    <w:p w:rsidR="00FB4469" w:rsidRPr="00FB4469" w:rsidRDefault="00FB4469" w:rsidP="005C7D7B">
      <w:pPr>
        <w:spacing w:after="0" w:line="240" w:lineRule="auto"/>
        <w:ind w:firstLine="567"/>
        <w:rPr>
          <w:szCs w:val="24"/>
          <w:lang w:bidi="en-US"/>
        </w:rPr>
      </w:pPr>
      <w:r w:rsidRPr="00FB4469">
        <w:rPr>
          <w:szCs w:val="24"/>
          <w:lang w:bidi="en-US"/>
        </w:rPr>
        <w:t>-  потребители  могут  заключать  с  теплосна</w:t>
      </w:r>
      <w:r>
        <w:rPr>
          <w:szCs w:val="24"/>
          <w:lang w:bidi="en-US"/>
        </w:rPr>
        <w:t>бжающей организацией  долгосроч</w:t>
      </w:r>
      <w:r w:rsidRPr="00FB4469">
        <w:rPr>
          <w:szCs w:val="24"/>
          <w:lang w:bidi="en-US"/>
        </w:rPr>
        <w:t>ные договоры теплоснабжения (на срок более чем</w:t>
      </w:r>
      <w:r>
        <w:rPr>
          <w:szCs w:val="24"/>
          <w:lang w:bidi="en-US"/>
        </w:rPr>
        <w:t xml:space="preserve"> один год) с условием оплаты по</w:t>
      </w:r>
      <w:r w:rsidRPr="00FB4469">
        <w:rPr>
          <w:szCs w:val="24"/>
          <w:lang w:bidi="en-US"/>
        </w:rPr>
        <w:t>требленной энергии как по долгосрочному тарифу, устанавливаемому органом р</w:t>
      </w:r>
      <w:r>
        <w:rPr>
          <w:szCs w:val="24"/>
          <w:lang w:bidi="en-US"/>
        </w:rPr>
        <w:t>егу</w:t>
      </w:r>
      <w:r w:rsidRPr="00FB4469">
        <w:rPr>
          <w:szCs w:val="24"/>
          <w:lang w:bidi="en-US"/>
        </w:rPr>
        <w:t xml:space="preserve">лирования, так и по ценам, определенным соглашением сторон. </w:t>
      </w:r>
    </w:p>
    <w:p w:rsidR="00FB4469" w:rsidRPr="00FB4469" w:rsidRDefault="00FB4469" w:rsidP="005C7D7B">
      <w:pPr>
        <w:spacing w:after="0" w:line="240" w:lineRule="auto"/>
        <w:ind w:firstLine="567"/>
        <w:rPr>
          <w:szCs w:val="24"/>
          <w:lang w:bidi="en-US"/>
        </w:rPr>
      </w:pPr>
      <w:r w:rsidRPr="00FB4469">
        <w:rPr>
          <w:szCs w:val="24"/>
          <w:lang w:bidi="en-US"/>
        </w:rPr>
        <w:t xml:space="preserve">В </w:t>
      </w:r>
      <w:proofErr w:type="spellStart"/>
      <w:r w:rsidRPr="00FB4469">
        <w:rPr>
          <w:szCs w:val="24"/>
          <w:lang w:bidi="en-US"/>
        </w:rPr>
        <w:t>с.п</w:t>
      </w:r>
      <w:proofErr w:type="spellEnd"/>
      <w:r w:rsidRPr="00FB4469">
        <w:rPr>
          <w:szCs w:val="24"/>
          <w:lang w:bidi="en-US"/>
        </w:rPr>
        <w:t>. Нижнесортымский  на момент разраб</w:t>
      </w:r>
      <w:r>
        <w:rPr>
          <w:szCs w:val="24"/>
          <w:lang w:bidi="en-US"/>
        </w:rPr>
        <w:t>отки Схемы договоры на поддержа</w:t>
      </w:r>
      <w:r w:rsidRPr="00FB4469">
        <w:rPr>
          <w:szCs w:val="24"/>
          <w:lang w:bidi="en-US"/>
        </w:rPr>
        <w:t>ние резервной тепловой мощности, долгосрочные</w:t>
      </w:r>
      <w:r>
        <w:rPr>
          <w:szCs w:val="24"/>
          <w:lang w:bidi="en-US"/>
        </w:rPr>
        <w:t xml:space="preserve"> договоры теплоснабжения, по ко</w:t>
      </w:r>
      <w:r w:rsidRPr="00FB4469">
        <w:rPr>
          <w:szCs w:val="24"/>
          <w:lang w:bidi="en-US"/>
        </w:rPr>
        <w:t xml:space="preserve">торым цена определяется по соглашению сторон, </w:t>
      </w:r>
      <w:r>
        <w:rPr>
          <w:szCs w:val="24"/>
          <w:lang w:bidi="en-US"/>
        </w:rPr>
        <w:t>и долгосрочные договоры, в отно</w:t>
      </w:r>
      <w:r w:rsidRPr="00FB4469">
        <w:rPr>
          <w:szCs w:val="24"/>
          <w:lang w:bidi="en-US"/>
        </w:rPr>
        <w:t xml:space="preserve">шении которых установлен долгосрочный тариф, не заключались. </w:t>
      </w:r>
    </w:p>
    <w:p w:rsidR="00FB4469" w:rsidRPr="00FB4469" w:rsidRDefault="00FB4469" w:rsidP="005C7D7B">
      <w:pPr>
        <w:spacing w:after="0" w:line="240" w:lineRule="auto"/>
        <w:ind w:firstLine="567"/>
        <w:rPr>
          <w:szCs w:val="24"/>
          <w:lang w:bidi="en-US"/>
        </w:rPr>
      </w:pPr>
      <w:r w:rsidRPr="00FB4469">
        <w:rPr>
          <w:szCs w:val="24"/>
          <w:lang w:bidi="en-US"/>
        </w:rPr>
        <w:t>Так как реконструкция теплоисточников и т</w:t>
      </w:r>
      <w:r>
        <w:rPr>
          <w:szCs w:val="24"/>
          <w:lang w:bidi="en-US"/>
        </w:rPr>
        <w:t>епловых сетей является необходи</w:t>
      </w:r>
      <w:r w:rsidRPr="00FB4469">
        <w:rPr>
          <w:szCs w:val="24"/>
          <w:lang w:bidi="en-US"/>
        </w:rPr>
        <w:t>мой с точки зрения повышения экономичности и</w:t>
      </w:r>
      <w:r>
        <w:rPr>
          <w:szCs w:val="24"/>
          <w:lang w:bidi="en-US"/>
        </w:rPr>
        <w:t xml:space="preserve"> надежности системы теплоснабже</w:t>
      </w:r>
      <w:r w:rsidRPr="00FB4469">
        <w:rPr>
          <w:szCs w:val="24"/>
          <w:lang w:bidi="en-US"/>
        </w:rPr>
        <w:t xml:space="preserve">ния, затраты на проведение этих работ не могут </w:t>
      </w:r>
      <w:r>
        <w:rPr>
          <w:szCs w:val="24"/>
          <w:lang w:bidi="en-US"/>
        </w:rPr>
        <w:t xml:space="preserve">быть переложены на </w:t>
      </w:r>
      <w:proofErr w:type="spellStart"/>
      <w:r>
        <w:rPr>
          <w:szCs w:val="24"/>
          <w:lang w:bidi="en-US"/>
        </w:rPr>
        <w:t>застройщиков</w:t>
      </w:r>
      <w:r w:rsidRPr="00FB4469">
        <w:rPr>
          <w:szCs w:val="24"/>
          <w:lang w:bidi="en-US"/>
        </w:rPr>
        <w:t>или</w:t>
      </w:r>
      <w:proofErr w:type="spellEnd"/>
      <w:r w:rsidRPr="00FB4469">
        <w:rPr>
          <w:szCs w:val="24"/>
          <w:lang w:bidi="en-US"/>
        </w:rPr>
        <w:t xml:space="preserve"> организации, подавшие заявки на подключение. </w:t>
      </w:r>
    </w:p>
    <w:p w:rsidR="00AD1866" w:rsidRPr="00FB4469" w:rsidRDefault="00FB4469" w:rsidP="005C7D7B">
      <w:pPr>
        <w:spacing w:after="0" w:line="240" w:lineRule="auto"/>
        <w:ind w:firstLine="567"/>
        <w:rPr>
          <w:szCs w:val="24"/>
          <w:lang w:bidi="en-US"/>
        </w:rPr>
      </w:pPr>
      <w:r w:rsidRPr="00FB4469">
        <w:rPr>
          <w:szCs w:val="24"/>
          <w:lang w:bidi="en-US"/>
        </w:rPr>
        <w:t>Для  реализации  проектов  должны  использова</w:t>
      </w:r>
      <w:r>
        <w:rPr>
          <w:szCs w:val="24"/>
          <w:lang w:bidi="en-US"/>
        </w:rPr>
        <w:t xml:space="preserve">ться  все  возможные  источники </w:t>
      </w:r>
      <w:r w:rsidRPr="00FB4469">
        <w:rPr>
          <w:szCs w:val="24"/>
          <w:lang w:bidi="en-US"/>
        </w:rPr>
        <w:t xml:space="preserve">финансирования:  бюджетные  средства,  собственные  средства  </w:t>
      </w:r>
      <w:proofErr w:type="spellStart"/>
      <w:r w:rsidRPr="00FB4469">
        <w:rPr>
          <w:szCs w:val="24"/>
          <w:lang w:bidi="en-US"/>
        </w:rPr>
        <w:t>ресурсоснабжающих</w:t>
      </w:r>
      <w:proofErr w:type="spellEnd"/>
      <w:r w:rsidRPr="00FB4469">
        <w:rPr>
          <w:szCs w:val="24"/>
          <w:lang w:bidi="en-US"/>
        </w:rPr>
        <w:t xml:space="preserve"> организаций, кредитные средства.  </w:t>
      </w:r>
    </w:p>
    <w:p w:rsidR="00AD1866" w:rsidRPr="00AD1866" w:rsidRDefault="00AD1866" w:rsidP="005C7D7B">
      <w:pPr>
        <w:pStyle w:val="2f"/>
        <w:spacing w:before="0" w:after="0" w:line="240" w:lineRule="auto"/>
        <w:rPr>
          <w:kern w:val="0"/>
          <w:sz w:val="24"/>
          <w:szCs w:val="24"/>
        </w:rPr>
      </w:pPr>
      <w:bookmarkStart w:id="128" w:name="_Toc407638511"/>
      <w:bookmarkStart w:id="129" w:name="_Toc407703155"/>
      <w:bookmarkStart w:id="130" w:name="_Toc407703975"/>
      <w:bookmarkStart w:id="131" w:name="_Toc516317235"/>
      <w:bookmarkStart w:id="132" w:name="_Toc518976028"/>
      <w:r w:rsidRPr="00AD1866">
        <w:rPr>
          <w:sz w:val="24"/>
          <w:szCs w:val="24"/>
        </w:rPr>
        <w:lastRenderedPageBreak/>
        <w:t xml:space="preserve">Глава 11 </w:t>
      </w:r>
      <w:r w:rsidRPr="00AD1866">
        <w:rPr>
          <w:kern w:val="0"/>
          <w:sz w:val="24"/>
          <w:szCs w:val="24"/>
        </w:rPr>
        <w:t>–</w:t>
      </w:r>
      <w:r w:rsidRPr="00AD1866">
        <w:rPr>
          <w:sz w:val="24"/>
          <w:szCs w:val="24"/>
        </w:rPr>
        <w:t xml:space="preserve"> Обоснование предложения по определению единой теплоснабж</w:t>
      </w:r>
      <w:r w:rsidRPr="00AD1866">
        <w:rPr>
          <w:kern w:val="0"/>
          <w:sz w:val="24"/>
          <w:szCs w:val="24"/>
        </w:rPr>
        <w:t>ающей организации</w:t>
      </w:r>
      <w:bookmarkEnd w:id="128"/>
      <w:bookmarkEnd w:id="129"/>
      <w:bookmarkEnd w:id="130"/>
      <w:bookmarkEnd w:id="131"/>
      <w:bookmarkEnd w:id="132"/>
    </w:p>
    <w:p w:rsidR="002C6071" w:rsidRDefault="002C6071" w:rsidP="005C7D7B">
      <w:pPr>
        <w:spacing w:after="0" w:line="240" w:lineRule="auto"/>
        <w:ind w:firstLine="567"/>
        <w:rPr>
          <w:lang w:eastAsia="ru-RU"/>
        </w:rPr>
      </w:pPr>
      <w:r>
        <w:t xml:space="preserve">В соответствии с </w:t>
      </w:r>
      <w:r w:rsidRPr="00966376">
        <w:rPr>
          <w:lang w:eastAsia="ru-RU"/>
        </w:rPr>
        <w:t>п.3. Правил организации теплоснабжения в Российской Федерации, утвержденных постановлением Правительства РФ №808 от 08.08.2012 г.</w:t>
      </w:r>
      <w:r w:rsidRPr="00EC1928">
        <w:t xml:space="preserve"> </w:t>
      </w:r>
      <w:r>
        <w:rPr>
          <w:lang w:eastAsia="ru-RU"/>
        </w:rPr>
        <w:t xml:space="preserve">статус единой теплоснабжающей организации присваивается теплоснабжающей и (или) </w:t>
      </w:r>
      <w:proofErr w:type="spellStart"/>
      <w:r>
        <w:rPr>
          <w:lang w:eastAsia="ru-RU"/>
        </w:rPr>
        <w:t>теплосетевой</w:t>
      </w:r>
      <w:proofErr w:type="spellEnd"/>
      <w:r>
        <w:rPr>
          <w:lang w:eastAsia="ru-RU"/>
        </w:rPr>
        <w:t xml:space="preserve"> </w:t>
      </w:r>
      <w:proofErr w:type="gramStart"/>
      <w:r>
        <w:rPr>
          <w:lang w:eastAsia="ru-RU"/>
        </w:rPr>
        <w:t>организации  решением</w:t>
      </w:r>
      <w:proofErr w:type="gramEnd"/>
      <w:r>
        <w:rPr>
          <w:lang w:eastAsia="ru-RU"/>
        </w:rPr>
        <w:t xml:space="preserve"> федерального органа исполнительной власти (в отношении городов с населением 500 тысяч человек и более) или органа местного самоуправления (далее - уполномоченные органы) при утверждении схемы теплоснабжения поселения, городского округа.</w:t>
      </w:r>
    </w:p>
    <w:p w:rsidR="002C6071" w:rsidRDefault="002C6071" w:rsidP="005C7D7B">
      <w:pPr>
        <w:spacing w:after="0" w:line="240" w:lineRule="auto"/>
        <w:ind w:firstLine="567"/>
      </w:pPr>
      <w:r>
        <w:t xml:space="preserve">Согласно п. 4 Правил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городского округа существуют </w:t>
      </w:r>
      <w:r w:rsidRPr="00E3267F">
        <w:rPr>
          <w:u w:val="single"/>
        </w:rPr>
        <w:t>несколько систем теплоснабжения</w:t>
      </w:r>
      <w:r>
        <w:t xml:space="preserve">, уполномоченные органы вправе определить единую теплоснабжающую организацию </w:t>
      </w:r>
      <w:r w:rsidRPr="00E3267F">
        <w:rPr>
          <w:u w:val="single"/>
        </w:rPr>
        <w:t>в каждой из систем теплоснабжения</w:t>
      </w:r>
      <w:r>
        <w:t>, расположенных в границах поселения, городского округа.</w:t>
      </w:r>
    </w:p>
    <w:p w:rsidR="002C6071" w:rsidRDefault="002C6071" w:rsidP="005C7D7B">
      <w:pPr>
        <w:spacing w:after="0" w:line="240" w:lineRule="auto"/>
        <w:ind w:firstLine="567"/>
        <w:rPr>
          <w:lang w:eastAsia="ru-RU"/>
        </w:rPr>
      </w:pPr>
      <w:r>
        <w:rPr>
          <w:lang w:eastAsia="ru-RU"/>
        </w:rPr>
        <w:t>Единая теплоснабжающая организация обязана:</w:t>
      </w:r>
    </w:p>
    <w:p w:rsidR="002C6071" w:rsidRPr="00966376" w:rsidRDefault="002C6071" w:rsidP="005C7D7B">
      <w:pPr>
        <w:pStyle w:val="af"/>
        <w:numPr>
          <w:ilvl w:val="0"/>
          <w:numId w:val="49"/>
        </w:numPr>
        <w:spacing w:after="0" w:line="240" w:lineRule="auto"/>
        <w:ind w:left="0" w:firstLine="567"/>
        <w:jc w:val="both"/>
        <w:rPr>
          <w:lang w:eastAsia="ru-RU"/>
        </w:rPr>
      </w:pPr>
      <w:r w:rsidRPr="00966376">
        <w:rPr>
          <w:lang w:eastAsia="ru-RU"/>
        </w:rPr>
        <w:t xml:space="preserve">заключать и исполнять договоры </w:t>
      </w:r>
      <w:r>
        <w:rPr>
          <w:lang w:eastAsia="ru-RU"/>
        </w:rPr>
        <w:t>т</w:t>
      </w:r>
      <w:r w:rsidRPr="00966376">
        <w:rPr>
          <w:lang w:eastAsia="ru-RU"/>
        </w:rPr>
        <w:t xml:space="preserve">еплоснабжения с любыми обратившимися к ней потребителями тепловой энергии, </w:t>
      </w:r>
      <w:proofErr w:type="spellStart"/>
      <w:r w:rsidRPr="00966376">
        <w:rPr>
          <w:lang w:eastAsia="ru-RU"/>
        </w:rPr>
        <w:t>теплопотребляющие</w:t>
      </w:r>
      <w:proofErr w:type="spellEnd"/>
      <w:r w:rsidRPr="00966376">
        <w:rPr>
          <w:lang w:eastAsia="ru-RU"/>
        </w:rPr>
        <w:t xml:space="preserve"> установки которых находятся в дан</w:t>
      </w:r>
      <w:r>
        <w:rPr>
          <w:lang w:eastAsia="ru-RU"/>
        </w:rPr>
        <w:t xml:space="preserve">ной </w:t>
      </w:r>
      <w:r w:rsidRPr="00966376">
        <w:rPr>
          <w:lang w:eastAsia="ru-RU"/>
        </w:rPr>
        <w:t>системе теплоснабжения, при условии соб</w:t>
      </w:r>
      <w:r>
        <w:rPr>
          <w:lang w:eastAsia="ru-RU"/>
        </w:rPr>
        <w:t xml:space="preserve">людения указанными потребителям </w:t>
      </w:r>
      <w:r w:rsidRPr="00966376">
        <w:rPr>
          <w:lang w:eastAsia="ru-RU"/>
        </w:rPr>
        <w:t>выданных им в соответствии с законодательством о градостроительной деятельности технических условий подключения к теплов</w:t>
      </w:r>
      <w:r>
        <w:rPr>
          <w:lang w:eastAsia="ru-RU"/>
        </w:rPr>
        <w:t>ым сетям;</w:t>
      </w:r>
    </w:p>
    <w:p w:rsidR="002C6071" w:rsidRPr="00966376" w:rsidRDefault="002C6071" w:rsidP="005C7D7B">
      <w:pPr>
        <w:pStyle w:val="af"/>
        <w:numPr>
          <w:ilvl w:val="0"/>
          <w:numId w:val="49"/>
        </w:numPr>
        <w:spacing w:after="0" w:line="240" w:lineRule="auto"/>
        <w:ind w:left="0" w:firstLine="567"/>
        <w:jc w:val="both"/>
        <w:rPr>
          <w:lang w:eastAsia="ru-RU"/>
        </w:rPr>
      </w:pPr>
      <w:r w:rsidRPr="00966376">
        <w:rPr>
          <w:lang w:eastAsia="ru-RU"/>
        </w:rPr>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w:t>
      </w:r>
      <w:r>
        <w:rPr>
          <w:lang w:eastAsia="ru-RU"/>
        </w:rPr>
        <w:t>снабжения;</w:t>
      </w:r>
    </w:p>
    <w:p w:rsidR="002C6071" w:rsidRPr="00966376" w:rsidRDefault="002C6071" w:rsidP="005C7D7B">
      <w:pPr>
        <w:pStyle w:val="af"/>
        <w:numPr>
          <w:ilvl w:val="0"/>
          <w:numId w:val="49"/>
        </w:numPr>
        <w:spacing w:after="0" w:line="240" w:lineRule="auto"/>
        <w:ind w:left="0" w:firstLine="567"/>
        <w:jc w:val="both"/>
        <w:rPr>
          <w:lang w:eastAsia="ru-RU"/>
        </w:rPr>
      </w:pPr>
      <w:r w:rsidRPr="00966376">
        <w:rPr>
          <w:lang w:eastAsia="ru-RU"/>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2C6071" w:rsidRDefault="002C6071" w:rsidP="005C7D7B">
      <w:pPr>
        <w:spacing w:after="0" w:line="240" w:lineRule="auto"/>
        <w:ind w:firstLine="567"/>
        <w:rPr>
          <w:lang w:eastAsia="ru-RU"/>
        </w:rPr>
      </w:pPr>
      <w:r>
        <w:rPr>
          <w:lang w:eastAsia="ru-RU"/>
        </w:rPr>
        <w:t>Критериями определения единой теплоснабжающей организации являются:</w:t>
      </w:r>
    </w:p>
    <w:p w:rsidR="002C6071" w:rsidRDefault="002C6071" w:rsidP="005C7D7B">
      <w:pPr>
        <w:pStyle w:val="af"/>
        <w:numPr>
          <w:ilvl w:val="0"/>
          <w:numId w:val="50"/>
        </w:numPr>
        <w:spacing w:after="0" w:line="240" w:lineRule="auto"/>
        <w:ind w:left="0" w:firstLine="567"/>
        <w:jc w:val="both"/>
        <w:rPr>
          <w:lang w:eastAsia="ru-RU"/>
        </w:rPr>
      </w:pPr>
      <w:r>
        <w:rPr>
          <w:lang w:eastAsia="ru-RU"/>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2C6071" w:rsidRDefault="002C6071" w:rsidP="005C7D7B">
      <w:pPr>
        <w:pStyle w:val="af"/>
        <w:numPr>
          <w:ilvl w:val="0"/>
          <w:numId w:val="50"/>
        </w:numPr>
        <w:spacing w:after="0" w:line="240" w:lineRule="auto"/>
        <w:ind w:left="0" w:firstLine="567"/>
        <w:jc w:val="both"/>
        <w:rPr>
          <w:lang w:eastAsia="ru-RU"/>
        </w:rPr>
      </w:pPr>
      <w:r>
        <w:rPr>
          <w:lang w:eastAsia="ru-RU"/>
        </w:rPr>
        <w:t>размер собственного капитала;</w:t>
      </w:r>
    </w:p>
    <w:p w:rsidR="002C6071" w:rsidRDefault="002C6071" w:rsidP="005C7D7B">
      <w:pPr>
        <w:pStyle w:val="af"/>
        <w:numPr>
          <w:ilvl w:val="0"/>
          <w:numId w:val="50"/>
        </w:numPr>
        <w:spacing w:after="0" w:line="240" w:lineRule="auto"/>
        <w:ind w:left="0" w:firstLine="567"/>
        <w:jc w:val="both"/>
        <w:rPr>
          <w:lang w:eastAsia="ru-RU"/>
        </w:rPr>
      </w:pPr>
      <w:r>
        <w:rPr>
          <w:lang w:eastAsia="ru-RU"/>
        </w:rPr>
        <w:t>способность в лучшей мере обеспечить надежность теплоснабжения в соответствующей системе теплоснабжения.</w:t>
      </w:r>
    </w:p>
    <w:p w:rsidR="002C6071" w:rsidRDefault="002C6071" w:rsidP="005C7D7B">
      <w:pPr>
        <w:spacing w:after="0" w:line="240" w:lineRule="auto"/>
        <w:ind w:firstLine="567"/>
        <w:rPr>
          <w:lang w:eastAsia="ru-RU"/>
        </w:rPr>
      </w:pPr>
    </w:p>
    <w:p w:rsidR="002C6071" w:rsidRDefault="002C6071" w:rsidP="005C7D7B">
      <w:pPr>
        <w:spacing w:after="0" w:line="240" w:lineRule="auto"/>
        <w:ind w:firstLine="567"/>
        <w:rPr>
          <w:lang w:eastAsia="ru-RU"/>
        </w:rPr>
      </w:pPr>
      <w:r w:rsidRPr="00966376">
        <w:rPr>
          <w:lang w:eastAsia="ru-RU"/>
        </w:rPr>
        <w:t>Реестр границ зон деятельности, предлагаемых для установления в них единых теплоснабжающих организаций</w:t>
      </w:r>
      <w:r>
        <w:rPr>
          <w:lang w:eastAsia="ru-RU"/>
        </w:rPr>
        <w:t xml:space="preserve"> (ЕТО), приведен в таблице </w:t>
      </w:r>
      <w:r w:rsidR="005C7D7B">
        <w:rPr>
          <w:lang w:eastAsia="ru-RU"/>
        </w:rPr>
        <w:t>2</w:t>
      </w:r>
      <w:r w:rsidR="001F0582">
        <w:rPr>
          <w:lang w:eastAsia="ru-RU"/>
        </w:rPr>
        <w:t>0</w:t>
      </w:r>
      <w:r>
        <w:rPr>
          <w:lang w:eastAsia="ru-RU"/>
        </w:rPr>
        <w:t>.</w:t>
      </w:r>
    </w:p>
    <w:p w:rsidR="002C6071" w:rsidRDefault="002C6071" w:rsidP="002C6071">
      <w:pPr>
        <w:spacing w:line="240" w:lineRule="auto"/>
        <w:ind w:left="1073" w:hanging="992"/>
        <w:rPr>
          <w:rFonts w:eastAsia="Times New Roman"/>
          <w:szCs w:val="24"/>
          <w:lang w:eastAsia="ru-RU"/>
        </w:rPr>
      </w:pPr>
    </w:p>
    <w:p w:rsidR="002C6071" w:rsidRPr="00966376" w:rsidRDefault="002C6071" w:rsidP="002C6071">
      <w:pPr>
        <w:pStyle w:val="af8"/>
        <w:rPr>
          <w:rFonts w:eastAsia="Times New Roman"/>
          <w:szCs w:val="24"/>
          <w:lang w:eastAsia="ru-RU"/>
        </w:rPr>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21</w:t>
      </w:r>
      <w:r w:rsidR="006644DA">
        <w:rPr>
          <w:noProof/>
        </w:rPr>
        <w:fldChar w:fldCharType="end"/>
      </w:r>
      <w:r>
        <w:t xml:space="preserve"> </w:t>
      </w:r>
      <w:r w:rsidRPr="00966376">
        <w:rPr>
          <w:rFonts w:eastAsia="Times New Roman"/>
          <w:szCs w:val="24"/>
          <w:lang w:eastAsia="ru-RU"/>
        </w:rPr>
        <w:t>– Реестр существующих зон деятельности теплоснабжающих организаций</w:t>
      </w:r>
    </w:p>
    <w:tbl>
      <w:tblPr>
        <w:tblStyle w:val="1fb"/>
        <w:tblW w:w="4897" w:type="pct"/>
        <w:tblInd w:w="108" w:type="dxa"/>
        <w:tblLook w:val="04A0" w:firstRow="1" w:lastRow="0" w:firstColumn="1" w:lastColumn="0" w:noHBand="0" w:noVBand="1"/>
      </w:tblPr>
      <w:tblGrid>
        <w:gridCol w:w="5266"/>
        <w:gridCol w:w="5051"/>
      </w:tblGrid>
      <w:tr w:rsidR="002C6071" w:rsidRPr="00C21E7F" w:rsidTr="000F2697">
        <w:tc>
          <w:tcPr>
            <w:tcW w:w="2552" w:type="pct"/>
            <w:vAlign w:val="center"/>
          </w:tcPr>
          <w:p w:rsidR="002C6071" w:rsidRPr="00C21E7F" w:rsidRDefault="002C6071" w:rsidP="000F2697">
            <w:pPr>
              <w:jc w:val="center"/>
              <w:rPr>
                <w:rFonts w:eastAsia="Times New Roman"/>
                <w:b/>
                <w:szCs w:val="24"/>
              </w:rPr>
            </w:pPr>
            <w:proofErr w:type="spellStart"/>
            <w:r w:rsidRPr="00C21E7F">
              <w:rPr>
                <w:rFonts w:eastAsia="Times New Roman"/>
                <w:b/>
                <w:szCs w:val="24"/>
              </w:rPr>
              <w:t>Энергоисточник</w:t>
            </w:r>
            <w:proofErr w:type="spellEnd"/>
          </w:p>
        </w:tc>
        <w:tc>
          <w:tcPr>
            <w:tcW w:w="2448" w:type="pct"/>
            <w:vAlign w:val="center"/>
          </w:tcPr>
          <w:p w:rsidR="002C6071" w:rsidRPr="00C21E7F" w:rsidRDefault="002C6071" w:rsidP="000F2697">
            <w:pPr>
              <w:jc w:val="center"/>
              <w:rPr>
                <w:rFonts w:eastAsia="Times New Roman"/>
                <w:b/>
                <w:szCs w:val="24"/>
              </w:rPr>
            </w:pPr>
            <w:r w:rsidRPr="00C21E7F">
              <w:rPr>
                <w:rFonts w:eastAsia="Times New Roman"/>
                <w:b/>
                <w:szCs w:val="24"/>
              </w:rPr>
              <w:t>Теплоснабжающая организация</w:t>
            </w:r>
          </w:p>
        </w:tc>
      </w:tr>
      <w:tr w:rsidR="002C6071" w:rsidRPr="005C7D7B" w:rsidTr="000F2697">
        <w:tc>
          <w:tcPr>
            <w:tcW w:w="2552" w:type="pct"/>
            <w:vAlign w:val="center"/>
          </w:tcPr>
          <w:p w:rsidR="002C6071" w:rsidRPr="005C7D7B" w:rsidRDefault="002C6071" w:rsidP="005C7D7B">
            <w:pPr>
              <w:jc w:val="center"/>
              <w:rPr>
                <w:rFonts w:eastAsia="Times New Roman"/>
                <w:color w:val="000000"/>
                <w:szCs w:val="24"/>
              </w:rPr>
            </w:pPr>
            <w:r w:rsidRPr="005C7D7B">
              <w:rPr>
                <w:rFonts w:eastAsia="Times New Roman"/>
                <w:color w:val="000000"/>
                <w:szCs w:val="24"/>
              </w:rPr>
              <w:t>Котельная ДЕ-25 №1</w:t>
            </w:r>
          </w:p>
        </w:tc>
        <w:tc>
          <w:tcPr>
            <w:tcW w:w="2448" w:type="pct"/>
            <w:vAlign w:val="center"/>
          </w:tcPr>
          <w:p w:rsidR="002C6071" w:rsidRPr="005C7D7B" w:rsidRDefault="00280BD8" w:rsidP="005C7D7B">
            <w:pPr>
              <w:jc w:val="center"/>
              <w:rPr>
                <w:rFonts w:eastAsia="Times New Roman"/>
                <w:color w:val="000000"/>
                <w:szCs w:val="24"/>
              </w:rPr>
            </w:pPr>
            <w:r>
              <w:rPr>
                <w:rFonts w:eastAsia="Times New Roman"/>
                <w:color w:val="000000"/>
                <w:szCs w:val="24"/>
              </w:rPr>
              <w:t xml:space="preserve">МУП «УТВиВ «Сибиряк» МО </w:t>
            </w:r>
            <w:proofErr w:type="spellStart"/>
            <w:r>
              <w:rPr>
                <w:rFonts w:eastAsia="Times New Roman"/>
                <w:color w:val="000000"/>
                <w:szCs w:val="24"/>
              </w:rPr>
              <w:t>с.п</w:t>
            </w:r>
            <w:proofErr w:type="spellEnd"/>
            <w:r>
              <w:rPr>
                <w:rFonts w:eastAsia="Times New Roman"/>
                <w:color w:val="000000"/>
                <w:szCs w:val="24"/>
              </w:rPr>
              <w:t xml:space="preserve">. Нижнесортымский </w:t>
            </w:r>
          </w:p>
        </w:tc>
      </w:tr>
      <w:tr w:rsidR="002C6071" w:rsidRPr="005C7D7B" w:rsidTr="000F2697">
        <w:tc>
          <w:tcPr>
            <w:tcW w:w="2552" w:type="pct"/>
            <w:vAlign w:val="center"/>
          </w:tcPr>
          <w:p w:rsidR="002C6071" w:rsidRPr="005C7D7B" w:rsidRDefault="002C6071" w:rsidP="005C7D7B">
            <w:pPr>
              <w:jc w:val="center"/>
              <w:rPr>
                <w:rFonts w:eastAsia="Times New Roman"/>
                <w:color w:val="000000"/>
                <w:szCs w:val="24"/>
              </w:rPr>
            </w:pPr>
            <w:r w:rsidRPr="005C7D7B">
              <w:rPr>
                <w:rFonts w:eastAsia="Times New Roman"/>
                <w:color w:val="000000"/>
                <w:szCs w:val="24"/>
              </w:rPr>
              <w:t xml:space="preserve">Котельные </w:t>
            </w:r>
            <w:proofErr w:type="spellStart"/>
            <w:r w:rsidRPr="005C7D7B">
              <w:rPr>
                <w:rFonts w:eastAsia="Times New Roman"/>
                <w:color w:val="000000"/>
                <w:szCs w:val="24"/>
              </w:rPr>
              <w:t>промзоны</w:t>
            </w:r>
            <w:proofErr w:type="spellEnd"/>
          </w:p>
        </w:tc>
        <w:tc>
          <w:tcPr>
            <w:tcW w:w="2448" w:type="pct"/>
            <w:vAlign w:val="center"/>
          </w:tcPr>
          <w:p w:rsidR="002C6071" w:rsidRPr="005C7D7B" w:rsidRDefault="002C6071" w:rsidP="005C7D7B">
            <w:pPr>
              <w:jc w:val="center"/>
              <w:rPr>
                <w:rFonts w:eastAsia="Times New Roman"/>
                <w:color w:val="000000"/>
                <w:szCs w:val="24"/>
              </w:rPr>
            </w:pPr>
            <w:r w:rsidRPr="005C7D7B">
              <w:rPr>
                <w:rFonts w:eastAsia="Times New Roman"/>
                <w:color w:val="000000"/>
                <w:szCs w:val="24"/>
              </w:rPr>
              <w:t>НГДУ «Нижнесортымскнефть»</w:t>
            </w:r>
          </w:p>
        </w:tc>
      </w:tr>
    </w:tbl>
    <w:p w:rsidR="002C6071" w:rsidRDefault="002C6071" w:rsidP="002C6071">
      <w:pPr>
        <w:spacing w:line="240" w:lineRule="auto"/>
      </w:pPr>
    </w:p>
    <w:p w:rsidR="002C6071" w:rsidRDefault="002C6071" w:rsidP="005C7D7B">
      <w:pPr>
        <w:spacing w:after="0" w:line="240" w:lineRule="auto"/>
        <w:ind w:firstLine="567"/>
      </w:pPr>
      <w: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2C6071" w:rsidRDefault="002C6071" w:rsidP="005C7D7B">
      <w:pPr>
        <w:spacing w:after="0" w:line="240" w:lineRule="auto"/>
        <w:ind w:firstLine="567"/>
      </w:pPr>
      <w:r>
        <w:lastRenderedPageBreak/>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официальном сайте соответствующего субъекта Российской Федерации в информационно-телекоммуникационной сети "Интернет".</w:t>
      </w:r>
    </w:p>
    <w:p w:rsidR="002C6071" w:rsidRDefault="002C6071" w:rsidP="005C7D7B">
      <w:pPr>
        <w:spacing w:after="0" w:line="240" w:lineRule="auto"/>
        <w:ind w:firstLine="567"/>
      </w:pPr>
      <w: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2C6071" w:rsidRDefault="002C6071" w:rsidP="002C6071">
      <w:pPr>
        <w:spacing w:line="240" w:lineRule="auto"/>
      </w:pPr>
    </w:p>
    <w:p w:rsidR="002C6071" w:rsidRDefault="005C7D7B" w:rsidP="005C7D7B">
      <w:pPr>
        <w:pStyle w:val="af8"/>
      </w:pPr>
      <w:r>
        <w:t xml:space="preserve">Таблица </w:t>
      </w:r>
      <w:r w:rsidR="006644DA">
        <w:rPr>
          <w:noProof/>
        </w:rPr>
        <w:fldChar w:fldCharType="begin"/>
      </w:r>
      <w:r w:rsidR="006644DA">
        <w:rPr>
          <w:noProof/>
        </w:rPr>
        <w:instrText xml:space="preserve"> SEQ Таблица \* ARABIC </w:instrText>
      </w:r>
      <w:r w:rsidR="006644DA">
        <w:rPr>
          <w:noProof/>
        </w:rPr>
        <w:fldChar w:fldCharType="separate"/>
      </w:r>
      <w:r w:rsidR="006644DA">
        <w:rPr>
          <w:noProof/>
        </w:rPr>
        <w:t>22</w:t>
      </w:r>
      <w:r w:rsidR="006644DA">
        <w:rPr>
          <w:noProof/>
        </w:rPr>
        <w:fldChar w:fldCharType="end"/>
      </w:r>
      <w:r>
        <w:t xml:space="preserve"> </w:t>
      </w:r>
      <w:r w:rsidR="002C6071">
        <w:t xml:space="preserve">- </w:t>
      </w:r>
      <w:r w:rsidR="002C6071" w:rsidRPr="00E3267F">
        <w:t xml:space="preserve">Присвоение статуса единой теплоснабжающей организации в системах теплоснабжения на территории </w:t>
      </w:r>
      <w:r w:rsidR="002C6071">
        <w:t>ГП «Сосногорск»</w:t>
      </w:r>
      <w:r w:rsidR="002C6071" w:rsidRPr="00E3267F">
        <w:t xml:space="preserve"> (предложения для утв</w:t>
      </w:r>
      <w:r w:rsidR="002C6071">
        <w:t>е</w:t>
      </w:r>
      <w:r w:rsidR="002C6071" w:rsidRPr="00E3267F">
        <w:t>рждения</w:t>
      </w:r>
      <w:r w:rsidR="002C6071">
        <w:t xml:space="preserve"> ЕТСО)</w:t>
      </w:r>
    </w:p>
    <w:tbl>
      <w:tblPr>
        <w:tblStyle w:val="aa"/>
        <w:tblW w:w="5000" w:type="pct"/>
        <w:tblLook w:val="04A0" w:firstRow="1" w:lastRow="0" w:firstColumn="1" w:lastColumn="0" w:noHBand="0" w:noVBand="1"/>
      </w:tblPr>
      <w:tblGrid>
        <w:gridCol w:w="2633"/>
        <w:gridCol w:w="2633"/>
        <w:gridCol w:w="2634"/>
        <w:gridCol w:w="2634"/>
      </w:tblGrid>
      <w:tr w:rsidR="002C6071" w:rsidTr="002C6071">
        <w:tc>
          <w:tcPr>
            <w:tcW w:w="1250" w:type="pct"/>
            <w:vAlign w:val="center"/>
          </w:tcPr>
          <w:p w:rsidR="002C6071" w:rsidRDefault="002C6071" w:rsidP="000F2697">
            <w:pPr>
              <w:jc w:val="center"/>
            </w:pPr>
            <w:r>
              <w:t>Источник</w:t>
            </w:r>
          </w:p>
        </w:tc>
        <w:tc>
          <w:tcPr>
            <w:tcW w:w="1250" w:type="pct"/>
            <w:vAlign w:val="center"/>
          </w:tcPr>
          <w:p w:rsidR="002C6071" w:rsidRDefault="002C6071" w:rsidP="000F2697">
            <w:pPr>
              <w:jc w:val="center"/>
            </w:pPr>
            <w:r>
              <w:t>Сети</w:t>
            </w:r>
          </w:p>
        </w:tc>
        <w:tc>
          <w:tcPr>
            <w:tcW w:w="1250" w:type="pct"/>
            <w:vAlign w:val="center"/>
          </w:tcPr>
          <w:p w:rsidR="002C6071" w:rsidRDefault="002C6071" w:rsidP="000F2697">
            <w:pPr>
              <w:jc w:val="center"/>
            </w:pPr>
            <w:r>
              <w:t>Основание для присвоения статуса ЕСТО</w:t>
            </w:r>
          </w:p>
        </w:tc>
        <w:tc>
          <w:tcPr>
            <w:tcW w:w="1250" w:type="pct"/>
            <w:vAlign w:val="center"/>
          </w:tcPr>
          <w:p w:rsidR="002C6071" w:rsidRDefault="002C6071" w:rsidP="000F2697">
            <w:pPr>
              <w:jc w:val="center"/>
            </w:pPr>
            <w:r>
              <w:t>Единая теплоснабжающая организация</w:t>
            </w:r>
          </w:p>
        </w:tc>
      </w:tr>
      <w:tr w:rsidR="002C6071" w:rsidTr="002C6071">
        <w:tc>
          <w:tcPr>
            <w:tcW w:w="1250" w:type="pct"/>
            <w:vAlign w:val="center"/>
          </w:tcPr>
          <w:p w:rsidR="002C6071" w:rsidRPr="00527BFE" w:rsidRDefault="002C6071" w:rsidP="000F2697">
            <w:pPr>
              <w:rPr>
                <w:rFonts w:eastAsia="Times New Roman"/>
                <w:color w:val="000000"/>
                <w:sz w:val="20"/>
                <w:szCs w:val="20"/>
                <w:lang w:eastAsia="ru-RU"/>
              </w:rPr>
            </w:pPr>
            <w:r w:rsidRPr="00CC736C">
              <w:rPr>
                <w:rFonts w:eastAsia="Times New Roman"/>
                <w:color w:val="000000"/>
                <w:sz w:val="20"/>
                <w:szCs w:val="20"/>
                <w:lang w:eastAsia="ru-RU"/>
              </w:rPr>
              <w:t>Котельная ДЕ-25 №1</w:t>
            </w:r>
          </w:p>
        </w:tc>
        <w:tc>
          <w:tcPr>
            <w:tcW w:w="1250" w:type="pct"/>
            <w:vAlign w:val="center"/>
          </w:tcPr>
          <w:p w:rsidR="002C6071" w:rsidRPr="00527BFE" w:rsidRDefault="00280BD8" w:rsidP="000F2697">
            <w:pPr>
              <w:rPr>
                <w:rFonts w:eastAsia="Times New Roman"/>
                <w:color w:val="000000"/>
                <w:sz w:val="20"/>
                <w:szCs w:val="20"/>
                <w:lang w:eastAsia="ru-RU"/>
              </w:rPr>
            </w:pPr>
            <w:r>
              <w:rPr>
                <w:rFonts w:eastAsia="Times New Roman"/>
                <w:color w:val="000000"/>
                <w:sz w:val="20"/>
                <w:szCs w:val="20"/>
                <w:lang w:eastAsia="ru-RU"/>
              </w:rPr>
              <w:t xml:space="preserve">МУП «УТВиВ «Сибиряк» МО </w:t>
            </w:r>
            <w:proofErr w:type="spellStart"/>
            <w:r>
              <w:rPr>
                <w:rFonts w:eastAsia="Times New Roman"/>
                <w:color w:val="000000"/>
                <w:sz w:val="20"/>
                <w:szCs w:val="20"/>
                <w:lang w:eastAsia="ru-RU"/>
              </w:rPr>
              <w:t>с.п</w:t>
            </w:r>
            <w:proofErr w:type="spellEnd"/>
            <w:r>
              <w:rPr>
                <w:rFonts w:eastAsia="Times New Roman"/>
                <w:color w:val="000000"/>
                <w:sz w:val="20"/>
                <w:szCs w:val="20"/>
                <w:lang w:eastAsia="ru-RU"/>
              </w:rPr>
              <w:t xml:space="preserve">. Нижнесортымский </w:t>
            </w:r>
          </w:p>
        </w:tc>
        <w:tc>
          <w:tcPr>
            <w:tcW w:w="1250" w:type="pct"/>
            <w:vAlign w:val="center"/>
          </w:tcPr>
          <w:p w:rsidR="002C6071" w:rsidRPr="00560389" w:rsidRDefault="002C6071" w:rsidP="000F2697">
            <w:pPr>
              <w:jc w:val="center"/>
              <w:rPr>
                <w:i/>
              </w:rPr>
            </w:pPr>
            <w:r w:rsidRPr="0008617C">
              <w:rPr>
                <w:i/>
              </w:rPr>
              <w:t>Заявка теплоснабжающей организации</w:t>
            </w:r>
          </w:p>
        </w:tc>
        <w:tc>
          <w:tcPr>
            <w:tcW w:w="1250" w:type="pct"/>
            <w:vAlign w:val="center"/>
          </w:tcPr>
          <w:p w:rsidR="002C6071" w:rsidRPr="00527BFE" w:rsidRDefault="00280BD8" w:rsidP="000F2697">
            <w:pPr>
              <w:rPr>
                <w:rFonts w:eastAsia="Times New Roman"/>
                <w:color w:val="000000"/>
                <w:sz w:val="20"/>
                <w:szCs w:val="20"/>
                <w:lang w:eastAsia="ru-RU"/>
              </w:rPr>
            </w:pPr>
            <w:r>
              <w:rPr>
                <w:rFonts w:eastAsia="Times New Roman"/>
                <w:color w:val="000000"/>
                <w:sz w:val="20"/>
                <w:szCs w:val="20"/>
                <w:lang w:eastAsia="ru-RU"/>
              </w:rPr>
              <w:t xml:space="preserve">МУП «УТВиВ «Сибиряк» МО </w:t>
            </w:r>
            <w:proofErr w:type="spellStart"/>
            <w:r>
              <w:rPr>
                <w:rFonts w:eastAsia="Times New Roman"/>
                <w:color w:val="000000"/>
                <w:sz w:val="20"/>
                <w:szCs w:val="20"/>
                <w:lang w:eastAsia="ru-RU"/>
              </w:rPr>
              <w:t>с.п</w:t>
            </w:r>
            <w:proofErr w:type="spellEnd"/>
            <w:r>
              <w:rPr>
                <w:rFonts w:eastAsia="Times New Roman"/>
                <w:color w:val="000000"/>
                <w:sz w:val="20"/>
                <w:szCs w:val="20"/>
                <w:lang w:eastAsia="ru-RU"/>
              </w:rPr>
              <w:t xml:space="preserve">. Нижнесортымский </w:t>
            </w:r>
          </w:p>
        </w:tc>
      </w:tr>
      <w:tr w:rsidR="002C6071" w:rsidTr="002C6071">
        <w:tc>
          <w:tcPr>
            <w:tcW w:w="1250" w:type="pct"/>
            <w:vAlign w:val="center"/>
          </w:tcPr>
          <w:p w:rsidR="002C6071" w:rsidRPr="00527BFE" w:rsidRDefault="002C6071" w:rsidP="000F2697">
            <w:pPr>
              <w:rPr>
                <w:rFonts w:eastAsia="Times New Roman"/>
                <w:color w:val="000000"/>
                <w:sz w:val="20"/>
                <w:szCs w:val="20"/>
                <w:lang w:eastAsia="ru-RU"/>
              </w:rPr>
            </w:pPr>
            <w:r>
              <w:rPr>
                <w:rFonts w:eastAsia="Times New Roman"/>
                <w:color w:val="000000"/>
                <w:sz w:val="20"/>
                <w:szCs w:val="20"/>
                <w:lang w:eastAsia="ru-RU"/>
              </w:rPr>
              <w:t xml:space="preserve">Котельные </w:t>
            </w:r>
            <w:proofErr w:type="spellStart"/>
            <w:r>
              <w:rPr>
                <w:rFonts w:eastAsia="Times New Roman"/>
                <w:color w:val="000000"/>
                <w:sz w:val="20"/>
                <w:szCs w:val="20"/>
                <w:lang w:eastAsia="ru-RU"/>
              </w:rPr>
              <w:t>промзоны</w:t>
            </w:r>
            <w:proofErr w:type="spellEnd"/>
            <w:r>
              <w:rPr>
                <w:rFonts w:eastAsia="Times New Roman"/>
                <w:color w:val="000000"/>
                <w:sz w:val="20"/>
                <w:szCs w:val="20"/>
                <w:lang w:eastAsia="ru-RU"/>
              </w:rPr>
              <w:t xml:space="preserve"> </w:t>
            </w:r>
          </w:p>
        </w:tc>
        <w:tc>
          <w:tcPr>
            <w:tcW w:w="1250" w:type="pct"/>
            <w:vAlign w:val="center"/>
          </w:tcPr>
          <w:p w:rsidR="002C6071" w:rsidRPr="00527BFE" w:rsidRDefault="002C6071" w:rsidP="000F2697">
            <w:pPr>
              <w:rPr>
                <w:rFonts w:eastAsia="Times New Roman"/>
                <w:color w:val="000000"/>
                <w:sz w:val="20"/>
                <w:szCs w:val="20"/>
                <w:lang w:eastAsia="ru-RU"/>
              </w:rPr>
            </w:pPr>
            <w:r w:rsidRPr="00CC736C">
              <w:rPr>
                <w:rFonts w:eastAsia="Times New Roman"/>
                <w:color w:val="000000"/>
                <w:sz w:val="20"/>
                <w:szCs w:val="20"/>
                <w:lang w:eastAsia="ru-RU"/>
              </w:rPr>
              <w:t>НГДУ «Нижнесортымскнефть»</w:t>
            </w:r>
          </w:p>
        </w:tc>
        <w:tc>
          <w:tcPr>
            <w:tcW w:w="1250" w:type="pct"/>
          </w:tcPr>
          <w:p w:rsidR="002C6071" w:rsidRPr="00560389" w:rsidRDefault="002C6071" w:rsidP="000F2697">
            <w:pPr>
              <w:jc w:val="center"/>
              <w:rPr>
                <w:i/>
              </w:rPr>
            </w:pPr>
            <w:r w:rsidRPr="00212A81">
              <w:rPr>
                <w:i/>
              </w:rPr>
              <w:t>Заявка теплоснабжающей организации</w:t>
            </w:r>
          </w:p>
        </w:tc>
        <w:tc>
          <w:tcPr>
            <w:tcW w:w="1250" w:type="pct"/>
            <w:vAlign w:val="center"/>
          </w:tcPr>
          <w:p w:rsidR="002C6071" w:rsidRPr="00527BFE" w:rsidRDefault="002C6071" w:rsidP="000F2697">
            <w:pPr>
              <w:rPr>
                <w:rFonts w:eastAsia="Times New Roman"/>
                <w:color w:val="000000"/>
                <w:sz w:val="20"/>
                <w:szCs w:val="20"/>
                <w:lang w:eastAsia="ru-RU"/>
              </w:rPr>
            </w:pPr>
            <w:r w:rsidRPr="00CC736C">
              <w:rPr>
                <w:rFonts w:eastAsia="Times New Roman"/>
                <w:color w:val="000000"/>
                <w:sz w:val="20"/>
                <w:szCs w:val="20"/>
                <w:lang w:eastAsia="ru-RU"/>
              </w:rPr>
              <w:t>НГДУ «Нижнесортымскнефть»</w:t>
            </w:r>
          </w:p>
        </w:tc>
      </w:tr>
    </w:tbl>
    <w:p w:rsidR="002C6071" w:rsidRDefault="002C6071" w:rsidP="002C6071">
      <w:pPr>
        <w:spacing w:line="240" w:lineRule="auto"/>
      </w:pPr>
    </w:p>
    <w:p w:rsidR="002C6071" w:rsidRDefault="002C6071" w:rsidP="005C7D7B">
      <w:pPr>
        <w:spacing w:line="240" w:lineRule="auto"/>
        <w:ind w:firstLine="567"/>
      </w:pPr>
      <w: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2C6071" w:rsidRDefault="002C6071" w:rsidP="002C6071">
      <w:pPr>
        <w:spacing w:line="240" w:lineRule="auto"/>
      </w:pPr>
    </w:p>
    <w:p w:rsidR="00AD1866" w:rsidRPr="00AD1866" w:rsidRDefault="00AD1866" w:rsidP="00AD1866">
      <w:pPr>
        <w:suppressAutoHyphens/>
        <w:autoSpaceDE w:val="0"/>
        <w:spacing w:after="0" w:line="240" w:lineRule="auto"/>
        <w:ind w:firstLine="567"/>
        <w:jc w:val="both"/>
        <w:rPr>
          <w:szCs w:val="24"/>
          <w:lang w:eastAsia="ar-SA"/>
        </w:rPr>
      </w:pPr>
    </w:p>
    <w:sectPr w:rsidR="00AD1866" w:rsidRPr="00AD1866" w:rsidSect="008A5FB7">
      <w:headerReference w:type="default" r:id="rId12"/>
      <w:footerReference w:type="default" r:id="rId13"/>
      <w:footerReference w:type="first" r:id="rId14"/>
      <w:pgSz w:w="11906" w:h="16838"/>
      <w:pgMar w:top="397" w:right="397" w:bottom="397" w:left="119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70D" w:rsidRDefault="00BB470D">
      <w:pPr>
        <w:spacing w:after="0" w:line="240" w:lineRule="auto"/>
      </w:pPr>
      <w:r>
        <w:separator/>
      </w:r>
    </w:p>
  </w:endnote>
  <w:endnote w:type="continuationSeparator" w:id="0">
    <w:p w:rsidR="00BB470D" w:rsidRDefault="00BB4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70D" w:rsidRDefault="00BB470D">
    <w:pPr>
      <w:pStyle w:val="a5"/>
      <w:jc w:val="right"/>
    </w:pPr>
    <w:r>
      <w:fldChar w:fldCharType="begin"/>
    </w:r>
    <w:r>
      <w:instrText>PAGE   \* MERGEFORMAT</w:instrText>
    </w:r>
    <w:r>
      <w:fldChar w:fldCharType="separate"/>
    </w:r>
    <w:r w:rsidR="006644DA">
      <w:rPr>
        <w:noProof/>
      </w:rP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70D" w:rsidRDefault="00BB470D"/>
  <w:p w:rsidR="00BB470D" w:rsidRDefault="00BB470D">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6726853"/>
      <w:docPartObj>
        <w:docPartGallery w:val="Page Numbers (Bottom of Page)"/>
        <w:docPartUnique/>
      </w:docPartObj>
    </w:sdtPr>
    <w:sdtEndPr/>
    <w:sdtContent>
      <w:sdt>
        <w:sdtPr>
          <w:id w:val="-1657374827"/>
          <w:docPartObj>
            <w:docPartGallery w:val="Page Numbers (Bottom of Page)"/>
            <w:docPartUnique/>
          </w:docPartObj>
        </w:sdtPr>
        <w:sdtEndPr/>
        <w:sdtContent>
          <w:p w:rsidR="00BB470D" w:rsidRDefault="00BB470D">
            <w:pPr>
              <w:pStyle w:val="a5"/>
              <w:jc w:val="right"/>
            </w:pPr>
            <w:r>
              <w:fldChar w:fldCharType="begin"/>
            </w:r>
            <w:r>
              <w:instrText>PAGE   \* MERGEFORMAT</w:instrText>
            </w:r>
            <w:r>
              <w:fldChar w:fldCharType="separate"/>
            </w:r>
            <w:r w:rsidR="006644DA">
              <w:rPr>
                <w:noProof/>
              </w:rPr>
              <w:t>21</w:t>
            </w:r>
            <w:r>
              <w:rPr>
                <w:noProof/>
              </w:rPr>
              <w:fldChar w:fldCharType="end"/>
            </w:r>
          </w:p>
        </w:sdtContent>
      </w:sdt>
    </w:sdtContent>
  </w:sdt>
  <w:p w:rsidR="00BB470D" w:rsidRPr="00682265" w:rsidRDefault="00BB470D">
    <w:pPr>
      <w:pStyle w:val="a5"/>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034731"/>
      <w:docPartObj>
        <w:docPartGallery w:val="Page Numbers (Bottom of Page)"/>
        <w:docPartUnique/>
      </w:docPartObj>
    </w:sdtPr>
    <w:sdtEndPr/>
    <w:sdtContent>
      <w:sdt>
        <w:sdtPr>
          <w:id w:val="-1849321937"/>
          <w:docPartObj>
            <w:docPartGallery w:val="Page Numbers (Bottom of Page)"/>
            <w:docPartUnique/>
          </w:docPartObj>
        </w:sdtPr>
        <w:sdtEndPr/>
        <w:sdtContent>
          <w:p w:rsidR="00BB470D" w:rsidRDefault="00BB470D" w:rsidP="005C7D7B">
            <w:pPr>
              <w:pStyle w:val="a5"/>
              <w:jc w:val="right"/>
            </w:pPr>
            <w:r>
              <w:fldChar w:fldCharType="begin"/>
            </w:r>
            <w:r>
              <w:instrText>PAGE   \* MERGEFORMAT</w:instrText>
            </w:r>
            <w:r>
              <w:fldChar w:fldCharType="separate"/>
            </w:r>
            <w:r w:rsidR="006644DA">
              <w:rPr>
                <w:noProof/>
              </w:rPr>
              <w:t>26</w:t>
            </w:r>
            <w:r>
              <w:fldChar w:fldCharType="end"/>
            </w:r>
          </w:p>
        </w:sdtContent>
      </w:sdt>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70D" w:rsidRDefault="00BB470D"/>
  <w:p w:rsidR="00BB470D" w:rsidRDefault="00BB470D">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70D" w:rsidRDefault="00BB470D">
      <w:pPr>
        <w:spacing w:after="0" w:line="240" w:lineRule="auto"/>
      </w:pPr>
      <w:r>
        <w:separator/>
      </w:r>
    </w:p>
  </w:footnote>
  <w:footnote w:type="continuationSeparator" w:id="0">
    <w:p w:rsidR="00BB470D" w:rsidRDefault="00BB47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70D" w:rsidRDefault="00BB470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9CC962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C817C6"/>
    <w:multiLevelType w:val="multilevel"/>
    <w:tmpl w:val="041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712C2D"/>
    <w:multiLevelType w:val="hybridMultilevel"/>
    <w:tmpl w:val="971EF796"/>
    <w:lvl w:ilvl="0" w:tplc="D13EC35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8C31B7"/>
    <w:multiLevelType w:val="hybridMultilevel"/>
    <w:tmpl w:val="FB044D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BD94381"/>
    <w:multiLevelType w:val="multilevel"/>
    <w:tmpl w:val="F8428E8C"/>
    <w:lvl w:ilvl="0">
      <w:start w:val="1"/>
      <w:numFmt w:val="decimal"/>
      <w:lvlText w:val="%1."/>
      <w:lvlJc w:val="left"/>
      <w:pPr>
        <w:tabs>
          <w:tab w:val="num" w:pos="0"/>
        </w:tabs>
        <w:ind w:left="0" w:firstLine="0"/>
      </w:pPr>
      <w:rPr>
        <w:rFonts w:hint="default"/>
        <w:sz w:val="24"/>
        <w:szCs w:val="24"/>
      </w:rPr>
    </w:lvl>
    <w:lvl w:ilvl="1">
      <w:start w:val="1"/>
      <w:numFmt w:val="decimal"/>
      <w:lvlText w:val="%1.%2."/>
      <w:lvlJc w:val="left"/>
      <w:pPr>
        <w:tabs>
          <w:tab w:val="num" w:pos="0"/>
        </w:tabs>
        <w:ind w:left="0" w:firstLine="0"/>
      </w:pPr>
      <w:rPr>
        <w:rFonts w:hint="default"/>
        <w:sz w:val="24"/>
      </w:rPr>
    </w:lvl>
    <w:lvl w:ilvl="2">
      <w:start w:val="1"/>
      <w:numFmt w:val="decimal"/>
      <w:lvlText w:val="%1.%2.%3."/>
      <w:lvlJc w:val="left"/>
      <w:pPr>
        <w:tabs>
          <w:tab w:val="num" w:pos="0"/>
        </w:tabs>
        <w:ind w:left="0" w:firstLine="0"/>
      </w:pPr>
      <w:rPr>
        <w:rFonts w:hint="default"/>
        <w:sz w:val="24"/>
      </w:rPr>
    </w:lvl>
    <w:lvl w:ilvl="3">
      <w:start w:val="1"/>
      <w:numFmt w:val="decimal"/>
      <w:lvlText w:val="%1.%2.%3.%4."/>
      <w:lvlJc w:val="left"/>
      <w:pPr>
        <w:tabs>
          <w:tab w:val="num" w:pos="0"/>
        </w:tabs>
        <w:ind w:left="0" w:firstLine="0"/>
      </w:pPr>
      <w:rPr>
        <w:rFonts w:hint="default"/>
        <w:sz w:val="24"/>
      </w:rPr>
    </w:lvl>
    <w:lvl w:ilvl="4">
      <w:start w:val="1"/>
      <w:numFmt w:val="decimal"/>
      <w:lvlText w:val="%1.%2.%3.%4.%5."/>
      <w:lvlJc w:val="left"/>
      <w:pPr>
        <w:tabs>
          <w:tab w:val="num" w:pos="0"/>
        </w:tabs>
        <w:ind w:left="0" w:firstLine="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0814F03"/>
    <w:multiLevelType w:val="hybridMultilevel"/>
    <w:tmpl w:val="C3063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A21460"/>
    <w:multiLevelType w:val="hybridMultilevel"/>
    <w:tmpl w:val="DA1E6D12"/>
    <w:lvl w:ilvl="0" w:tplc="142E9F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5FC2A63"/>
    <w:multiLevelType w:val="hybridMultilevel"/>
    <w:tmpl w:val="A59265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A542EA"/>
    <w:multiLevelType w:val="hybridMultilevel"/>
    <w:tmpl w:val="78EC52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C6465C6"/>
    <w:multiLevelType w:val="hybridMultilevel"/>
    <w:tmpl w:val="9F62F78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D0EEC"/>
    <w:multiLevelType w:val="hybridMultilevel"/>
    <w:tmpl w:val="62F014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4122BD"/>
    <w:multiLevelType w:val="hybridMultilevel"/>
    <w:tmpl w:val="21CCE2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515619B"/>
    <w:multiLevelType w:val="hybridMultilevel"/>
    <w:tmpl w:val="6C2C3B7C"/>
    <w:lvl w:ilvl="0" w:tplc="466634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B518F7"/>
    <w:multiLevelType w:val="singleLevel"/>
    <w:tmpl w:val="6F30EF10"/>
    <w:lvl w:ilvl="0">
      <w:start w:val="1"/>
      <w:numFmt w:val="decimal"/>
      <w:pStyle w:val="a0"/>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14" w15:restartNumberingAfterBreak="0">
    <w:nsid w:val="26C750F0"/>
    <w:multiLevelType w:val="hybridMultilevel"/>
    <w:tmpl w:val="BF604864"/>
    <w:lvl w:ilvl="0" w:tplc="04190001">
      <w:start w:val="1"/>
      <w:numFmt w:val="bullet"/>
      <w:lvlText w:val=""/>
      <w:lvlJc w:val="left"/>
      <w:pPr>
        <w:ind w:left="928" w:hanging="360"/>
      </w:pPr>
      <w:rPr>
        <w:rFonts w:ascii="Symbol" w:hAnsi="Symbol"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28CA189E"/>
    <w:multiLevelType w:val="multilevel"/>
    <w:tmpl w:val="F8428E8C"/>
    <w:lvl w:ilvl="0">
      <w:start w:val="1"/>
      <w:numFmt w:val="decimal"/>
      <w:lvlText w:val="%1."/>
      <w:lvlJc w:val="left"/>
      <w:pPr>
        <w:tabs>
          <w:tab w:val="num" w:pos="0"/>
        </w:tabs>
        <w:ind w:left="0" w:firstLine="0"/>
      </w:pPr>
      <w:rPr>
        <w:rFonts w:hint="default"/>
        <w:sz w:val="24"/>
        <w:szCs w:val="24"/>
      </w:rPr>
    </w:lvl>
    <w:lvl w:ilvl="1">
      <w:start w:val="1"/>
      <w:numFmt w:val="decimal"/>
      <w:lvlText w:val="%1.%2."/>
      <w:lvlJc w:val="left"/>
      <w:pPr>
        <w:tabs>
          <w:tab w:val="num" w:pos="0"/>
        </w:tabs>
        <w:ind w:left="0" w:firstLine="0"/>
      </w:pPr>
      <w:rPr>
        <w:rFonts w:hint="default"/>
        <w:sz w:val="24"/>
      </w:rPr>
    </w:lvl>
    <w:lvl w:ilvl="2">
      <w:start w:val="1"/>
      <w:numFmt w:val="decimal"/>
      <w:lvlText w:val="%1.%2.%3."/>
      <w:lvlJc w:val="left"/>
      <w:pPr>
        <w:tabs>
          <w:tab w:val="num" w:pos="0"/>
        </w:tabs>
        <w:ind w:left="0" w:firstLine="0"/>
      </w:pPr>
      <w:rPr>
        <w:rFonts w:hint="default"/>
        <w:sz w:val="24"/>
      </w:rPr>
    </w:lvl>
    <w:lvl w:ilvl="3">
      <w:start w:val="1"/>
      <w:numFmt w:val="decimal"/>
      <w:lvlText w:val="%1.%2.%3.%4."/>
      <w:lvlJc w:val="left"/>
      <w:pPr>
        <w:tabs>
          <w:tab w:val="num" w:pos="0"/>
        </w:tabs>
        <w:ind w:left="0" w:firstLine="0"/>
      </w:pPr>
      <w:rPr>
        <w:rFonts w:hint="default"/>
        <w:sz w:val="24"/>
      </w:rPr>
    </w:lvl>
    <w:lvl w:ilvl="4">
      <w:start w:val="1"/>
      <w:numFmt w:val="decimal"/>
      <w:lvlText w:val="%1.%2.%3.%4.%5."/>
      <w:lvlJc w:val="left"/>
      <w:pPr>
        <w:tabs>
          <w:tab w:val="num" w:pos="0"/>
        </w:tabs>
        <w:ind w:left="0" w:firstLine="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A8E42C8"/>
    <w:multiLevelType w:val="hybridMultilevel"/>
    <w:tmpl w:val="373C5D24"/>
    <w:lvl w:ilvl="0" w:tplc="8320C8B4">
      <w:start w:val="2"/>
      <w:numFmt w:val="decimal"/>
      <w:lvlText w:val="%1."/>
      <w:lvlJc w:val="left"/>
      <w:pPr>
        <w:ind w:left="116" w:hanging="317"/>
      </w:pPr>
      <w:rPr>
        <w:rFonts w:ascii="Times New Roman" w:eastAsia="Times New Roman" w:hAnsi="Times New Roman" w:cs="Times New Roman" w:hint="default"/>
        <w:b w:val="0"/>
        <w:bCs/>
        <w:spacing w:val="1"/>
        <w:sz w:val="28"/>
        <w:szCs w:val="28"/>
      </w:rPr>
    </w:lvl>
    <w:lvl w:ilvl="1" w:tplc="D8E6A574">
      <w:start w:val="1"/>
      <w:numFmt w:val="decimal"/>
      <w:lvlText w:val="%2."/>
      <w:lvlJc w:val="left"/>
      <w:pPr>
        <w:ind w:left="116" w:hanging="490"/>
      </w:pPr>
      <w:rPr>
        <w:rFonts w:ascii="Times New Roman" w:eastAsia="Times New Roman" w:hAnsi="Times New Roman" w:cs="Times New Roman" w:hint="default"/>
        <w:spacing w:val="1"/>
        <w:sz w:val="28"/>
        <w:szCs w:val="28"/>
      </w:rPr>
    </w:lvl>
    <w:lvl w:ilvl="2" w:tplc="EC342AB6">
      <w:start w:val="1"/>
      <w:numFmt w:val="bullet"/>
      <w:lvlText w:val="•"/>
      <w:lvlJc w:val="left"/>
      <w:pPr>
        <w:ind w:left="1231" w:hanging="490"/>
      </w:pPr>
    </w:lvl>
    <w:lvl w:ilvl="3" w:tplc="0804ED36">
      <w:start w:val="1"/>
      <w:numFmt w:val="bullet"/>
      <w:lvlText w:val="•"/>
      <w:lvlJc w:val="left"/>
      <w:pPr>
        <w:ind w:left="2345" w:hanging="490"/>
      </w:pPr>
    </w:lvl>
    <w:lvl w:ilvl="4" w:tplc="D26C1CF8">
      <w:start w:val="1"/>
      <w:numFmt w:val="bullet"/>
      <w:lvlText w:val="•"/>
      <w:lvlJc w:val="left"/>
      <w:pPr>
        <w:ind w:left="3460" w:hanging="490"/>
      </w:pPr>
    </w:lvl>
    <w:lvl w:ilvl="5" w:tplc="DEB0CB18">
      <w:start w:val="1"/>
      <w:numFmt w:val="bullet"/>
      <w:lvlText w:val="•"/>
      <w:lvlJc w:val="left"/>
      <w:pPr>
        <w:ind w:left="4574" w:hanging="490"/>
      </w:pPr>
    </w:lvl>
    <w:lvl w:ilvl="6" w:tplc="EC9248A0">
      <w:start w:val="1"/>
      <w:numFmt w:val="bullet"/>
      <w:lvlText w:val="•"/>
      <w:lvlJc w:val="left"/>
      <w:pPr>
        <w:ind w:left="5688" w:hanging="490"/>
      </w:pPr>
    </w:lvl>
    <w:lvl w:ilvl="7" w:tplc="72FA7FE6">
      <w:start w:val="1"/>
      <w:numFmt w:val="bullet"/>
      <w:lvlText w:val="•"/>
      <w:lvlJc w:val="left"/>
      <w:pPr>
        <w:ind w:left="6803" w:hanging="490"/>
      </w:pPr>
    </w:lvl>
    <w:lvl w:ilvl="8" w:tplc="3F62F2BA">
      <w:start w:val="1"/>
      <w:numFmt w:val="bullet"/>
      <w:lvlText w:val="•"/>
      <w:lvlJc w:val="left"/>
      <w:pPr>
        <w:ind w:left="7917" w:hanging="490"/>
      </w:pPr>
    </w:lvl>
  </w:abstractNum>
  <w:abstractNum w:abstractNumId="17" w15:restartNumberingAfterBreak="0">
    <w:nsid w:val="2D821121"/>
    <w:multiLevelType w:val="hybridMultilevel"/>
    <w:tmpl w:val="89748F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F8F34CE"/>
    <w:multiLevelType w:val="hybridMultilevel"/>
    <w:tmpl w:val="F7AAE3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
      <w:lvlText w:val="Часть %2."/>
      <w:lvlJc w:val="left"/>
      <w:pPr>
        <w:ind w:left="792" w:hanging="432"/>
      </w:pPr>
      <w:rPr>
        <w:rFonts w:hint="default"/>
        <w:lang w:val="ru-RU"/>
      </w:rPr>
    </w:lvl>
    <w:lvl w:ilvl="2">
      <w:start w:val="1"/>
      <w:numFmt w:val="decimal"/>
      <w:pStyle w:val="3"/>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2D25794"/>
    <w:multiLevelType w:val="hybridMultilevel"/>
    <w:tmpl w:val="3D320E0C"/>
    <w:lvl w:ilvl="0" w:tplc="142E9F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55B2E79"/>
    <w:multiLevelType w:val="hybridMultilevel"/>
    <w:tmpl w:val="2B9E9DA6"/>
    <w:lvl w:ilvl="0" w:tplc="0419000F">
      <w:start w:val="1"/>
      <w:numFmt w:val="decimal"/>
      <w:lvlText w:val="%1."/>
      <w:lvlJc w:val="left"/>
      <w:pPr>
        <w:ind w:left="1402" w:hanging="360"/>
      </w:pPr>
    </w:lvl>
    <w:lvl w:ilvl="1" w:tplc="04190019" w:tentative="1">
      <w:start w:val="1"/>
      <w:numFmt w:val="lowerLetter"/>
      <w:lvlText w:val="%2."/>
      <w:lvlJc w:val="left"/>
      <w:pPr>
        <w:ind w:left="2122" w:hanging="360"/>
      </w:pPr>
    </w:lvl>
    <w:lvl w:ilvl="2" w:tplc="0419001B" w:tentative="1">
      <w:start w:val="1"/>
      <w:numFmt w:val="lowerRoman"/>
      <w:lvlText w:val="%3."/>
      <w:lvlJc w:val="right"/>
      <w:pPr>
        <w:ind w:left="2842" w:hanging="180"/>
      </w:pPr>
    </w:lvl>
    <w:lvl w:ilvl="3" w:tplc="0419000F" w:tentative="1">
      <w:start w:val="1"/>
      <w:numFmt w:val="decimal"/>
      <w:lvlText w:val="%4."/>
      <w:lvlJc w:val="left"/>
      <w:pPr>
        <w:ind w:left="3562" w:hanging="360"/>
      </w:pPr>
    </w:lvl>
    <w:lvl w:ilvl="4" w:tplc="04190019" w:tentative="1">
      <w:start w:val="1"/>
      <w:numFmt w:val="lowerLetter"/>
      <w:lvlText w:val="%5."/>
      <w:lvlJc w:val="left"/>
      <w:pPr>
        <w:ind w:left="4282" w:hanging="360"/>
      </w:pPr>
    </w:lvl>
    <w:lvl w:ilvl="5" w:tplc="0419001B" w:tentative="1">
      <w:start w:val="1"/>
      <w:numFmt w:val="lowerRoman"/>
      <w:lvlText w:val="%6."/>
      <w:lvlJc w:val="right"/>
      <w:pPr>
        <w:ind w:left="5002" w:hanging="180"/>
      </w:pPr>
    </w:lvl>
    <w:lvl w:ilvl="6" w:tplc="0419000F" w:tentative="1">
      <w:start w:val="1"/>
      <w:numFmt w:val="decimal"/>
      <w:lvlText w:val="%7."/>
      <w:lvlJc w:val="left"/>
      <w:pPr>
        <w:ind w:left="5722" w:hanging="360"/>
      </w:pPr>
    </w:lvl>
    <w:lvl w:ilvl="7" w:tplc="04190019" w:tentative="1">
      <w:start w:val="1"/>
      <w:numFmt w:val="lowerLetter"/>
      <w:lvlText w:val="%8."/>
      <w:lvlJc w:val="left"/>
      <w:pPr>
        <w:ind w:left="6442" w:hanging="360"/>
      </w:pPr>
    </w:lvl>
    <w:lvl w:ilvl="8" w:tplc="0419001B" w:tentative="1">
      <w:start w:val="1"/>
      <w:numFmt w:val="lowerRoman"/>
      <w:lvlText w:val="%9."/>
      <w:lvlJc w:val="right"/>
      <w:pPr>
        <w:ind w:left="7162" w:hanging="180"/>
      </w:pPr>
    </w:lvl>
  </w:abstractNum>
  <w:abstractNum w:abstractNumId="22" w15:restartNumberingAfterBreak="0">
    <w:nsid w:val="3C73587A"/>
    <w:multiLevelType w:val="multilevel"/>
    <w:tmpl w:val="F8428E8C"/>
    <w:lvl w:ilvl="0">
      <w:start w:val="1"/>
      <w:numFmt w:val="decimal"/>
      <w:lvlText w:val="%1."/>
      <w:lvlJc w:val="left"/>
      <w:pPr>
        <w:tabs>
          <w:tab w:val="num" w:pos="0"/>
        </w:tabs>
        <w:ind w:left="0" w:firstLine="0"/>
      </w:pPr>
      <w:rPr>
        <w:rFonts w:hint="default"/>
        <w:sz w:val="24"/>
        <w:szCs w:val="24"/>
      </w:rPr>
    </w:lvl>
    <w:lvl w:ilvl="1">
      <w:start w:val="1"/>
      <w:numFmt w:val="decimal"/>
      <w:lvlText w:val="%1.%2."/>
      <w:lvlJc w:val="left"/>
      <w:pPr>
        <w:tabs>
          <w:tab w:val="num" w:pos="0"/>
        </w:tabs>
        <w:ind w:left="0" w:firstLine="0"/>
      </w:pPr>
      <w:rPr>
        <w:rFonts w:hint="default"/>
        <w:sz w:val="24"/>
      </w:rPr>
    </w:lvl>
    <w:lvl w:ilvl="2">
      <w:start w:val="1"/>
      <w:numFmt w:val="decimal"/>
      <w:lvlText w:val="%1.%2.%3."/>
      <w:lvlJc w:val="left"/>
      <w:pPr>
        <w:tabs>
          <w:tab w:val="num" w:pos="0"/>
        </w:tabs>
        <w:ind w:left="0" w:firstLine="0"/>
      </w:pPr>
      <w:rPr>
        <w:rFonts w:hint="default"/>
        <w:sz w:val="24"/>
      </w:rPr>
    </w:lvl>
    <w:lvl w:ilvl="3">
      <w:start w:val="1"/>
      <w:numFmt w:val="decimal"/>
      <w:lvlText w:val="%1.%2.%3.%4."/>
      <w:lvlJc w:val="left"/>
      <w:pPr>
        <w:tabs>
          <w:tab w:val="num" w:pos="0"/>
        </w:tabs>
        <w:ind w:left="0" w:firstLine="0"/>
      </w:pPr>
      <w:rPr>
        <w:rFonts w:hint="default"/>
        <w:sz w:val="24"/>
      </w:rPr>
    </w:lvl>
    <w:lvl w:ilvl="4">
      <w:start w:val="1"/>
      <w:numFmt w:val="decimal"/>
      <w:lvlText w:val="%1.%2.%3.%4.%5."/>
      <w:lvlJc w:val="left"/>
      <w:pPr>
        <w:tabs>
          <w:tab w:val="num" w:pos="0"/>
        </w:tabs>
        <w:ind w:left="0" w:firstLine="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F71434"/>
    <w:multiLevelType w:val="hybridMultilevel"/>
    <w:tmpl w:val="8EC6A4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15:restartNumberingAfterBreak="0">
    <w:nsid w:val="41150D83"/>
    <w:multiLevelType w:val="hybridMultilevel"/>
    <w:tmpl w:val="3F622190"/>
    <w:lvl w:ilvl="0" w:tplc="DC60EF6E">
      <w:numFmt w:val="bullet"/>
      <w:lvlText w:val="•"/>
      <w:lvlJc w:val="left"/>
      <w:pPr>
        <w:ind w:left="2124" w:hanging="99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259256F"/>
    <w:multiLevelType w:val="hybridMultilevel"/>
    <w:tmpl w:val="663C89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2DE03B6"/>
    <w:multiLevelType w:val="hybridMultilevel"/>
    <w:tmpl w:val="F8B291E6"/>
    <w:lvl w:ilvl="0" w:tplc="D6BA31C4">
      <w:start w:val="1"/>
      <w:numFmt w:val="bullet"/>
      <w:lvlText w:val=""/>
      <w:lvlJc w:val="left"/>
      <w:pPr>
        <w:tabs>
          <w:tab w:val="num" w:pos="1428"/>
        </w:tabs>
        <w:ind w:left="1428" w:hanging="360"/>
      </w:pPr>
      <w:rPr>
        <w:rFonts w:ascii="Symbol" w:hAnsi="Symbol" w:hint="default"/>
        <w:color w:val="auto"/>
      </w:rPr>
    </w:lvl>
    <w:lvl w:ilvl="1" w:tplc="04190019">
      <w:start w:val="1"/>
      <w:numFmt w:val="bullet"/>
      <w:lvlText w:val="o"/>
      <w:lvlJc w:val="left"/>
      <w:pPr>
        <w:tabs>
          <w:tab w:val="num" w:pos="2340"/>
        </w:tabs>
        <w:ind w:left="2340" w:hanging="360"/>
      </w:pPr>
      <w:rPr>
        <w:rFonts w:ascii="Courier New" w:hAnsi="Courier New" w:hint="default"/>
      </w:rPr>
    </w:lvl>
    <w:lvl w:ilvl="2" w:tplc="0419001B" w:tentative="1">
      <w:start w:val="1"/>
      <w:numFmt w:val="bullet"/>
      <w:lvlText w:val=""/>
      <w:lvlJc w:val="left"/>
      <w:pPr>
        <w:tabs>
          <w:tab w:val="num" w:pos="3060"/>
        </w:tabs>
        <w:ind w:left="3060" w:hanging="360"/>
      </w:pPr>
      <w:rPr>
        <w:rFonts w:ascii="Wingdings" w:hAnsi="Wingdings" w:hint="default"/>
      </w:rPr>
    </w:lvl>
    <w:lvl w:ilvl="3" w:tplc="0419000F" w:tentative="1">
      <w:start w:val="1"/>
      <w:numFmt w:val="bullet"/>
      <w:lvlText w:val=""/>
      <w:lvlJc w:val="left"/>
      <w:pPr>
        <w:tabs>
          <w:tab w:val="num" w:pos="3780"/>
        </w:tabs>
        <w:ind w:left="3780" w:hanging="360"/>
      </w:pPr>
      <w:rPr>
        <w:rFonts w:ascii="Symbol" w:hAnsi="Symbol" w:hint="default"/>
      </w:rPr>
    </w:lvl>
    <w:lvl w:ilvl="4" w:tplc="04190019" w:tentative="1">
      <w:start w:val="1"/>
      <w:numFmt w:val="bullet"/>
      <w:lvlText w:val="o"/>
      <w:lvlJc w:val="left"/>
      <w:pPr>
        <w:tabs>
          <w:tab w:val="num" w:pos="4500"/>
        </w:tabs>
        <w:ind w:left="4500" w:hanging="360"/>
      </w:pPr>
      <w:rPr>
        <w:rFonts w:ascii="Courier New" w:hAnsi="Courier New" w:hint="default"/>
      </w:rPr>
    </w:lvl>
    <w:lvl w:ilvl="5" w:tplc="0419001B" w:tentative="1">
      <w:start w:val="1"/>
      <w:numFmt w:val="bullet"/>
      <w:lvlText w:val=""/>
      <w:lvlJc w:val="left"/>
      <w:pPr>
        <w:tabs>
          <w:tab w:val="num" w:pos="5220"/>
        </w:tabs>
        <w:ind w:left="5220" w:hanging="360"/>
      </w:pPr>
      <w:rPr>
        <w:rFonts w:ascii="Wingdings" w:hAnsi="Wingdings" w:hint="default"/>
      </w:rPr>
    </w:lvl>
    <w:lvl w:ilvl="6" w:tplc="0419000F" w:tentative="1">
      <w:start w:val="1"/>
      <w:numFmt w:val="bullet"/>
      <w:lvlText w:val=""/>
      <w:lvlJc w:val="left"/>
      <w:pPr>
        <w:tabs>
          <w:tab w:val="num" w:pos="5940"/>
        </w:tabs>
        <w:ind w:left="5940" w:hanging="360"/>
      </w:pPr>
      <w:rPr>
        <w:rFonts w:ascii="Symbol" w:hAnsi="Symbol" w:hint="default"/>
      </w:rPr>
    </w:lvl>
    <w:lvl w:ilvl="7" w:tplc="04190019" w:tentative="1">
      <w:start w:val="1"/>
      <w:numFmt w:val="bullet"/>
      <w:lvlText w:val="o"/>
      <w:lvlJc w:val="left"/>
      <w:pPr>
        <w:tabs>
          <w:tab w:val="num" w:pos="6660"/>
        </w:tabs>
        <w:ind w:left="6660" w:hanging="360"/>
      </w:pPr>
      <w:rPr>
        <w:rFonts w:ascii="Courier New" w:hAnsi="Courier New" w:hint="default"/>
      </w:rPr>
    </w:lvl>
    <w:lvl w:ilvl="8" w:tplc="0419001B" w:tentative="1">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42E914C8"/>
    <w:multiLevelType w:val="hybridMultilevel"/>
    <w:tmpl w:val="9F46CD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34024BF"/>
    <w:multiLevelType w:val="hybridMultilevel"/>
    <w:tmpl w:val="DE2E4AF2"/>
    <w:lvl w:ilvl="0" w:tplc="466634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82C7239"/>
    <w:multiLevelType w:val="hybridMultilevel"/>
    <w:tmpl w:val="05BC65EA"/>
    <w:lvl w:ilvl="0" w:tplc="04190001">
      <w:start w:val="1"/>
      <w:numFmt w:val="bullet"/>
      <w:lvlText w:val=""/>
      <w:lvlJc w:val="left"/>
      <w:pPr>
        <w:ind w:left="116" w:hanging="168"/>
      </w:pPr>
      <w:rPr>
        <w:rFonts w:ascii="Symbol" w:hAnsi="Symbol" w:hint="default"/>
        <w:sz w:val="28"/>
        <w:szCs w:val="28"/>
      </w:rPr>
    </w:lvl>
    <w:lvl w:ilvl="1" w:tplc="E946E24C">
      <w:start w:val="1"/>
      <w:numFmt w:val="bullet"/>
      <w:lvlText w:val="•"/>
      <w:lvlJc w:val="left"/>
      <w:pPr>
        <w:ind w:left="1119" w:hanging="168"/>
      </w:pPr>
    </w:lvl>
    <w:lvl w:ilvl="2" w:tplc="44388AB6">
      <w:start w:val="1"/>
      <w:numFmt w:val="bullet"/>
      <w:lvlText w:val="•"/>
      <w:lvlJc w:val="left"/>
      <w:pPr>
        <w:ind w:left="2122" w:hanging="168"/>
      </w:pPr>
    </w:lvl>
    <w:lvl w:ilvl="3" w:tplc="FFCCD1FE">
      <w:start w:val="1"/>
      <w:numFmt w:val="bullet"/>
      <w:lvlText w:val="•"/>
      <w:lvlJc w:val="left"/>
      <w:pPr>
        <w:ind w:left="3125" w:hanging="168"/>
      </w:pPr>
    </w:lvl>
    <w:lvl w:ilvl="4" w:tplc="A600C48E">
      <w:start w:val="1"/>
      <w:numFmt w:val="bullet"/>
      <w:lvlText w:val="•"/>
      <w:lvlJc w:val="left"/>
      <w:pPr>
        <w:ind w:left="4128" w:hanging="168"/>
      </w:pPr>
    </w:lvl>
    <w:lvl w:ilvl="5" w:tplc="F3A000CA">
      <w:start w:val="1"/>
      <w:numFmt w:val="bullet"/>
      <w:lvlText w:val="•"/>
      <w:lvlJc w:val="left"/>
      <w:pPr>
        <w:ind w:left="5131" w:hanging="168"/>
      </w:pPr>
    </w:lvl>
    <w:lvl w:ilvl="6" w:tplc="97B232F6">
      <w:start w:val="1"/>
      <w:numFmt w:val="bullet"/>
      <w:lvlText w:val="•"/>
      <w:lvlJc w:val="left"/>
      <w:pPr>
        <w:ind w:left="6134" w:hanging="168"/>
      </w:pPr>
    </w:lvl>
    <w:lvl w:ilvl="7" w:tplc="5CB87CB2">
      <w:start w:val="1"/>
      <w:numFmt w:val="bullet"/>
      <w:lvlText w:val="•"/>
      <w:lvlJc w:val="left"/>
      <w:pPr>
        <w:ind w:left="7137" w:hanging="168"/>
      </w:pPr>
    </w:lvl>
    <w:lvl w:ilvl="8" w:tplc="29A404CA">
      <w:start w:val="1"/>
      <w:numFmt w:val="bullet"/>
      <w:lvlText w:val="•"/>
      <w:lvlJc w:val="left"/>
      <w:pPr>
        <w:ind w:left="8140" w:hanging="168"/>
      </w:pPr>
    </w:lvl>
  </w:abstractNum>
  <w:abstractNum w:abstractNumId="30" w15:restartNumberingAfterBreak="0">
    <w:nsid w:val="48466212"/>
    <w:multiLevelType w:val="hybridMultilevel"/>
    <w:tmpl w:val="38E8977A"/>
    <w:lvl w:ilvl="0" w:tplc="466634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483CB4"/>
    <w:multiLevelType w:val="hybridMultilevel"/>
    <w:tmpl w:val="E68645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7754E4"/>
    <w:multiLevelType w:val="hybridMultilevel"/>
    <w:tmpl w:val="E7F67A40"/>
    <w:lvl w:ilvl="0" w:tplc="466634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3CB6A94"/>
    <w:multiLevelType w:val="hybridMultilevel"/>
    <w:tmpl w:val="F3EC6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C8292E"/>
    <w:multiLevelType w:val="hybridMultilevel"/>
    <w:tmpl w:val="FDD8D514"/>
    <w:lvl w:ilvl="0" w:tplc="FFD65A3A">
      <w:start w:val="1"/>
      <w:numFmt w:val="bullet"/>
      <w:lvlText w:val="•"/>
      <w:lvlJc w:val="left"/>
      <w:pPr>
        <w:ind w:left="1287" w:hanging="360"/>
      </w:pPr>
      <w:rPr>
        <w:rFonts w:ascii="Times New Roman" w:eastAsia="Times New Roman" w:hAnsi="Times New Roman" w:cs="Times New Roman"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D9011C"/>
    <w:multiLevelType w:val="hybridMultilevel"/>
    <w:tmpl w:val="663C89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363254E"/>
    <w:multiLevelType w:val="hybridMultilevel"/>
    <w:tmpl w:val="D362E95E"/>
    <w:lvl w:ilvl="0" w:tplc="DC60EF6E">
      <w:numFmt w:val="bullet"/>
      <w:lvlText w:val="•"/>
      <w:lvlJc w:val="left"/>
      <w:pPr>
        <w:ind w:left="2124" w:hanging="99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9651243"/>
    <w:multiLevelType w:val="hybridMultilevel"/>
    <w:tmpl w:val="6A641D6C"/>
    <w:lvl w:ilvl="0" w:tplc="984039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A354CAA"/>
    <w:multiLevelType w:val="multilevel"/>
    <w:tmpl w:val="041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C3F72B3"/>
    <w:multiLevelType w:val="hybridMultilevel"/>
    <w:tmpl w:val="640E0454"/>
    <w:lvl w:ilvl="0" w:tplc="B9D26094">
      <w:start w:val="1"/>
      <w:numFmt w:val="bullet"/>
      <w:lvlText w:val="-"/>
      <w:lvlJc w:val="left"/>
      <w:pPr>
        <w:ind w:left="1287" w:hanging="360"/>
      </w:pPr>
      <w:rPr>
        <w:rFonts w:ascii="Times New Roman" w:hAnsi="Times New Roman" w:cs="Times New Roman" w:hint="default"/>
        <w:b w:val="0"/>
        <w:i w:val="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D470E9D"/>
    <w:multiLevelType w:val="hybridMultilevel"/>
    <w:tmpl w:val="3AB23510"/>
    <w:lvl w:ilvl="0" w:tplc="DC60EF6E">
      <w:numFmt w:val="bullet"/>
      <w:lvlText w:val="•"/>
      <w:lvlJc w:val="left"/>
      <w:pPr>
        <w:ind w:left="1557" w:hanging="99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2" w15:restartNumberingAfterBreak="0">
    <w:nsid w:val="6F3E60A8"/>
    <w:multiLevelType w:val="hybridMultilevel"/>
    <w:tmpl w:val="663C89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0EF4A5E"/>
    <w:multiLevelType w:val="hybridMultilevel"/>
    <w:tmpl w:val="8DBE50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36830F7"/>
    <w:multiLevelType w:val="hybridMultilevel"/>
    <w:tmpl w:val="9104B630"/>
    <w:lvl w:ilvl="0" w:tplc="EA648B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779437C4"/>
    <w:multiLevelType w:val="hybridMultilevel"/>
    <w:tmpl w:val="128A7DA4"/>
    <w:lvl w:ilvl="0" w:tplc="466634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7" w15:restartNumberingAfterBreak="0">
    <w:nsid w:val="7D724524"/>
    <w:multiLevelType w:val="hybridMultilevel"/>
    <w:tmpl w:val="700CEC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6"/>
  </w:num>
  <w:num w:numId="2">
    <w:abstractNumId w:val="0"/>
  </w:num>
  <w:num w:numId="3">
    <w:abstractNumId w:val="26"/>
  </w:num>
  <w:num w:numId="4">
    <w:abstractNumId w:val="19"/>
  </w:num>
  <w:num w:numId="5">
    <w:abstractNumId w:val="13"/>
  </w:num>
  <w:num w:numId="6">
    <w:abstractNumId w:val="31"/>
  </w:num>
  <w:num w:numId="7">
    <w:abstractNumId w:val="7"/>
  </w:num>
  <w:num w:numId="8">
    <w:abstractNumId w:val="36"/>
  </w:num>
  <w:num w:numId="9">
    <w:abstractNumId w:val="42"/>
  </w:num>
  <w:num w:numId="10">
    <w:abstractNumId w:val="25"/>
  </w:num>
  <w:num w:numId="11">
    <w:abstractNumId w:val="29"/>
  </w:num>
  <w:num w:numId="12">
    <w:abstractNumId w:val="16"/>
    <w:lvlOverride w:ilvl="0">
      <w:startOverride w:val="2"/>
    </w:lvlOverride>
    <w:lvlOverride w:ilvl="1">
      <w:startOverride w:val="1"/>
    </w:lvlOverride>
    <w:lvlOverride w:ilvl="2"/>
    <w:lvlOverride w:ilvl="3"/>
    <w:lvlOverride w:ilvl="4"/>
    <w:lvlOverride w:ilvl="5"/>
    <w:lvlOverride w:ilvl="6"/>
    <w:lvlOverride w:ilvl="7"/>
    <w:lvlOverride w:ilvl="8"/>
  </w:num>
  <w:num w:numId="13">
    <w:abstractNumId w:val="39"/>
    <w:lvlOverride w:ilvl="0">
      <w:lvl w:ilvl="0">
        <w:start w:val="1"/>
        <w:numFmt w:val="decimal"/>
        <w:lvlText w:val="%1."/>
        <w:lvlJc w:val="left"/>
        <w:pPr>
          <w:tabs>
            <w:tab w:val="num" w:pos="643"/>
          </w:tabs>
          <w:ind w:left="643" w:hanging="360"/>
        </w:pPr>
        <w:rPr>
          <w:rFonts w:ascii="Times New Roman" w:hAnsi="Times New Roman"/>
          <w:b w:val="0"/>
          <w:sz w:val="24"/>
        </w:rPr>
      </w:lvl>
    </w:lvlOverride>
    <w:lvlOverride w:ilvl="1">
      <w:lvl w:ilvl="1">
        <w:start w:val="1"/>
        <w:numFmt w:val="decimal"/>
        <w:lvlText w:val="%1.%2."/>
        <w:lvlJc w:val="left"/>
        <w:pPr>
          <w:tabs>
            <w:tab w:val="num" w:pos="792"/>
          </w:tabs>
          <w:ind w:left="432" w:hanging="432"/>
        </w:pPr>
        <w:rPr>
          <w:rFonts w:ascii="Times New Roman" w:hAnsi="Times New Roman"/>
          <w:sz w:val="24"/>
        </w:rPr>
      </w:lvl>
    </w:lvlOverride>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43"/>
  </w:num>
  <w:num w:numId="18">
    <w:abstractNumId w:val="16"/>
  </w:num>
  <w:num w:numId="19">
    <w:abstractNumId w:val="21"/>
  </w:num>
  <w:num w:numId="20">
    <w:abstractNumId w:val="15"/>
  </w:num>
  <w:num w:numId="21">
    <w:abstractNumId w:val="4"/>
  </w:num>
  <w:num w:numId="22">
    <w:abstractNumId w:val="22"/>
  </w:num>
  <w:num w:numId="23">
    <w:abstractNumId w:val="40"/>
  </w:num>
  <w:num w:numId="24">
    <w:abstractNumId w:val="35"/>
  </w:num>
  <w:num w:numId="25">
    <w:abstractNumId w:val="47"/>
  </w:num>
  <w:num w:numId="26">
    <w:abstractNumId w:val="3"/>
  </w:num>
  <w:num w:numId="27">
    <w:abstractNumId w:val="32"/>
  </w:num>
  <w:num w:numId="28">
    <w:abstractNumId w:val="20"/>
  </w:num>
  <w:num w:numId="29">
    <w:abstractNumId w:val="6"/>
  </w:num>
  <w:num w:numId="30">
    <w:abstractNumId w:val="9"/>
  </w:num>
  <w:num w:numId="31">
    <w:abstractNumId w:val="14"/>
  </w:num>
  <w:num w:numId="32">
    <w:abstractNumId w:val="11"/>
  </w:num>
  <w:num w:numId="33">
    <w:abstractNumId w:val="5"/>
  </w:num>
  <w:num w:numId="34">
    <w:abstractNumId w:val="23"/>
  </w:num>
  <w:num w:numId="35">
    <w:abstractNumId w:val="8"/>
  </w:num>
  <w:num w:numId="36">
    <w:abstractNumId w:val="41"/>
  </w:num>
  <w:num w:numId="37">
    <w:abstractNumId w:val="37"/>
  </w:num>
  <w:num w:numId="38">
    <w:abstractNumId w:val="24"/>
  </w:num>
  <w:num w:numId="39">
    <w:abstractNumId w:val="17"/>
  </w:num>
  <w:num w:numId="40">
    <w:abstractNumId w:val="27"/>
  </w:num>
  <w:num w:numId="41">
    <w:abstractNumId w:val="18"/>
  </w:num>
  <w:num w:numId="42">
    <w:abstractNumId w:val="10"/>
  </w:num>
  <w:num w:numId="43">
    <w:abstractNumId w:val="38"/>
  </w:num>
  <w:num w:numId="44">
    <w:abstractNumId w:val="12"/>
  </w:num>
  <w:num w:numId="45">
    <w:abstractNumId w:val="28"/>
  </w:num>
  <w:num w:numId="46">
    <w:abstractNumId w:val="45"/>
  </w:num>
  <w:num w:numId="47">
    <w:abstractNumId w:val="34"/>
  </w:num>
  <w:num w:numId="48">
    <w:abstractNumId w:val="2"/>
  </w:num>
  <w:num w:numId="49">
    <w:abstractNumId w:val="33"/>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ED4"/>
    <w:rsid w:val="00001CF8"/>
    <w:rsid w:val="0007768F"/>
    <w:rsid w:val="000958C7"/>
    <w:rsid w:val="00095C58"/>
    <w:rsid w:val="000A1101"/>
    <w:rsid w:val="000B52AF"/>
    <w:rsid w:val="000C6A34"/>
    <w:rsid w:val="000F2697"/>
    <w:rsid w:val="001331E2"/>
    <w:rsid w:val="0014280F"/>
    <w:rsid w:val="001500AD"/>
    <w:rsid w:val="00175769"/>
    <w:rsid w:val="001E1DF6"/>
    <w:rsid w:val="001F0582"/>
    <w:rsid w:val="00211FDE"/>
    <w:rsid w:val="00230516"/>
    <w:rsid w:val="00233A26"/>
    <w:rsid w:val="00280BD8"/>
    <w:rsid w:val="002A04A3"/>
    <w:rsid w:val="002C6071"/>
    <w:rsid w:val="002E500F"/>
    <w:rsid w:val="00336AFE"/>
    <w:rsid w:val="003535BF"/>
    <w:rsid w:val="003903A6"/>
    <w:rsid w:val="00395323"/>
    <w:rsid w:val="003C3A12"/>
    <w:rsid w:val="003C5E13"/>
    <w:rsid w:val="003D4353"/>
    <w:rsid w:val="0045263C"/>
    <w:rsid w:val="00492D43"/>
    <w:rsid w:val="004B1F83"/>
    <w:rsid w:val="004B455E"/>
    <w:rsid w:val="004C7F09"/>
    <w:rsid w:val="004E1106"/>
    <w:rsid w:val="004F15FA"/>
    <w:rsid w:val="0050129D"/>
    <w:rsid w:val="00513AF3"/>
    <w:rsid w:val="00516195"/>
    <w:rsid w:val="00523830"/>
    <w:rsid w:val="00527BFE"/>
    <w:rsid w:val="00543D00"/>
    <w:rsid w:val="0056655E"/>
    <w:rsid w:val="00572056"/>
    <w:rsid w:val="00576B88"/>
    <w:rsid w:val="005854B3"/>
    <w:rsid w:val="005917E3"/>
    <w:rsid w:val="00593DD3"/>
    <w:rsid w:val="005B0817"/>
    <w:rsid w:val="005B3CD4"/>
    <w:rsid w:val="005C7D7B"/>
    <w:rsid w:val="005D54B7"/>
    <w:rsid w:val="005D6051"/>
    <w:rsid w:val="006072F8"/>
    <w:rsid w:val="0062691F"/>
    <w:rsid w:val="00627DA9"/>
    <w:rsid w:val="006615D0"/>
    <w:rsid w:val="006644DA"/>
    <w:rsid w:val="006F40CF"/>
    <w:rsid w:val="007427F6"/>
    <w:rsid w:val="007B0116"/>
    <w:rsid w:val="007C2581"/>
    <w:rsid w:val="007C6D1A"/>
    <w:rsid w:val="007D67FF"/>
    <w:rsid w:val="007E4FDE"/>
    <w:rsid w:val="007E5427"/>
    <w:rsid w:val="007E7E8C"/>
    <w:rsid w:val="007F3912"/>
    <w:rsid w:val="007F4D1A"/>
    <w:rsid w:val="00813AD6"/>
    <w:rsid w:val="00840001"/>
    <w:rsid w:val="008416D2"/>
    <w:rsid w:val="0088296F"/>
    <w:rsid w:val="0088770E"/>
    <w:rsid w:val="008A47FA"/>
    <w:rsid w:val="008A5FB7"/>
    <w:rsid w:val="008C05E3"/>
    <w:rsid w:val="008C243A"/>
    <w:rsid w:val="008D6DD9"/>
    <w:rsid w:val="008F4FFB"/>
    <w:rsid w:val="009019B0"/>
    <w:rsid w:val="009126C2"/>
    <w:rsid w:val="009342C2"/>
    <w:rsid w:val="00962ACA"/>
    <w:rsid w:val="00973E06"/>
    <w:rsid w:val="00975B82"/>
    <w:rsid w:val="00975C89"/>
    <w:rsid w:val="00981561"/>
    <w:rsid w:val="00985D9A"/>
    <w:rsid w:val="00992FE2"/>
    <w:rsid w:val="009B5E34"/>
    <w:rsid w:val="009B7736"/>
    <w:rsid w:val="009D09C8"/>
    <w:rsid w:val="00A01ADF"/>
    <w:rsid w:val="00A03BBD"/>
    <w:rsid w:val="00A04F10"/>
    <w:rsid w:val="00A21B6B"/>
    <w:rsid w:val="00A33A99"/>
    <w:rsid w:val="00A350EB"/>
    <w:rsid w:val="00A46CE0"/>
    <w:rsid w:val="00A74408"/>
    <w:rsid w:val="00AA33F3"/>
    <w:rsid w:val="00AB5ED4"/>
    <w:rsid w:val="00AD1866"/>
    <w:rsid w:val="00AD37CF"/>
    <w:rsid w:val="00B07249"/>
    <w:rsid w:val="00B26985"/>
    <w:rsid w:val="00B304F6"/>
    <w:rsid w:val="00B31154"/>
    <w:rsid w:val="00B55031"/>
    <w:rsid w:val="00B90016"/>
    <w:rsid w:val="00B90B9F"/>
    <w:rsid w:val="00BB26B2"/>
    <w:rsid w:val="00BB2B72"/>
    <w:rsid w:val="00BB470D"/>
    <w:rsid w:val="00BC3676"/>
    <w:rsid w:val="00BC36AD"/>
    <w:rsid w:val="00BD465C"/>
    <w:rsid w:val="00BE6E01"/>
    <w:rsid w:val="00C064FF"/>
    <w:rsid w:val="00C16C7E"/>
    <w:rsid w:val="00C242B0"/>
    <w:rsid w:val="00C30DB0"/>
    <w:rsid w:val="00C34E85"/>
    <w:rsid w:val="00C37F1F"/>
    <w:rsid w:val="00C83D25"/>
    <w:rsid w:val="00C84993"/>
    <w:rsid w:val="00CB6691"/>
    <w:rsid w:val="00CC736C"/>
    <w:rsid w:val="00CD029F"/>
    <w:rsid w:val="00CF1D99"/>
    <w:rsid w:val="00CF27E8"/>
    <w:rsid w:val="00CF420D"/>
    <w:rsid w:val="00D608ED"/>
    <w:rsid w:val="00D63C42"/>
    <w:rsid w:val="00D67AED"/>
    <w:rsid w:val="00D835DD"/>
    <w:rsid w:val="00D9208A"/>
    <w:rsid w:val="00D972DF"/>
    <w:rsid w:val="00DE381E"/>
    <w:rsid w:val="00DE3AA5"/>
    <w:rsid w:val="00E010CB"/>
    <w:rsid w:val="00E12312"/>
    <w:rsid w:val="00E35D0E"/>
    <w:rsid w:val="00E46C61"/>
    <w:rsid w:val="00E47E52"/>
    <w:rsid w:val="00EC4767"/>
    <w:rsid w:val="00EE065E"/>
    <w:rsid w:val="00EE6C3E"/>
    <w:rsid w:val="00EF5820"/>
    <w:rsid w:val="00EF76E9"/>
    <w:rsid w:val="00F00B13"/>
    <w:rsid w:val="00F20E2C"/>
    <w:rsid w:val="00F40F8C"/>
    <w:rsid w:val="00F44CF5"/>
    <w:rsid w:val="00F7128E"/>
    <w:rsid w:val="00F7415B"/>
    <w:rsid w:val="00F843AC"/>
    <w:rsid w:val="00F90310"/>
    <w:rsid w:val="00FB4469"/>
    <w:rsid w:val="00FC7253"/>
    <w:rsid w:val="00FF5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FA7CB9-8A48-42C3-857E-57D67C5CF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B5ED4"/>
    <w:rPr>
      <w:rFonts w:ascii="Times New Roman" w:eastAsia="Calibri" w:hAnsi="Times New Roman" w:cs="Times New Roman"/>
      <w:sz w:val="24"/>
    </w:rPr>
  </w:style>
  <w:style w:type="paragraph" w:styleId="10">
    <w:name w:val="heading 1"/>
    <w:basedOn w:val="a1"/>
    <w:next w:val="a1"/>
    <w:link w:val="11"/>
    <w:uiPriority w:val="9"/>
    <w:qFormat/>
    <w:rsid w:val="00AB5ED4"/>
    <w:pPr>
      <w:keepNext/>
      <w:spacing w:before="240" w:after="60"/>
      <w:outlineLvl w:val="0"/>
    </w:pPr>
    <w:rPr>
      <w:rFonts w:ascii="Cambria" w:eastAsia="Times New Roman" w:hAnsi="Cambria"/>
      <w:b/>
      <w:bCs/>
      <w:kern w:val="32"/>
      <w:sz w:val="32"/>
      <w:szCs w:val="32"/>
    </w:rPr>
  </w:style>
  <w:style w:type="paragraph" w:styleId="20">
    <w:name w:val="heading 2"/>
    <w:basedOn w:val="a1"/>
    <w:next w:val="a1"/>
    <w:link w:val="21"/>
    <w:uiPriority w:val="9"/>
    <w:unhideWhenUsed/>
    <w:qFormat/>
    <w:rsid w:val="00AB5ED4"/>
    <w:pPr>
      <w:keepNext/>
      <w:keepLines/>
      <w:spacing w:before="200" w:after="240"/>
      <w:ind w:firstLine="567"/>
      <w:jc w:val="both"/>
      <w:outlineLvl w:val="1"/>
    </w:pPr>
    <w:rPr>
      <w:rFonts w:eastAsiaTheme="majorEastAsia"/>
      <w:b/>
      <w:bCs/>
      <w:sz w:val="26"/>
      <w:szCs w:val="26"/>
    </w:rPr>
  </w:style>
  <w:style w:type="paragraph" w:styleId="30">
    <w:name w:val="heading 3"/>
    <w:basedOn w:val="20"/>
    <w:next w:val="a1"/>
    <w:link w:val="31"/>
    <w:unhideWhenUsed/>
    <w:qFormat/>
    <w:rsid w:val="002C6071"/>
    <w:pPr>
      <w:outlineLvl w:val="2"/>
    </w:pPr>
    <w:rPr>
      <w:i/>
      <w:sz w:val="24"/>
      <w:szCs w:val="28"/>
    </w:rPr>
  </w:style>
  <w:style w:type="paragraph" w:styleId="4">
    <w:name w:val="heading 4"/>
    <w:basedOn w:val="10"/>
    <w:next w:val="a1"/>
    <w:link w:val="40"/>
    <w:qFormat/>
    <w:rsid w:val="00AB5ED4"/>
    <w:pPr>
      <w:outlineLvl w:val="3"/>
    </w:pPr>
  </w:style>
  <w:style w:type="paragraph" w:styleId="5">
    <w:name w:val="heading 5"/>
    <w:basedOn w:val="10"/>
    <w:next w:val="a1"/>
    <w:link w:val="50"/>
    <w:qFormat/>
    <w:rsid w:val="00AB5ED4"/>
    <w:pPr>
      <w:keepLines/>
      <w:spacing w:after="360" w:line="240" w:lineRule="auto"/>
      <w:ind w:firstLine="567"/>
      <w:jc w:val="center"/>
      <w:outlineLvl w:val="4"/>
    </w:pPr>
    <w:rPr>
      <w:rFonts w:ascii="Times New Roman" w:hAnsi="Times New Roman"/>
      <w:kern w:val="0"/>
      <w:lang w:bidi="en-US"/>
    </w:rPr>
  </w:style>
  <w:style w:type="paragraph" w:styleId="6">
    <w:name w:val="heading 6"/>
    <w:basedOn w:val="a1"/>
    <w:next w:val="a1"/>
    <w:link w:val="60"/>
    <w:qFormat/>
    <w:rsid w:val="00AB5ED4"/>
    <w:pPr>
      <w:keepNext/>
      <w:keepLines/>
      <w:spacing w:before="200" w:after="0"/>
      <w:outlineLvl w:val="5"/>
    </w:pPr>
    <w:rPr>
      <w:rFonts w:ascii="Cambria" w:eastAsia="Times New Roman" w:hAnsi="Cambria"/>
      <w:i/>
      <w:iCs/>
      <w:color w:val="243F60"/>
      <w:sz w:val="20"/>
      <w:szCs w:val="20"/>
    </w:rPr>
  </w:style>
  <w:style w:type="paragraph" w:styleId="7">
    <w:name w:val="heading 7"/>
    <w:basedOn w:val="a1"/>
    <w:next w:val="a1"/>
    <w:link w:val="70"/>
    <w:qFormat/>
    <w:rsid w:val="00AB5ED4"/>
    <w:pPr>
      <w:keepNext/>
      <w:keepLines/>
      <w:spacing w:before="200" w:after="0"/>
      <w:outlineLvl w:val="6"/>
    </w:pPr>
    <w:rPr>
      <w:rFonts w:ascii="Cambria" w:eastAsia="Times New Roman" w:hAnsi="Cambria"/>
      <w:i/>
      <w:iCs/>
      <w:color w:val="404040"/>
      <w:sz w:val="20"/>
      <w:szCs w:val="20"/>
    </w:rPr>
  </w:style>
  <w:style w:type="paragraph" w:styleId="8">
    <w:name w:val="heading 8"/>
    <w:basedOn w:val="a1"/>
    <w:next w:val="a1"/>
    <w:link w:val="80"/>
    <w:qFormat/>
    <w:rsid w:val="00AB5ED4"/>
    <w:pPr>
      <w:keepNext/>
      <w:keepLines/>
      <w:spacing w:before="200" w:after="0"/>
      <w:outlineLvl w:val="7"/>
    </w:pPr>
    <w:rPr>
      <w:rFonts w:ascii="Cambria" w:eastAsia="Times New Roman" w:hAnsi="Cambria"/>
      <w:color w:val="4F81BD"/>
      <w:sz w:val="20"/>
      <w:szCs w:val="20"/>
    </w:rPr>
  </w:style>
  <w:style w:type="paragraph" w:styleId="9">
    <w:name w:val="heading 9"/>
    <w:basedOn w:val="a1"/>
    <w:next w:val="a1"/>
    <w:link w:val="90"/>
    <w:qFormat/>
    <w:rsid w:val="00AB5ED4"/>
    <w:pPr>
      <w:keepNext/>
      <w:keepLines/>
      <w:spacing w:before="200" w:after="0"/>
      <w:outlineLvl w:val="8"/>
    </w:pPr>
    <w:rPr>
      <w:rFonts w:ascii="Cambria" w:eastAsia="Times New Roman" w:hAnsi="Cambria"/>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B5ED4"/>
    <w:rPr>
      <w:rFonts w:ascii="Cambria" w:eastAsia="Times New Roman" w:hAnsi="Cambria" w:cs="Times New Roman"/>
      <w:b/>
      <w:bCs/>
      <w:kern w:val="32"/>
      <w:sz w:val="32"/>
      <w:szCs w:val="32"/>
    </w:rPr>
  </w:style>
  <w:style w:type="character" w:customStyle="1" w:styleId="21">
    <w:name w:val="Заголовок 2 Знак"/>
    <w:basedOn w:val="a2"/>
    <w:link w:val="20"/>
    <w:uiPriority w:val="9"/>
    <w:rsid w:val="00AB5ED4"/>
    <w:rPr>
      <w:rFonts w:ascii="Times New Roman" w:eastAsiaTheme="majorEastAsia" w:hAnsi="Times New Roman" w:cs="Times New Roman"/>
      <w:b/>
      <w:bCs/>
      <w:sz w:val="26"/>
      <w:szCs w:val="26"/>
    </w:rPr>
  </w:style>
  <w:style w:type="character" w:customStyle="1" w:styleId="31">
    <w:name w:val="Заголовок 3 Знак"/>
    <w:basedOn w:val="a2"/>
    <w:link w:val="30"/>
    <w:rsid w:val="002C6071"/>
    <w:rPr>
      <w:rFonts w:ascii="Times New Roman" w:eastAsiaTheme="majorEastAsia" w:hAnsi="Times New Roman" w:cs="Times New Roman"/>
      <w:b/>
      <w:bCs/>
      <w:i/>
      <w:sz w:val="24"/>
      <w:szCs w:val="28"/>
    </w:rPr>
  </w:style>
  <w:style w:type="character" w:customStyle="1" w:styleId="40">
    <w:name w:val="Заголовок 4 Знак"/>
    <w:basedOn w:val="a2"/>
    <w:link w:val="4"/>
    <w:rsid w:val="00AB5ED4"/>
    <w:rPr>
      <w:rFonts w:ascii="Cambria" w:eastAsia="Times New Roman" w:hAnsi="Cambria" w:cs="Times New Roman"/>
      <w:b/>
      <w:bCs/>
      <w:kern w:val="32"/>
      <w:sz w:val="32"/>
      <w:szCs w:val="32"/>
    </w:rPr>
  </w:style>
  <w:style w:type="character" w:customStyle="1" w:styleId="50">
    <w:name w:val="Заголовок 5 Знак"/>
    <w:basedOn w:val="a2"/>
    <w:link w:val="5"/>
    <w:rsid w:val="00AB5ED4"/>
    <w:rPr>
      <w:rFonts w:ascii="Times New Roman" w:eastAsia="Times New Roman" w:hAnsi="Times New Roman" w:cs="Times New Roman"/>
      <w:b/>
      <w:bCs/>
      <w:sz w:val="32"/>
      <w:szCs w:val="32"/>
      <w:lang w:bidi="en-US"/>
    </w:rPr>
  </w:style>
  <w:style w:type="character" w:customStyle="1" w:styleId="60">
    <w:name w:val="Заголовок 6 Знак"/>
    <w:basedOn w:val="a2"/>
    <w:link w:val="6"/>
    <w:rsid w:val="00AB5ED4"/>
    <w:rPr>
      <w:rFonts w:ascii="Cambria" w:eastAsia="Times New Roman" w:hAnsi="Cambria" w:cs="Times New Roman"/>
      <w:i/>
      <w:iCs/>
      <w:color w:val="243F60"/>
      <w:sz w:val="20"/>
      <w:szCs w:val="20"/>
    </w:rPr>
  </w:style>
  <w:style w:type="character" w:customStyle="1" w:styleId="70">
    <w:name w:val="Заголовок 7 Знак"/>
    <w:basedOn w:val="a2"/>
    <w:link w:val="7"/>
    <w:rsid w:val="00AB5ED4"/>
    <w:rPr>
      <w:rFonts w:ascii="Cambria" w:eastAsia="Times New Roman" w:hAnsi="Cambria" w:cs="Times New Roman"/>
      <w:i/>
      <w:iCs/>
      <w:color w:val="404040"/>
      <w:sz w:val="20"/>
      <w:szCs w:val="20"/>
    </w:rPr>
  </w:style>
  <w:style w:type="character" w:customStyle="1" w:styleId="80">
    <w:name w:val="Заголовок 8 Знак"/>
    <w:basedOn w:val="a2"/>
    <w:link w:val="8"/>
    <w:rsid w:val="00AB5ED4"/>
    <w:rPr>
      <w:rFonts w:ascii="Cambria" w:eastAsia="Times New Roman" w:hAnsi="Cambria" w:cs="Times New Roman"/>
      <w:color w:val="4F81BD"/>
      <w:sz w:val="20"/>
      <w:szCs w:val="20"/>
    </w:rPr>
  </w:style>
  <w:style w:type="character" w:customStyle="1" w:styleId="90">
    <w:name w:val="Заголовок 9 Знак"/>
    <w:basedOn w:val="a2"/>
    <w:link w:val="9"/>
    <w:rsid w:val="00AB5ED4"/>
    <w:rPr>
      <w:rFonts w:ascii="Cambria" w:eastAsia="Times New Roman" w:hAnsi="Cambria" w:cs="Times New Roman"/>
      <w:i/>
      <w:iCs/>
      <w:color w:val="404040"/>
      <w:sz w:val="20"/>
      <w:szCs w:val="20"/>
    </w:rPr>
  </w:style>
  <w:style w:type="paragraph" w:customStyle="1" w:styleId="ConsPlusNormal">
    <w:name w:val="ConsPlusNormal"/>
    <w:rsid w:val="00AB5ED4"/>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5">
    <w:name w:val="footer"/>
    <w:basedOn w:val="a1"/>
    <w:link w:val="a6"/>
    <w:uiPriority w:val="99"/>
    <w:unhideWhenUsed/>
    <w:rsid w:val="00AB5ED4"/>
    <w:pPr>
      <w:tabs>
        <w:tab w:val="center" w:pos="4677"/>
        <w:tab w:val="right" w:pos="9355"/>
      </w:tabs>
    </w:pPr>
  </w:style>
  <w:style w:type="character" w:customStyle="1" w:styleId="a6">
    <w:name w:val="Нижний колонтитул Знак"/>
    <w:basedOn w:val="a2"/>
    <w:link w:val="a5"/>
    <w:uiPriority w:val="99"/>
    <w:rsid w:val="00AB5ED4"/>
    <w:rPr>
      <w:rFonts w:ascii="Times New Roman" w:eastAsia="Calibri" w:hAnsi="Times New Roman" w:cs="Times New Roman"/>
      <w:sz w:val="24"/>
    </w:rPr>
  </w:style>
  <w:style w:type="paragraph" w:styleId="a7">
    <w:name w:val="Balloon Text"/>
    <w:basedOn w:val="a1"/>
    <w:link w:val="a8"/>
    <w:uiPriority w:val="99"/>
    <w:unhideWhenUsed/>
    <w:rsid w:val="00AB5ED4"/>
    <w:pPr>
      <w:spacing w:after="0" w:line="240" w:lineRule="auto"/>
    </w:pPr>
    <w:rPr>
      <w:rFonts w:ascii="Tahoma" w:hAnsi="Tahoma" w:cs="Tahoma"/>
      <w:sz w:val="16"/>
      <w:szCs w:val="16"/>
    </w:rPr>
  </w:style>
  <w:style w:type="character" w:customStyle="1" w:styleId="a8">
    <w:name w:val="Текст выноски Знак"/>
    <w:basedOn w:val="a2"/>
    <w:link w:val="a7"/>
    <w:uiPriority w:val="99"/>
    <w:rsid w:val="00AB5ED4"/>
    <w:rPr>
      <w:rFonts w:ascii="Tahoma" w:eastAsia="Calibri" w:hAnsi="Tahoma" w:cs="Tahoma"/>
      <w:sz w:val="16"/>
      <w:szCs w:val="16"/>
    </w:rPr>
  </w:style>
  <w:style w:type="paragraph" w:styleId="a9">
    <w:name w:val="Normal (Web)"/>
    <w:basedOn w:val="a1"/>
    <w:uiPriority w:val="99"/>
    <w:unhideWhenUsed/>
    <w:rsid w:val="00AB5ED4"/>
    <w:pPr>
      <w:spacing w:before="100" w:beforeAutospacing="1" w:after="100" w:afterAutospacing="1" w:line="240" w:lineRule="auto"/>
    </w:pPr>
    <w:rPr>
      <w:rFonts w:eastAsia="Times New Roman"/>
      <w:szCs w:val="24"/>
      <w:lang w:eastAsia="ru-RU"/>
    </w:rPr>
  </w:style>
  <w:style w:type="table" w:styleId="aa">
    <w:name w:val="Table Grid"/>
    <w:basedOn w:val="a3"/>
    <w:rsid w:val="00AB5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ED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b">
    <w:name w:val="header"/>
    <w:basedOn w:val="a1"/>
    <w:link w:val="ac"/>
    <w:unhideWhenUsed/>
    <w:rsid w:val="00AB5ED4"/>
    <w:pPr>
      <w:tabs>
        <w:tab w:val="center" w:pos="4677"/>
        <w:tab w:val="right" w:pos="9355"/>
      </w:tabs>
      <w:spacing w:after="0" w:line="240" w:lineRule="auto"/>
    </w:pPr>
  </w:style>
  <w:style w:type="character" w:customStyle="1" w:styleId="ac">
    <w:name w:val="Верхний колонтитул Знак"/>
    <w:basedOn w:val="a2"/>
    <w:link w:val="ab"/>
    <w:rsid w:val="00AB5ED4"/>
    <w:rPr>
      <w:rFonts w:ascii="Times New Roman" w:eastAsia="Calibri" w:hAnsi="Times New Roman" w:cs="Times New Roman"/>
      <w:sz w:val="24"/>
    </w:rPr>
  </w:style>
  <w:style w:type="numbering" w:styleId="111111">
    <w:name w:val="Outline List 2"/>
    <w:aliases w:val="Многоуровневый Пользовательский"/>
    <w:basedOn w:val="a4"/>
    <w:unhideWhenUsed/>
    <w:rsid w:val="00AB5ED4"/>
    <w:pPr>
      <w:numPr>
        <w:numId w:val="1"/>
      </w:numPr>
    </w:pPr>
  </w:style>
  <w:style w:type="paragraph" w:styleId="ad">
    <w:name w:val="Body Text Indent"/>
    <w:basedOn w:val="a1"/>
    <w:link w:val="ae"/>
    <w:uiPriority w:val="99"/>
    <w:rsid w:val="00AB5ED4"/>
    <w:pPr>
      <w:spacing w:after="0" w:line="240" w:lineRule="auto"/>
      <w:ind w:firstLine="540"/>
      <w:jc w:val="both"/>
    </w:pPr>
    <w:rPr>
      <w:rFonts w:eastAsia="Times New Roman"/>
      <w:sz w:val="28"/>
      <w:szCs w:val="24"/>
      <w:lang w:eastAsia="ru-RU"/>
    </w:rPr>
  </w:style>
  <w:style w:type="character" w:customStyle="1" w:styleId="ae">
    <w:name w:val="Основной текст с отступом Знак"/>
    <w:basedOn w:val="a2"/>
    <w:link w:val="ad"/>
    <w:uiPriority w:val="99"/>
    <w:rsid w:val="00AB5ED4"/>
    <w:rPr>
      <w:rFonts w:ascii="Times New Roman" w:eastAsia="Times New Roman" w:hAnsi="Times New Roman" w:cs="Times New Roman"/>
      <w:sz w:val="28"/>
      <w:szCs w:val="24"/>
      <w:lang w:eastAsia="ru-RU"/>
    </w:rPr>
  </w:style>
  <w:style w:type="paragraph" w:styleId="af">
    <w:name w:val="List Paragraph"/>
    <w:basedOn w:val="a1"/>
    <w:link w:val="af0"/>
    <w:uiPriority w:val="34"/>
    <w:qFormat/>
    <w:rsid w:val="00AB5ED4"/>
    <w:pPr>
      <w:ind w:left="720"/>
      <w:contextualSpacing/>
    </w:pPr>
  </w:style>
  <w:style w:type="paragraph" w:customStyle="1" w:styleId="12">
    <w:name w:val="Знак Знак1 Знак Знак Знак Знак Знак Знак Знак Знак"/>
    <w:basedOn w:val="a1"/>
    <w:rsid w:val="00AB5ED4"/>
    <w:pPr>
      <w:tabs>
        <w:tab w:val="num" w:pos="360"/>
      </w:tabs>
      <w:spacing w:after="160" w:line="240" w:lineRule="exact"/>
    </w:pPr>
    <w:rPr>
      <w:rFonts w:ascii="Verdana" w:eastAsia="Times New Roman" w:hAnsi="Verdana" w:cs="Verdana"/>
      <w:sz w:val="20"/>
      <w:szCs w:val="20"/>
      <w:lang w:val="en-US"/>
    </w:rPr>
  </w:style>
  <w:style w:type="paragraph" w:customStyle="1" w:styleId="120">
    <w:name w:val="Знак Знак1 Знак Знак Знак Знак Знак Знак Знак Знак2"/>
    <w:basedOn w:val="a1"/>
    <w:rsid w:val="00AB5ED4"/>
    <w:pPr>
      <w:tabs>
        <w:tab w:val="num" w:pos="360"/>
      </w:tabs>
      <w:spacing w:after="160" w:line="240" w:lineRule="exact"/>
    </w:pPr>
    <w:rPr>
      <w:rFonts w:ascii="Verdana" w:eastAsia="Times New Roman" w:hAnsi="Verdana" w:cs="Verdana"/>
      <w:sz w:val="20"/>
      <w:szCs w:val="20"/>
      <w:lang w:val="en-US"/>
    </w:rPr>
  </w:style>
  <w:style w:type="paragraph" w:customStyle="1" w:styleId="110">
    <w:name w:val="Знак Знак1 Знак Знак Знак Знак Знак Знак Знак Знак1"/>
    <w:basedOn w:val="a1"/>
    <w:rsid w:val="00AB5ED4"/>
    <w:pPr>
      <w:tabs>
        <w:tab w:val="num" w:pos="360"/>
      </w:tabs>
      <w:spacing w:after="160" w:line="240" w:lineRule="exact"/>
    </w:pPr>
    <w:rPr>
      <w:rFonts w:ascii="Verdana" w:eastAsia="Times New Roman" w:hAnsi="Verdana" w:cs="Verdana"/>
      <w:sz w:val="20"/>
      <w:szCs w:val="20"/>
      <w:lang w:val="en-US"/>
    </w:rPr>
  </w:style>
  <w:style w:type="paragraph" w:customStyle="1" w:styleId="13">
    <w:name w:val="Знак Знак1 Знак Знак Знак Знак Знак Знак Знак Знак3"/>
    <w:basedOn w:val="a1"/>
    <w:rsid w:val="00AB5ED4"/>
    <w:pPr>
      <w:tabs>
        <w:tab w:val="num" w:pos="360"/>
      </w:tabs>
      <w:spacing w:after="160" w:line="240" w:lineRule="exact"/>
    </w:pPr>
    <w:rPr>
      <w:rFonts w:ascii="Verdana" w:eastAsia="Times New Roman" w:hAnsi="Verdana" w:cs="Verdana"/>
      <w:sz w:val="20"/>
      <w:szCs w:val="20"/>
      <w:lang w:val="en-US"/>
    </w:rPr>
  </w:style>
  <w:style w:type="character" w:styleId="af1">
    <w:name w:val="annotation reference"/>
    <w:basedOn w:val="a2"/>
    <w:uiPriority w:val="99"/>
    <w:semiHidden/>
    <w:unhideWhenUsed/>
    <w:rsid w:val="00AB5ED4"/>
    <w:rPr>
      <w:sz w:val="16"/>
      <w:szCs w:val="16"/>
    </w:rPr>
  </w:style>
  <w:style w:type="paragraph" w:styleId="af2">
    <w:name w:val="annotation text"/>
    <w:basedOn w:val="a1"/>
    <w:link w:val="af3"/>
    <w:uiPriority w:val="99"/>
    <w:semiHidden/>
    <w:unhideWhenUsed/>
    <w:rsid w:val="00AB5ED4"/>
    <w:pPr>
      <w:spacing w:line="240" w:lineRule="auto"/>
    </w:pPr>
    <w:rPr>
      <w:sz w:val="20"/>
      <w:szCs w:val="20"/>
    </w:rPr>
  </w:style>
  <w:style w:type="character" w:customStyle="1" w:styleId="af3">
    <w:name w:val="Текст примечания Знак"/>
    <w:basedOn w:val="a2"/>
    <w:link w:val="af2"/>
    <w:uiPriority w:val="99"/>
    <w:semiHidden/>
    <w:rsid w:val="00AB5ED4"/>
    <w:rPr>
      <w:rFonts w:ascii="Times New Roman" w:eastAsia="Calibri" w:hAnsi="Times New Roman" w:cs="Times New Roman"/>
      <w:sz w:val="20"/>
      <w:szCs w:val="20"/>
    </w:rPr>
  </w:style>
  <w:style w:type="paragraph" w:styleId="af4">
    <w:name w:val="annotation subject"/>
    <w:basedOn w:val="af2"/>
    <w:next w:val="af2"/>
    <w:link w:val="af5"/>
    <w:uiPriority w:val="99"/>
    <w:semiHidden/>
    <w:unhideWhenUsed/>
    <w:rsid w:val="00AB5ED4"/>
    <w:rPr>
      <w:b/>
      <w:bCs/>
    </w:rPr>
  </w:style>
  <w:style w:type="character" w:customStyle="1" w:styleId="af5">
    <w:name w:val="Тема примечания Знак"/>
    <w:basedOn w:val="af3"/>
    <w:link w:val="af4"/>
    <w:uiPriority w:val="99"/>
    <w:semiHidden/>
    <w:rsid w:val="00AB5ED4"/>
    <w:rPr>
      <w:rFonts w:ascii="Times New Roman" w:eastAsia="Calibri" w:hAnsi="Times New Roman" w:cs="Times New Roman"/>
      <w:b/>
      <w:bCs/>
      <w:sz w:val="20"/>
      <w:szCs w:val="20"/>
    </w:rPr>
  </w:style>
  <w:style w:type="character" w:styleId="af6">
    <w:name w:val="Hyperlink"/>
    <w:basedOn w:val="a2"/>
    <w:uiPriority w:val="99"/>
    <w:unhideWhenUsed/>
    <w:rsid w:val="00AB5ED4"/>
    <w:rPr>
      <w:color w:val="0000FF" w:themeColor="hyperlink"/>
      <w:u w:val="single"/>
    </w:rPr>
  </w:style>
  <w:style w:type="character" w:customStyle="1" w:styleId="a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8"/>
    <w:uiPriority w:val="99"/>
    <w:locked/>
    <w:rsid w:val="000A1101"/>
    <w:rPr>
      <w:rFonts w:ascii="Times New Roman" w:eastAsia="Microsoft YaHei" w:hAnsi="Times New Roman" w:cs="Times New Roman"/>
      <w:bCs/>
      <w:spacing w:val="-5"/>
      <w:sz w:val="24"/>
      <w:szCs w:val="18"/>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7"/>
    <w:uiPriority w:val="99"/>
    <w:qFormat/>
    <w:rsid w:val="000A1101"/>
    <w:pPr>
      <w:widowControl w:val="0"/>
      <w:adjustRightInd w:val="0"/>
      <w:spacing w:after="0" w:line="240" w:lineRule="auto"/>
      <w:jc w:val="both"/>
      <w:textAlignment w:val="baseline"/>
    </w:pPr>
    <w:rPr>
      <w:rFonts w:eastAsia="Microsoft YaHei"/>
      <w:bCs/>
      <w:spacing w:val="-5"/>
      <w:szCs w:val="18"/>
    </w:rPr>
  </w:style>
  <w:style w:type="paragraph" w:styleId="af9">
    <w:name w:val="TOC Heading"/>
    <w:basedOn w:val="10"/>
    <w:next w:val="a1"/>
    <w:uiPriority w:val="39"/>
    <w:unhideWhenUsed/>
    <w:qFormat/>
    <w:rsid w:val="00AB5ED4"/>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2">
    <w:name w:val="toc 3"/>
    <w:basedOn w:val="a1"/>
    <w:next w:val="a1"/>
    <w:autoRedefine/>
    <w:uiPriority w:val="39"/>
    <w:unhideWhenUsed/>
    <w:qFormat/>
    <w:rsid w:val="00AB5ED4"/>
    <w:pPr>
      <w:spacing w:after="100"/>
      <w:ind w:left="480"/>
    </w:pPr>
  </w:style>
  <w:style w:type="paragraph" w:styleId="22">
    <w:name w:val="toc 2"/>
    <w:basedOn w:val="a1"/>
    <w:next w:val="a1"/>
    <w:autoRedefine/>
    <w:uiPriority w:val="39"/>
    <w:unhideWhenUsed/>
    <w:qFormat/>
    <w:rsid w:val="00AB5ED4"/>
    <w:pPr>
      <w:tabs>
        <w:tab w:val="left" w:pos="9498"/>
        <w:tab w:val="left" w:pos="9639"/>
      </w:tabs>
      <w:spacing w:after="100"/>
      <w:ind w:left="240" w:right="-144"/>
    </w:pPr>
  </w:style>
  <w:style w:type="paragraph" w:customStyle="1" w:styleId="ConsPlusTitle">
    <w:name w:val="ConsPlusTitle"/>
    <w:rsid w:val="00AB5ED4"/>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1"/>
    <w:link w:val="ListParagraph10"/>
    <w:qFormat/>
    <w:rsid w:val="00AB5ED4"/>
    <w:pPr>
      <w:ind w:left="720"/>
      <w:contextualSpacing/>
    </w:pPr>
    <w:rPr>
      <w:rFonts w:ascii="Calibri" w:eastAsia="Times New Roman" w:hAnsi="Calibri"/>
      <w:sz w:val="22"/>
      <w:lang w:val="en-US" w:bidi="en-US"/>
    </w:rPr>
  </w:style>
  <w:style w:type="character" w:styleId="afa">
    <w:name w:val="FollowedHyperlink"/>
    <w:uiPriority w:val="99"/>
    <w:unhideWhenUsed/>
    <w:rsid w:val="00AB5ED4"/>
    <w:rPr>
      <w:color w:val="800080"/>
      <w:u w:val="single"/>
    </w:rPr>
  </w:style>
  <w:style w:type="paragraph" w:customStyle="1" w:styleId="xl73">
    <w:name w:val="xl73"/>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74">
    <w:name w:val="xl74"/>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eastAsia="ru-RU"/>
    </w:rPr>
  </w:style>
  <w:style w:type="paragraph" w:customStyle="1" w:styleId="xl75">
    <w:name w:val="xl75"/>
    <w:basedOn w:val="a1"/>
    <w:rsid w:val="00AB5ED4"/>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76">
    <w:name w:val="xl76"/>
    <w:basedOn w:val="a1"/>
    <w:rsid w:val="00AB5ED4"/>
    <w:pPr>
      <w:spacing w:before="100" w:beforeAutospacing="1" w:after="100" w:afterAutospacing="1" w:line="240" w:lineRule="auto"/>
      <w:textAlignment w:val="center"/>
    </w:pPr>
    <w:rPr>
      <w:rFonts w:eastAsia="Times New Roman"/>
      <w:sz w:val="18"/>
      <w:szCs w:val="18"/>
      <w:lang w:eastAsia="ru-RU"/>
    </w:rPr>
  </w:style>
  <w:style w:type="paragraph" w:customStyle="1" w:styleId="xl77">
    <w:name w:val="xl77"/>
    <w:basedOn w:val="a1"/>
    <w:rsid w:val="00AB5ED4"/>
    <w:pPr>
      <w:spacing w:before="100" w:beforeAutospacing="1" w:after="100" w:afterAutospacing="1" w:line="240" w:lineRule="auto"/>
      <w:textAlignment w:val="center"/>
    </w:pPr>
    <w:rPr>
      <w:rFonts w:eastAsia="Times New Roman"/>
      <w:sz w:val="18"/>
      <w:szCs w:val="18"/>
      <w:lang w:eastAsia="ru-RU"/>
    </w:rPr>
  </w:style>
  <w:style w:type="paragraph" w:customStyle="1" w:styleId="xl78">
    <w:name w:val="xl78"/>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79">
    <w:name w:val="xl79"/>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0">
    <w:name w:val="xl80"/>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18"/>
      <w:szCs w:val="18"/>
      <w:lang w:eastAsia="ru-RU"/>
    </w:rPr>
  </w:style>
  <w:style w:type="paragraph" w:customStyle="1" w:styleId="xl81">
    <w:name w:val="xl81"/>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2">
    <w:name w:val="xl82"/>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3">
    <w:name w:val="xl83"/>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4">
    <w:name w:val="xl84"/>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5">
    <w:name w:val="xl85"/>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86">
    <w:name w:val="xl86"/>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87">
    <w:name w:val="xl87"/>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8">
    <w:name w:val="xl88"/>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89">
    <w:name w:val="xl89"/>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0">
    <w:name w:val="xl90"/>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91">
    <w:name w:val="xl91"/>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2">
    <w:name w:val="xl92"/>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3">
    <w:name w:val="xl93"/>
    <w:basedOn w:val="a1"/>
    <w:rsid w:val="00AB5ED4"/>
    <w:pPr>
      <w:spacing w:before="100" w:beforeAutospacing="1" w:after="100" w:afterAutospacing="1" w:line="240" w:lineRule="auto"/>
      <w:textAlignment w:val="center"/>
    </w:pPr>
    <w:rPr>
      <w:rFonts w:eastAsia="Times New Roman"/>
      <w:sz w:val="18"/>
      <w:szCs w:val="18"/>
      <w:lang w:eastAsia="ru-RU"/>
    </w:rPr>
  </w:style>
  <w:style w:type="paragraph" w:customStyle="1" w:styleId="xl94">
    <w:name w:val="xl94"/>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95">
    <w:name w:val="xl95"/>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6">
    <w:name w:val="xl96"/>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7">
    <w:name w:val="xl97"/>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8">
    <w:name w:val="xl98"/>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99">
    <w:name w:val="xl99"/>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0">
    <w:name w:val="xl100"/>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1">
    <w:name w:val="xl101"/>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2">
    <w:name w:val="xl102"/>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3">
    <w:name w:val="xl103"/>
    <w:basedOn w:val="a1"/>
    <w:rsid w:val="00AB5ED4"/>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4">
    <w:name w:val="xl104"/>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5">
    <w:name w:val="xl105"/>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6">
    <w:name w:val="xl106"/>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7">
    <w:name w:val="xl107"/>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08">
    <w:name w:val="xl108"/>
    <w:basedOn w:val="a1"/>
    <w:rsid w:val="00AB5ED4"/>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09">
    <w:name w:val="xl109"/>
    <w:basedOn w:val="a1"/>
    <w:rsid w:val="00AB5ED4"/>
    <w:pPr>
      <w:pBdr>
        <w:top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0">
    <w:name w:val="xl110"/>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1">
    <w:name w:val="xl111"/>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2">
    <w:name w:val="xl112"/>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13">
    <w:name w:val="xl113"/>
    <w:basedOn w:val="a1"/>
    <w:rsid w:val="00AB5ED4"/>
    <w:pPr>
      <w:pBdr>
        <w:bottom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4">
    <w:name w:val="xl114"/>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15">
    <w:name w:val="xl115"/>
    <w:basedOn w:val="a1"/>
    <w:rsid w:val="00AB5ED4"/>
    <w:pPr>
      <w:pBdr>
        <w:top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6">
    <w:name w:val="xl116"/>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7">
    <w:name w:val="xl117"/>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18">
    <w:name w:val="xl118"/>
    <w:basedOn w:val="a1"/>
    <w:rsid w:val="00AB5ED4"/>
    <w:pPr>
      <w:pBdr>
        <w:bottom w:val="single" w:sz="8"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19">
    <w:name w:val="xl119"/>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lang w:eastAsia="ru-RU"/>
    </w:rPr>
  </w:style>
  <w:style w:type="paragraph" w:customStyle="1" w:styleId="xl120">
    <w:name w:val="xl120"/>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21">
    <w:name w:val="xl121"/>
    <w:basedOn w:val="a1"/>
    <w:rsid w:val="00AB5ED4"/>
    <w:pPr>
      <w:spacing w:before="100" w:beforeAutospacing="1" w:after="100" w:afterAutospacing="1" w:line="240" w:lineRule="auto"/>
      <w:jc w:val="center"/>
      <w:textAlignment w:val="center"/>
    </w:pPr>
    <w:rPr>
      <w:rFonts w:eastAsia="Times New Roman"/>
      <w:sz w:val="18"/>
      <w:szCs w:val="18"/>
      <w:lang w:eastAsia="ru-RU"/>
    </w:rPr>
  </w:style>
  <w:style w:type="paragraph" w:customStyle="1" w:styleId="xl122">
    <w:name w:val="xl122"/>
    <w:basedOn w:val="a1"/>
    <w:rsid w:val="00AB5E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8"/>
      <w:szCs w:val="18"/>
      <w:lang w:eastAsia="ru-RU"/>
    </w:rPr>
  </w:style>
  <w:style w:type="paragraph" w:customStyle="1" w:styleId="xl65">
    <w:name w:val="xl65"/>
    <w:basedOn w:val="a1"/>
    <w:rsid w:val="00AB5ED4"/>
    <w:pPr>
      <w:spacing w:before="100" w:beforeAutospacing="1" w:after="100" w:afterAutospacing="1" w:line="240" w:lineRule="auto"/>
    </w:pPr>
    <w:rPr>
      <w:rFonts w:eastAsia="Times New Roman"/>
      <w:szCs w:val="24"/>
      <w:lang w:eastAsia="ru-RU"/>
    </w:rPr>
  </w:style>
  <w:style w:type="paragraph" w:customStyle="1" w:styleId="xl66">
    <w:name w:val="xl66"/>
    <w:basedOn w:val="a1"/>
    <w:rsid w:val="00AB5ED4"/>
    <w:pPr>
      <w:spacing w:before="100" w:beforeAutospacing="1" w:after="100" w:afterAutospacing="1" w:line="240" w:lineRule="auto"/>
    </w:pPr>
    <w:rPr>
      <w:rFonts w:eastAsia="Times New Roman"/>
      <w:szCs w:val="24"/>
      <w:lang w:eastAsia="ru-RU"/>
    </w:rPr>
  </w:style>
  <w:style w:type="paragraph" w:customStyle="1" w:styleId="xl67">
    <w:name w:val="xl67"/>
    <w:basedOn w:val="a1"/>
    <w:rsid w:val="00AB5ED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8">
    <w:name w:val="xl68"/>
    <w:basedOn w:val="a1"/>
    <w:rsid w:val="00AB5ED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9">
    <w:name w:val="xl69"/>
    <w:basedOn w:val="a1"/>
    <w:rsid w:val="00AB5ED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70">
    <w:name w:val="xl70"/>
    <w:basedOn w:val="a1"/>
    <w:rsid w:val="00AB5ED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71">
    <w:name w:val="xl71"/>
    <w:basedOn w:val="a1"/>
    <w:rsid w:val="00AB5ED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72">
    <w:name w:val="xl72"/>
    <w:basedOn w:val="a1"/>
    <w:rsid w:val="00AB5ED4"/>
    <w:pPr>
      <w:spacing w:before="100" w:beforeAutospacing="1" w:after="100" w:afterAutospacing="1" w:line="240" w:lineRule="auto"/>
      <w:textAlignment w:val="center"/>
    </w:pPr>
    <w:rPr>
      <w:rFonts w:eastAsia="Times New Roman"/>
      <w:szCs w:val="24"/>
      <w:lang w:eastAsia="ru-RU"/>
    </w:rPr>
  </w:style>
  <w:style w:type="numbering" w:customStyle="1" w:styleId="14">
    <w:name w:val="Нет списка1"/>
    <w:next w:val="a4"/>
    <w:uiPriority w:val="99"/>
    <w:semiHidden/>
    <w:unhideWhenUsed/>
    <w:rsid w:val="00AB5ED4"/>
  </w:style>
  <w:style w:type="character" w:customStyle="1" w:styleId="PlaceholderText1">
    <w:name w:val="Placeholder Text1"/>
    <w:uiPriority w:val="99"/>
    <w:semiHidden/>
    <w:rsid w:val="00AB5ED4"/>
    <w:rPr>
      <w:color w:val="808080"/>
    </w:rPr>
  </w:style>
  <w:style w:type="paragraph" w:customStyle="1" w:styleId="15">
    <w:name w:val="Заголовок оглавления1"/>
    <w:basedOn w:val="10"/>
    <w:next w:val="a1"/>
    <w:qFormat/>
    <w:rsid w:val="00AB5ED4"/>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6">
    <w:name w:val="toc 1"/>
    <w:basedOn w:val="a1"/>
    <w:next w:val="a1"/>
    <w:autoRedefine/>
    <w:uiPriority w:val="39"/>
    <w:unhideWhenUsed/>
    <w:qFormat/>
    <w:rsid w:val="00AB5ED4"/>
    <w:pPr>
      <w:tabs>
        <w:tab w:val="right" w:leader="dot" w:pos="9498"/>
      </w:tabs>
      <w:spacing w:after="100"/>
    </w:pPr>
    <w:rPr>
      <w:rFonts w:eastAsia="Times New Roman"/>
      <w:noProof/>
      <w:szCs w:val="24"/>
      <w:lang w:val="en-US" w:bidi="en-US"/>
    </w:rPr>
  </w:style>
  <w:style w:type="character" w:customStyle="1" w:styleId="FontStyle14">
    <w:name w:val="Font Style14"/>
    <w:uiPriority w:val="99"/>
    <w:rsid w:val="00AB5ED4"/>
    <w:rPr>
      <w:rFonts w:ascii="Times New Roman" w:hAnsi="Times New Roman" w:cs="Times New Roman"/>
      <w:sz w:val="20"/>
      <w:szCs w:val="20"/>
    </w:rPr>
  </w:style>
  <w:style w:type="paragraph" w:customStyle="1" w:styleId="Style8">
    <w:name w:val="Style8"/>
    <w:basedOn w:val="a1"/>
    <w:rsid w:val="00AB5ED4"/>
    <w:pPr>
      <w:widowControl w:val="0"/>
      <w:autoSpaceDE w:val="0"/>
      <w:autoSpaceDN w:val="0"/>
      <w:adjustRightInd w:val="0"/>
      <w:spacing w:after="0" w:line="265" w:lineRule="exact"/>
      <w:ind w:firstLine="525"/>
      <w:jc w:val="both"/>
    </w:pPr>
    <w:rPr>
      <w:rFonts w:eastAsia="Times New Roman"/>
      <w:szCs w:val="24"/>
      <w:lang w:val="en-US" w:bidi="en-US"/>
    </w:rPr>
  </w:style>
  <w:style w:type="character" w:customStyle="1" w:styleId="FontStyle22">
    <w:name w:val="Font Style22"/>
    <w:rsid w:val="00AB5ED4"/>
    <w:rPr>
      <w:rFonts w:ascii="Times New Roman" w:hAnsi="Times New Roman" w:cs="Times New Roman"/>
      <w:sz w:val="20"/>
      <w:szCs w:val="20"/>
    </w:rPr>
  </w:style>
  <w:style w:type="paragraph" w:customStyle="1" w:styleId="23">
    <w:name w:val="Абзац списка2"/>
    <w:basedOn w:val="a1"/>
    <w:rsid w:val="00AB5ED4"/>
    <w:pPr>
      <w:ind w:left="720"/>
      <w:contextualSpacing/>
    </w:pPr>
    <w:rPr>
      <w:rFonts w:ascii="Calibri" w:eastAsia="Times New Roman" w:hAnsi="Calibri"/>
      <w:sz w:val="22"/>
      <w:lang w:val="en-US" w:bidi="en-US"/>
    </w:rPr>
  </w:style>
  <w:style w:type="paragraph" w:styleId="afb">
    <w:name w:val="Title"/>
    <w:basedOn w:val="a1"/>
    <w:next w:val="a1"/>
    <w:link w:val="afc"/>
    <w:qFormat/>
    <w:rsid w:val="00AB5ED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c">
    <w:name w:val="Название Знак"/>
    <w:basedOn w:val="a2"/>
    <w:link w:val="afb"/>
    <w:rsid w:val="00AB5ED4"/>
    <w:rPr>
      <w:rFonts w:ascii="Cambria" w:eastAsia="Times New Roman" w:hAnsi="Cambria" w:cs="Times New Roman"/>
      <w:color w:val="17365D"/>
      <w:spacing w:val="5"/>
      <w:kern w:val="28"/>
      <w:sz w:val="52"/>
      <w:szCs w:val="52"/>
    </w:rPr>
  </w:style>
  <w:style w:type="paragraph" w:styleId="afd">
    <w:name w:val="Subtitle"/>
    <w:basedOn w:val="a1"/>
    <w:next w:val="a1"/>
    <w:link w:val="afe"/>
    <w:qFormat/>
    <w:rsid w:val="00AB5ED4"/>
    <w:pPr>
      <w:numPr>
        <w:ilvl w:val="1"/>
      </w:numPr>
    </w:pPr>
    <w:rPr>
      <w:rFonts w:ascii="Cambria" w:eastAsia="Times New Roman" w:hAnsi="Cambria"/>
      <w:i/>
      <w:iCs/>
      <w:color w:val="4F81BD"/>
      <w:spacing w:val="15"/>
      <w:szCs w:val="24"/>
    </w:rPr>
  </w:style>
  <w:style w:type="character" w:customStyle="1" w:styleId="afe">
    <w:name w:val="Подзаголовок Знак"/>
    <w:basedOn w:val="a2"/>
    <w:link w:val="afd"/>
    <w:rsid w:val="00AB5ED4"/>
    <w:rPr>
      <w:rFonts w:ascii="Cambria" w:eastAsia="Times New Roman" w:hAnsi="Cambria" w:cs="Times New Roman"/>
      <w:i/>
      <w:iCs/>
      <w:color w:val="4F81BD"/>
      <w:spacing w:val="15"/>
      <w:sz w:val="24"/>
      <w:szCs w:val="24"/>
    </w:rPr>
  </w:style>
  <w:style w:type="character" w:styleId="aff">
    <w:name w:val="Strong"/>
    <w:uiPriority w:val="22"/>
    <w:qFormat/>
    <w:rsid w:val="00AB5ED4"/>
    <w:rPr>
      <w:b/>
      <w:bCs/>
    </w:rPr>
  </w:style>
  <w:style w:type="character" w:styleId="aff0">
    <w:name w:val="Emphasis"/>
    <w:uiPriority w:val="20"/>
    <w:qFormat/>
    <w:rsid w:val="00AB5ED4"/>
    <w:rPr>
      <w:i/>
      <w:iCs/>
    </w:rPr>
  </w:style>
  <w:style w:type="paragraph" w:customStyle="1" w:styleId="NoSpacing1">
    <w:name w:val="No Spacing1"/>
    <w:uiPriority w:val="1"/>
    <w:qFormat/>
    <w:rsid w:val="00AB5ED4"/>
    <w:pPr>
      <w:spacing w:after="0" w:line="240" w:lineRule="auto"/>
    </w:pPr>
    <w:rPr>
      <w:rFonts w:ascii="Calibri" w:eastAsia="Times New Roman" w:hAnsi="Calibri" w:cs="Times New Roman"/>
      <w:lang w:val="en-US" w:bidi="en-US"/>
    </w:rPr>
  </w:style>
  <w:style w:type="paragraph" w:customStyle="1" w:styleId="Quote1">
    <w:name w:val="Quote1"/>
    <w:basedOn w:val="a1"/>
    <w:next w:val="a1"/>
    <w:link w:val="QuoteChar"/>
    <w:uiPriority w:val="29"/>
    <w:qFormat/>
    <w:rsid w:val="00AB5ED4"/>
    <w:rPr>
      <w:rFonts w:ascii="Calibri" w:eastAsia="Times New Roman" w:hAnsi="Calibri"/>
      <w:i/>
      <w:iCs/>
      <w:color w:val="000000"/>
      <w:sz w:val="20"/>
      <w:szCs w:val="20"/>
    </w:rPr>
  </w:style>
  <w:style w:type="character" w:customStyle="1" w:styleId="QuoteChar">
    <w:name w:val="Quote Char"/>
    <w:link w:val="Quote1"/>
    <w:uiPriority w:val="29"/>
    <w:rsid w:val="00AB5ED4"/>
    <w:rPr>
      <w:rFonts w:ascii="Calibri" w:eastAsia="Times New Roman" w:hAnsi="Calibri" w:cs="Times New Roman"/>
      <w:i/>
      <w:iCs/>
      <w:color w:val="000000"/>
      <w:sz w:val="20"/>
      <w:szCs w:val="20"/>
    </w:rPr>
  </w:style>
  <w:style w:type="paragraph" w:customStyle="1" w:styleId="IntenseQuote1">
    <w:name w:val="Intense Quote1"/>
    <w:basedOn w:val="a1"/>
    <w:next w:val="a1"/>
    <w:link w:val="IntenseQuoteChar"/>
    <w:uiPriority w:val="30"/>
    <w:qFormat/>
    <w:rsid w:val="00AB5ED4"/>
    <w:pPr>
      <w:pBdr>
        <w:bottom w:val="single" w:sz="4" w:space="4" w:color="4F81BD"/>
      </w:pBdr>
      <w:spacing w:before="200" w:after="280"/>
      <w:ind w:left="936" w:right="936"/>
    </w:pPr>
    <w:rPr>
      <w:rFonts w:ascii="Calibri" w:eastAsia="Times New Roman" w:hAnsi="Calibri"/>
      <w:b/>
      <w:bCs/>
      <w:i/>
      <w:iCs/>
      <w:color w:val="4F81BD"/>
      <w:sz w:val="20"/>
      <w:szCs w:val="20"/>
    </w:rPr>
  </w:style>
  <w:style w:type="character" w:customStyle="1" w:styleId="IntenseQuoteChar">
    <w:name w:val="Intense Quote Char"/>
    <w:link w:val="IntenseQuote1"/>
    <w:uiPriority w:val="30"/>
    <w:rsid w:val="00AB5ED4"/>
    <w:rPr>
      <w:rFonts w:ascii="Calibri" w:eastAsia="Times New Roman" w:hAnsi="Calibri" w:cs="Times New Roman"/>
      <w:b/>
      <w:bCs/>
      <w:i/>
      <w:iCs/>
      <w:color w:val="4F81BD"/>
      <w:sz w:val="20"/>
      <w:szCs w:val="20"/>
    </w:rPr>
  </w:style>
  <w:style w:type="character" w:customStyle="1" w:styleId="17">
    <w:name w:val="Слабое выделение1"/>
    <w:qFormat/>
    <w:rsid w:val="00AB5ED4"/>
    <w:rPr>
      <w:i/>
      <w:iCs/>
      <w:color w:val="808080"/>
    </w:rPr>
  </w:style>
  <w:style w:type="character" w:customStyle="1" w:styleId="18">
    <w:name w:val="Сильное выделение1"/>
    <w:qFormat/>
    <w:rsid w:val="00AB5ED4"/>
    <w:rPr>
      <w:b/>
      <w:bCs/>
      <w:i/>
      <w:iCs/>
      <w:color w:val="4F81BD"/>
    </w:rPr>
  </w:style>
  <w:style w:type="character" w:customStyle="1" w:styleId="19">
    <w:name w:val="Слабая ссылка1"/>
    <w:qFormat/>
    <w:rsid w:val="00AB5ED4"/>
    <w:rPr>
      <w:smallCaps/>
      <w:color w:val="C0504D"/>
      <w:u w:val="single"/>
    </w:rPr>
  </w:style>
  <w:style w:type="character" w:customStyle="1" w:styleId="1a">
    <w:name w:val="Сильная ссылка1"/>
    <w:qFormat/>
    <w:rsid w:val="00AB5ED4"/>
    <w:rPr>
      <w:b/>
      <w:bCs/>
      <w:smallCaps/>
      <w:color w:val="C0504D"/>
      <w:spacing w:val="5"/>
      <w:u w:val="single"/>
    </w:rPr>
  </w:style>
  <w:style w:type="character" w:customStyle="1" w:styleId="1b">
    <w:name w:val="Название книги1"/>
    <w:qFormat/>
    <w:rsid w:val="00AB5ED4"/>
    <w:rPr>
      <w:b/>
      <w:bCs/>
      <w:smallCaps/>
      <w:spacing w:val="5"/>
    </w:rPr>
  </w:style>
  <w:style w:type="paragraph" w:customStyle="1" w:styleId="Revision1">
    <w:name w:val="Revision1"/>
    <w:hidden/>
    <w:uiPriority w:val="99"/>
    <w:semiHidden/>
    <w:rsid w:val="00AB5ED4"/>
    <w:pPr>
      <w:spacing w:after="0" w:line="240" w:lineRule="auto"/>
    </w:pPr>
    <w:rPr>
      <w:rFonts w:ascii="Calibri" w:eastAsia="Times New Roman" w:hAnsi="Calibri" w:cs="Times New Roman"/>
      <w:lang w:val="en-US" w:bidi="en-US"/>
    </w:rPr>
  </w:style>
  <w:style w:type="paragraph" w:customStyle="1" w:styleId="1c">
    <w:name w:val="Стиль1"/>
    <w:basedOn w:val="30"/>
    <w:link w:val="1d"/>
    <w:qFormat/>
    <w:rsid w:val="00AB5ED4"/>
    <w:pPr>
      <w:spacing w:before="120" w:after="120" w:line="360" w:lineRule="auto"/>
      <w:jc w:val="left"/>
    </w:pPr>
    <w:rPr>
      <w:rFonts w:eastAsia="Times New Roman"/>
      <w:b w:val="0"/>
      <w:i w:val="0"/>
      <w:szCs w:val="24"/>
      <w:lang w:bidi="en-US"/>
    </w:rPr>
  </w:style>
  <w:style w:type="character" w:customStyle="1" w:styleId="1d">
    <w:name w:val="Стиль1 Знак"/>
    <w:link w:val="1c"/>
    <w:rsid w:val="00AB5ED4"/>
    <w:rPr>
      <w:rFonts w:ascii="Times New Roman" w:eastAsia="Times New Roman" w:hAnsi="Times New Roman" w:cs="Times New Roman"/>
      <w:bCs/>
      <w:sz w:val="24"/>
      <w:szCs w:val="24"/>
      <w:lang w:bidi="en-US"/>
    </w:rPr>
  </w:style>
  <w:style w:type="paragraph" w:styleId="a">
    <w:name w:val="List Bullet"/>
    <w:basedOn w:val="a1"/>
    <w:uiPriority w:val="99"/>
    <w:unhideWhenUsed/>
    <w:rsid w:val="00AB5ED4"/>
    <w:pPr>
      <w:numPr>
        <w:numId w:val="2"/>
      </w:numPr>
      <w:tabs>
        <w:tab w:val="clear" w:pos="360"/>
      </w:tabs>
      <w:ind w:left="1428"/>
      <w:contextualSpacing/>
    </w:pPr>
    <w:rPr>
      <w:rFonts w:ascii="Calibri" w:eastAsia="Times New Roman" w:hAnsi="Calibri"/>
      <w:sz w:val="22"/>
      <w:lang w:val="en-US" w:bidi="en-US"/>
    </w:rPr>
  </w:style>
  <w:style w:type="character" w:customStyle="1" w:styleId="WW8Num1z0">
    <w:name w:val="WW8Num1z0"/>
    <w:rsid w:val="00AB5ED4"/>
    <w:rPr>
      <w:rFonts w:ascii="Symbol" w:hAnsi="Symbol"/>
    </w:rPr>
  </w:style>
  <w:style w:type="character" w:customStyle="1" w:styleId="WW8Num1z2">
    <w:name w:val="WW8Num1z2"/>
    <w:rsid w:val="00AB5ED4"/>
    <w:rPr>
      <w:rFonts w:ascii="Courier New" w:hAnsi="Courier New"/>
    </w:rPr>
  </w:style>
  <w:style w:type="character" w:customStyle="1" w:styleId="WW8Num1z3">
    <w:name w:val="WW8Num1z3"/>
    <w:rsid w:val="00AB5ED4"/>
    <w:rPr>
      <w:rFonts w:ascii="Wingdings" w:hAnsi="Wingdings"/>
    </w:rPr>
  </w:style>
  <w:style w:type="character" w:customStyle="1" w:styleId="WW8Num2z0">
    <w:name w:val="WW8Num2z0"/>
    <w:rsid w:val="00AB5ED4"/>
    <w:rPr>
      <w:rFonts w:ascii="Symbol" w:hAnsi="Symbol"/>
    </w:rPr>
  </w:style>
  <w:style w:type="character" w:customStyle="1" w:styleId="WW8Num3z0">
    <w:name w:val="WW8Num3z0"/>
    <w:rsid w:val="00AB5ED4"/>
    <w:rPr>
      <w:rFonts w:ascii="Symbol" w:hAnsi="Symbol"/>
    </w:rPr>
  </w:style>
  <w:style w:type="character" w:customStyle="1" w:styleId="WW8Num3z1">
    <w:name w:val="WW8Num3z1"/>
    <w:rsid w:val="00AB5ED4"/>
    <w:rPr>
      <w:rFonts w:ascii="Courier New" w:hAnsi="Courier New" w:cs="Courier New"/>
    </w:rPr>
  </w:style>
  <w:style w:type="character" w:customStyle="1" w:styleId="WW8Num3z2">
    <w:name w:val="WW8Num3z2"/>
    <w:rsid w:val="00AB5ED4"/>
    <w:rPr>
      <w:rFonts w:ascii="Wingdings" w:hAnsi="Wingdings"/>
    </w:rPr>
  </w:style>
  <w:style w:type="character" w:customStyle="1" w:styleId="WW8Num4z0">
    <w:name w:val="WW8Num4z0"/>
    <w:rsid w:val="00AB5ED4"/>
    <w:rPr>
      <w:rFonts w:ascii="Symbol" w:hAnsi="Symbol"/>
    </w:rPr>
  </w:style>
  <w:style w:type="character" w:customStyle="1" w:styleId="WW8Num4z1">
    <w:name w:val="WW8Num4z1"/>
    <w:rsid w:val="00AB5ED4"/>
    <w:rPr>
      <w:rFonts w:ascii="Courier New" w:hAnsi="Courier New" w:cs="Courier New"/>
    </w:rPr>
  </w:style>
  <w:style w:type="character" w:customStyle="1" w:styleId="WW8Num4z2">
    <w:name w:val="WW8Num4z2"/>
    <w:rsid w:val="00AB5ED4"/>
    <w:rPr>
      <w:rFonts w:ascii="Wingdings" w:hAnsi="Wingdings"/>
    </w:rPr>
  </w:style>
  <w:style w:type="character" w:customStyle="1" w:styleId="WW8Num5z0">
    <w:name w:val="WW8Num5z0"/>
    <w:rsid w:val="00AB5ED4"/>
    <w:rPr>
      <w:rFonts w:ascii="Symbol" w:hAnsi="Symbol"/>
    </w:rPr>
  </w:style>
  <w:style w:type="character" w:customStyle="1" w:styleId="WW8Num5z1">
    <w:name w:val="WW8Num5z1"/>
    <w:rsid w:val="00AB5ED4"/>
    <w:rPr>
      <w:rFonts w:ascii="Courier New" w:hAnsi="Courier New" w:cs="Courier New"/>
    </w:rPr>
  </w:style>
  <w:style w:type="character" w:customStyle="1" w:styleId="WW8Num5z2">
    <w:name w:val="WW8Num5z2"/>
    <w:rsid w:val="00AB5ED4"/>
    <w:rPr>
      <w:rFonts w:ascii="Wingdings" w:hAnsi="Wingdings"/>
    </w:rPr>
  </w:style>
  <w:style w:type="character" w:customStyle="1" w:styleId="WW8Num6z0">
    <w:name w:val="WW8Num6z0"/>
    <w:rsid w:val="00AB5ED4"/>
    <w:rPr>
      <w:rFonts w:ascii="Times New Roman" w:hAnsi="Times New Roman" w:cs="Times New Roman"/>
    </w:rPr>
  </w:style>
  <w:style w:type="character" w:customStyle="1" w:styleId="WW8Num6z1">
    <w:name w:val="WW8Num6z1"/>
    <w:rsid w:val="00AB5ED4"/>
    <w:rPr>
      <w:rFonts w:ascii="Courier New" w:hAnsi="Courier New" w:cs="Courier New"/>
    </w:rPr>
  </w:style>
  <w:style w:type="character" w:customStyle="1" w:styleId="WW8Num6z2">
    <w:name w:val="WW8Num6z2"/>
    <w:rsid w:val="00AB5ED4"/>
    <w:rPr>
      <w:rFonts w:ascii="Wingdings" w:hAnsi="Wingdings"/>
    </w:rPr>
  </w:style>
  <w:style w:type="character" w:customStyle="1" w:styleId="WW8Num6z3">
    <w:name w:val="WW8Num6z3"/>
    <w:rsid w:val="00AB5ED4"/>
    <w:rPr>
      <w:rFonts w:ascii="Symbol" w:hAnsi="Symbol"/>
    </w:rPr>
  </w:style>
  <w:style w:type="character" w:customStyle="1" w:styleId="WW8Num7z0">
    <w:name w:val="WW8Num7z0"/>
    <w:rsid w:val="00AB5ED4"/>
    <w:rPr>
      <w:rFonts w:ascii="Symbol" w:hAnsi="Symbol"/>
    </w:rPr>
  </w:style>
  <w:style w:type="character" w:customStyle="1" w:styleId="WW8Num7z1">
    <w:name w:val="WW8Num7z1"/>
    <w:rsid w:val="00AB5ED4"/>
    <w:rPr>
      <w:rFonts w:ascii="Courier New" w:hAnsi="Courier New" w:cs="Courier New"/>
    </w:rPr>
  </w:style>
  <w:style w:type="character" w:customStyle="1" w:styleId="WW8Num7z2">
    <w:name w:val="WW8Num7z2"/>
    <w:rsid w:val="00AB5ED4"/>
    <w:rPr>
      <w:rFonts w:ascii="Wingdings" w:hAnsi="Wingdings"/>
    </w:rPr>
  </w:style>
  <w:style w:type="character" w:customStyle="1" w:styleId="WW8Num9z0">
    <w:name w:val="WW8Num9z0"/>
    <w:rsid w:val="00AB5ED4"/>
    <w:rPr>
      <w:rFonts w:ascii="Times New Roman" w:hAnsi="Times New Roman" w:cs="Times New Roman"/>
    </w:rPr>
  </w:style>
  <w:style w:type="character" w:customStyle="1" w:styleId="WW8Num9z1">
    <w:name w:val="WW8Num9z1"/>
    <w:rsid w:val="00AB5ED4"/>
    <w:rPr>
      <w:rFonts w:ascii="Courier New" w:hAnsi="Courier New" w:cs="Courier New"/>
    </w:rPr>
  </w:style>
  <w:style w:type="character" w:customStyle="1" w:styleId="WW8Num9z2">
    <w:name w:val="WW8Num9z2"/>
    <w:rsid w:val="00AB5ED4"/>
    <w:rPr>
      <w:rFonts w:ascii="Wingdings" w:hAnsi="Wingdings"/>
    </w:rPr>
  </w:style>
  <w:style w:type="character" w:customStyle="1" w:styleId="WW8Num9z3">
    <w:name w:val="WW8Num9z3"/>
    <w:rsid w:val="00AB5ED4"/>
    <w:rPr>
      <w:rFonts w:ascii="Symbol" w:hAnsi="Symbol"/>
    </w:rPr>
  </w:style>
  <w:style w:type="character" w:customStyle="1" w:styleId="WW8Num10z0">
    <w:name w:val="WW8Num10z0"/>
    <w:rsid w:val="00AB5ED4"/>
    <w:rPr>
      <w:rFonts w:ascii="Symbol" w:hAnsi="Symbol"/>
    </w:rPr>
  </w:style>
  <w:style w:type="character" w:customStyle="1" w:styleId="WW8Num10z1">
    <w:name w:val="WW8Num10z1"/>
    <w:rsid w:val="00AB5ED4"/>
    <w:rPr>
      <w:rFonts w:ascii="Courier New" w:hAnsi="Courier New" w:cs="Courier New"/>
    </w:rPr>
  </w:style>
  <w:style w:type="character" w:customStyle="1" w:styleId="WW8Num10z2">
    <w:name w:val="WW8Num10z2"/>
    <w:rsid w:val="00AB5ED4"/>
    <w:rPr>
      <w:rFonts w:ascii="Wingdings" w:hAnsi="Wingdings"/>
    </w:rPr>
  </w:style>
  <w:style w:type="character" w:customStyle="1" w:styleId="WW8Num11z0">
    <w:name w:val="WW8Num11z0"/>
    <w:rsid w:val="00AB5ED4"/>
    <w:rPr>
      <w:rFonts w:ascii="Symbol" w:hAnsi="Symbol"/>
    </w:rPr>
  </w:style>
  <w:style w:type="character" w:customStyle="1" w:styleId="WW8Num11z1">
    <w:name w:val="WW8Num11z1"/>
    <w:rsid w:val="00AB5ED4"/>
    <w:rPr>
      <w:rFonts w:ascii="Courier New" w:hAnsi="Courier New" w:cs="Courier New"/>
    </w:rPr>
  </w:style>
  <w:style w:type="character" w:customStyle="1" w:styleId="WW8Num11z2">
    <w:name w:val="WW8Num11z2"/>
    <w:rsid w:val="00AB5ED4"/>
    <w:rPr>
      <w:rFonts w:ascii="Wingdings" w:hAnsi="Wingdings"/>
    </w:rPr>
  </w:style>
  <w:style w:type="character" w:customStyle="1" w:styleId="WW8Num12z0">
    <w:name w:val="WW8Num12z0"/>
    <w:rsid w:val="00AB5ED4"/>
    <w:rPr>
      <w:rFonts w:ascii="Times New Roman" w:hAnsi="Times New Roman" w:cs="Times New Roman"/>
    </w:rPr>
  </w:style>
  <w:style w:type="character" w:customStyle="1" w:styleId="WW8Num12z1">
    <w:name w:val="WW8Num12z1"/>
    <w:rsid w:val="00AB5ED4"/>
    <w:rPr>
      <w:rFonts w:ascii="Courier New" w:hAnsi="Courier New" w:cs="Courier New"/>
    </w:rPr>
  </w:style>
  <w:style w:type="character" w:customStyle="1" w:styleId="WW8Num12z2">
    <w:name w:val="WW8Num12z2"/>
    <w:rsid w:val="00AB5ED4"/>
    <w:rPr>
      <w:rFonts w:ascii="Wingdings" w:hAnsi="Wingdings"/>
    </w:rPr>
  </w:style>
  <w:style w:type="character" w:customStyle="1" w:styleId="WW8Num12z3">
    <w:name w:val="WW8Num12z3"/>
    <w:rsid w:val="00AB5ED4"/>
    <w:rPr>
      <w:rFonts w:ascii="Symbol" w:hAnsi="Symbol"/>
    </w:rPr>
  </w:style>
  <w:style w:type="character" w:customStyle="1" w:styleId="WW8Num13z0">
    <w:name w:val="WW8Num13z0"/>
    <w:rsid w:val="00AB5ED4"/>
    <w:rPr>
      <w:rFonts w:ascii="Symbol" w:hAnsi="Symbol"/>
    </w:rPr>
  </w:style>
  <w:style w:type="character" w:customStyle="1" w:styleId="WW8Num13z1">
    <w:name w:val="WW8Num13z1"/>
    <w:rsid w:val="00AB5ED4"/>
    <w:rPr>
      <w:rFonts w:ascii="Courier New" w:hAnsi="Courier New" w:cs="Courier New"/>
    </w:rPr>
  </w:style>
  <w:style w:type="character" w:customStyle="1" w:styleId="WW8Num13z2">
    <w:name w:val="WW8Num13z2"/>
    <w:rsid w:val="00AB5ED4"/>
    <w:rPr>
      <w:rFonts w:ascii="Wingdings" w:hAnsi="Wingdings"/>
    </w:rPr>
  </w:style>
  <w:style w:type="character" w:customStyle="1" w:styleId="WW8Num14z0">
    <w:name w:val="WW8Num14z0"/>
    <w:rsid w:val="00AB5ED4"/>
    <w:rPr>
      <w:rFonts w:ascii="Symbol" w:hAnsi="Symbol"/>
    </w:rPr>
  </w:style>
  <w:style w:type="character" w:customStyle="1" w:styleId="WW8Num14z1">
    <w:name w:val="WW8Num14z1"/>
    <w:rsid w:val="00AB5ED4"/>
    <w:rPr>
      <w:rFonts w:ascii="Courier New" w:hAnsi="Courier New" w:cs="Courier New"/>
    </w:rPr>
  </w:style>
  <w:style w:type="character" w:customStyle="1" w:styleId="WW8Num14z2">
    <w:name w:val="WW8Num14z2"/>
    <w:rsid w:val="00AB5ED4"/>
    <w:rPr>
      <w:rFonts w:ascii="Wingdings" w:hAnsi="Wingdings"/>
    </w:rPr>
  </w:style>
  <w:style w:type="character" w:customStyle="1" w:styleId="WW8Num15z0">
    <w:name w:val="WW8Num15z0"/>
    <w:rsid w:val="00AB5ED4"/>
    <w:rPr>
      <w:rFonts w:ascii="Symbol" w:hAnsi="Symbol"/>
    </w:rPr>
  </w:style>
  <w:style w:type="character" w:customStyle="1" w:styleId="WW8Num15z1">
    <w:name w:val="WW8Num15z1"/>
    <w:rsid w:val="00AB5ED4"/>
    <w:rPr>
      <w:rFonts w:ascii="Courier New" w:hAnsi="Courier New" w:cs="Courier New"/>
    </w:rPr>
  </w:style>
  <w:style w:type="character" w:customStyle="1" w:styleId="WW8Num15z2">
    <w:name w:val="WW8Num15z2"/>
    <w:rsid w:val="00AB5ED4"/>
    <w:rPr>
      <w:rFonts w:ascii="Wingdings" w:hAnsi="Wingdings"/>
    </w:rPr>
  </w:style>
  <w:style w:type="character" w:customStyle="1" w:styleId="WW8Num16z0">
    <w:name w:val="WW8Num16z0"/>
    <w:rsid w:val="00AB5ED4"/>
    <w:rPr>
      <w:rFonts w:ascii="Times New Roman" w:hAnsi="Times New Roman" w:cs="Times New Roman"/>
    </w:rPr>
  </w:style>
  <w:style w:type="character" w:customStyle="1" w:styleId="WW8Num16z1">
    <w:name w:val="WW8Num16z1"/>
    <w:rsid w:val="00AB5ED4"/>
    <w:rPr>
      <w:rFonts w:ascii="Courier New" w:hAnsi="Courier New" w:cs="Courier New"/>
    </w:rPr>
  </w:style>
  <w:style w:type="character" w:customStyle="1" w:styleId="WW8Num16z2">
    <w:name w:val="WW8Num16z2"/>
    <w:rsid w:val="00AB5ED4"/>
    <w:rPr>
      <w:rFonts w:ascii="Wingdings" w:hAnsi="Wingdings"/>
    </w:rPr>
  </w:style>
  <w:style w:type="character" w:customStyle="1" w:styleId="WW8Num16z3">
    <w:name w:val="WW8Num16z3"/>
    <w:rsid w:val="00AB5ED4"/>
    <w:rPr>
      <w:rFonts w:ascii="Symbol" w:hAnsi="Symbol"/>
    </w:rPr>
  </w:style>
  <w:style w:type="character" w:customStyle="1" w:styleId="WW8Num19z0">
    <w:name w:val="WW8Num19z0"/>
    <w:rsid w:val="00AB5ED4"/>
    <w:rPr>
      <w:rFonts w:ascii="Times New Roman" w:hAnsi="Times New Roman" w:cs="Times New Roman"/>
    </w:rPr>
  </w:style>
  <w:style w:type="character" w:customStyle="1" w:styleId="WW8Num19z1">
    <w:name w:val="WW8Num19z1"/>
    <w:rsid w:val="00AB5ED4"/>
    <w:rPr>
      <w:rFonts w:ascii="Courier New" w:hAnsi="Courier New" w:cs="Courier New"/>
    </w:rPr>
  </w:style>
  <w:style w:type="character" w:customStyle="1" w:styleId="WW8Num19z2">
    <w:name w:val="WW8Num19z2"/>
    <w:rsid w:val="00AB5ED4"/>
    <w:rPr>
      <w:rFonts w:ascii="Wingdings" w:hAnsi="Wingdings"/>
    </w:rPr>
  </w:style>
  <w:style w:type="character" w:customStyle="1" w:styleId="WW8Num19z3">
    <w:name w:val="WW8Num19z3"/>
    <w:rsid w:val="00AB5ED4"/>
    <w:rPr>
      <w:rFonts w:ascii="Symbol" w:hAnsi="Symbol"/>
    </w:rPr>
  </w:style>
  <w:style w:type="character" w:customStyle="1" w:styleId="WW8Num20z0">
    <w:name w:val="WW8Num20z0"/>
    <w:rsid w:val="00AB5ED4"/>
    <w:rPr>
      <w:rFonts w:ascii="Symbol" w:hAnsi="Symbol"/>
    </w:rPr>
  </w:style>
  <w:style w:type="character" w:customStyle="1" w:styleId="WW8Num20z1">
    <w:name w:val="WW8Num20z1"/>
    <w:rsid w:val="00AB5ED4"/>
    <w:rPr>
      <w:rFonts w:ascii="Courier New" w:hAnsi="Courier New" w:cs="Courier New"/>
    </w:rPr>
  </w:style>
  <w:style w:type="character" w:customStyle="1" w:styleId="WW8Num20z2">
    <w:name w:val="WW8Num20z2"/>
    <w:rsid w:val="00AB5ED4"/>
    <w:rPr>
      <w:rFonts w:ascii="Wingdings" w:hAnsi="Wingdings"/>
    </w:rPr>
  </w:style>
  <w:style w:type="character" w:customStyle="1" w:styleId="WW8Num21z0">
    <w:name w:val="WW8Num21z0"/>
    <w:rsid w:val="00AB5ED4"/>
    <w:rPr>
      <w:rFonts w:ascii="Times New Roman" w:hAnsi="Times New Roman" w:cs="Times New Roman"/>
    </w:rPr>
  </w:style>
  <w:style w:type="character" w:customStyle="1" w:styleId="WW8Num21z1">
    <w:name w:val="WW8Num21z1"/>
    <w:rsid w:val="00AB5ED4"/>
    <w:rPr>
      <w:rFonts w:ascii="Courier New" w:hAnsi="Courier New" w:cs="Courier New"/>
    </w:rPr>
  </w:style>
  <w:style w:type="character" w:customStyle="1" w:styleId="WW8Num21z2">
    <w:name w:val="WW8Num21z2"/>
    <w:rsid w:val="00AB5ED4"/>
    <w:rPr>
      <w:rFonts w:ascii="Wingdings" w:hAnsi="Wingdings"/>
    </w:rPr>
  </w:style>
  <w:style w:type="character" w:customStyle="1" w:styleId="WW8Num21z3">
    <w:name w:val="WW8Num21z3"/>
    <w:rsid w:val="00AB5ED4"/>
    <w:rPr>
      <w:rFonts w:ascii="Symbol" w:hAnsi="Symbol"/>
    </w:rPr>
  </w:style>
  <w:style w:type="character" w:customStyle="1" w:styleId="WW8Num22z0">
    <w:name w:val="WW8Num22z0"/>
    <w:rsid w:val="00AB5ED4"/>
    <w:rPr>
      <w:rFonts w:ascii="Symbol" w:hAnsi="Symbol"/>
    </w:rPr>
  </w:style>
  <w:style w:type="character" w:customStyle="1" w:styleId="WW8Num22z1">
    <w:name w:val="WW8Num22z1"/>
    <w:rsid w:val="00AB5ED4"/>
    <w:rPr>
      <w:rFonts w:ascii="Courier New" w:hAnsi="Courier New" w:cs="Courier New"/>
    </w:rPr>
  </w:style>
  <w:style w:type="character" w:customStyle="1" w:styleId="WW8Num22z2">
    <w:name w:val="WW8Num22z2"/>
    <w:rsid w:val="00AB5ED4"/>
    <w:rPr>
      <w:rFonts w:ascii="Wingdings" w:hAnsi="Wingdings"/>
    </w:rPr>
  </w:style>
  <w:style w:type="character" w:customStyle="1" w:styleId="1e">
    <w:name w:val="Основной шрифт абзаца1"/>
    <w:rsid w:val="00AB5ED4"/>
  </w:style>
  <w:style w:type="character" w:customStyle="1" w:styleId="1f">
    <w:name w:val="Замещающий текст1"/>
    <w:rsid w:val="00AB5ED4"/>
    <w:rPr>
      <w:color w:val="808080"/>
    </w:rPr>
  </w:style>
  <w:style w:type="character" w:customStyle="1" w:styleId="-1">
    <w:name w:val="Цветная сетка - Акцент 1 Знак"/>
    <w:rsid w:val="00AB5ED4"/>
    <w:rPr>
      <w:i/>
      <w:iCs/>
      <w:color w:val="000000"/>
    </w:rPr>
  </w:style>
  <w:style w:type="character" w:customStyle="1" w:styleId="-2">
    <w:name w:val="Светлая заливка - Акцент 2 Знак"/>
    <w:rsid w:val="00AB5ED4"/>
    <w:rPr>
      <w:b/>
      <w:bCs/>
      <w:i/>
      <w:iCs/>
      <w:color w:val="4F81BD"/>
    </w:rPr>
  </w:style>
  <w:style w:type="paragraph" w:customStyle="1" w:styleId="aff1">
    <w:name w:val="Заголовок"/>
    <w:basedOn w:val="a1"/>
    <w:next w:val="aff2"/>
    <w:rsid w:val="00AB5ED4"/>
    <w:pPr>
      <w:keepNext/>
      <w:suppressAutoHyphens/>
      <w:spacing w:before="240" w:after="120"/>
    </w:pPr>
    <w:rPr>
      <w:rFonts w:ascii="Arial" w:eastAsia="Lucida Sans Unicode" w:hAnsi="Arial" w:cs="Mangal"/>
      <w:sz w:val="28"/>
      <w:szCs w:val="28"/>
      <w:lang w:val="en-US" w:bidi="en-US"/>
    </w:rPr>
  </w:style>
  <w:style w:type="paragraph" w:styleId="aff2">
    <w:name w:val="Body Text"/>
    <w:basedOn w:val="a1"/>
    <w:link w:val="aff3"/>
    <w:qFormat/>
    <w:rsid w:val="00AB5ED4"/>
    <w:pPr>
      <w:suppressAutoHyphens/>
      <w:spacing w:after="120"/>
    </w:pPr>
    <w:rPr>
      <w:rFonts w:ascii="Calibri" w:eastAsia="Times New Roman" w:hAnsi="Calibri" w:cs="Calibri"/>
      <w:sz w:val="22"/>
      <w:lang w:val="en-US" w:bidi="en-US"/>
    </w:rPr>
  </w:style>
  <w:style w:type="character" w:customStyle="1" w:styleId="aff3">
    <w:name w:val="Основной текст Знак"/>
    <w:basedOn w:val="a2"/>
    <w:link w:val="aff2"/>
    <w:rsid w:val="00AB5ED4"/>
    <w:rPr>
      <w:rFonts w:ascii="Calibri" w:eastAsia="Times New Roman" w:hAnsi="Calibri" w:cs="Calibri"/>
      <w:lang w:val="en-US" w:bidi="en-US"/>
    </w:rPr>
  </w:style>
  <w:style w:type="character" w:customStyle="1" w:styleId="51">
    <w:name w:val="Знак Знак5"/>
    <w:rsid w:val="00AB5ED4"/>
    <w:rPr>
      <w:rFonts w:ascii="Calibri" w:hAnsi="Calibri" w:cs="Calibri"/>
      <w:sz w:val="22"/>
      <w:szCs w:val="22"/>
      <w:lang w:val="en-US" w:eastAsia="en-US" w:bidi="en-US"/>
    </w:rPr>
  </w:style>
  <w:style w:type="paragraph" w:styleId="aff4">
    <w:name w:val="List"/>
    <w:basedOn w:val="aff2"/>
    <w:rsid w:val="00AB5ED4"/>
    <w:rPr>
      <w:rFonts w:ascii="Arial" w:hAnsi="Arial" w:cs="Mangal"/>
    </w:rPr>
  </w:style>
  <w:style w:type="paragraph" w:customStyle="1" w:styleId="1f0">
    <w:name w:val="Название1"/>
    <w:basedOn w:val="a1"/>
    <w:rsid w:val="00AB5ED4"/>
    <w:pPr>
      <w:suppressLineNumbers/>
      <w:suppressAutoHyphens/>
      <w:spacing w:before="120" w:after="120"/>
    </w:pPr>
    <w:rPr>
      <w:rFonts w:ascii="Arial" w:eastAsia="Times New Roman" w:hAnsi="Arial" w:cs="Mangal"/>
      <w:i/>
      <w:iCs/>
      <w:sz w:val="20"/>
      <w:szCs w:val="24"/>
      <w:lang w:val="en-US" w:bidi="en-US"/>
    </w:rPr>
  </w:style>
  <w:style w:type="paragraph" w:customStyle="1" w:styleId="1f1">
    <w:name w:val="Указатель1"/>
    <w:basedOn w:val="a1"/>
    <w:rsid w:val="00AB5ED4"/>
    <w:pPr>
      <w:suppressLineNumbers/>
      <w:suppressAutoHyphens/>
    </w:pPr>
    <w:rPr>
      <w:rFonts w:ascii="Arial" w:eastAsia="Times New Roman" w:hAnsi="Arial" w:cs="Mangal"/>
      <w:sz w:val="22"/>
      <w:lang w:val="en-US" w:bidi="en-US"/>
    </w:rPr>
  </w:style>
  <w:style w:type="character" w:customStyle="1" w:styleId="41">
    <w:name w:val="Знак Знак4"/>
    <w:rsid w:val="00AB5ED4"/>
    <w:rPr>
      <w:rFonts w:ascii="Tahoma" w:hAnsi="Tahoma" w:cs="Calibri"/>
      <w:sz w:val="16"/>
      <w:szCs w:val="16"/>
      <w:lang w:eastAsia="ar-SA"/>
    </w:rPr>
  </w:style>
  <w:style w:type="character" w:customStyle="1" w:styleId="33">
    <w:name w:val="Знак Знак3"/>
    <w:rsid w:val="00AB5ED4"/>
    <w:rPr>
      <w:rFonts w:ascii="Calibri" w:hAnsi="Calibri" w:cs="Calibri"/>
      <w:sz w:val="22"/>
      <w:szCs w:val="22"/>
      <w:lang w:eastAsia="ar-SA" w:bidi="ar-SA"/>
    </w:rPr>
  </w:style>
  <w:style w:type="character" w:customStyle="1" w:styleId="24">
    <w:name w:val="Знак Знак2"/>
    <w:rsid w:val="00AB5ED4"/>
    <w:rPr>
      <w:rFonts w:ascii="Calibri" w:hAnsi="Calibri" w:cs="Calibri"/>
      <w:sz w:val="22"/>
      <w:szCs w:val="22"/>
      <w:lang w:eastAsia="ar-SA" w:bidi="ar-SA"/>
    </w:rPr>
  </w:style>
  <w:style w:type="paragraph" w:customStyle="1" w:styleId="-11">
    <w:name w:val="Цветной список - Акцент 11"/>
    <w:basedOn w:val="a1"/>
    <w:rsid w:val="00AB5ED4"/>
    <w:pPr>
      <w:suppressAutoHyphens/>
      <w:ind w:left="720"/>
    </w:pPr>
    <w:rPr>
      <w:rFonts w:ascii="Calibri" w:eastAsia="Times New Roman" w:hAnsi="Calibri" w:cs="Calibri"/>
      <w:sz w:val="22"/>
      <w:lang w:val="en-US" w:bidi="en-US"/>
    </w:rPr>
  </w:style>
  <w:style w:type="paragraph" w:customStyle="1" w:styleId="1f2">
    <w:name w:val="Название объекта1"/>
    <w:basedOn w:val="a1"/>
    <w:next w:val="a1"/>
    <w:rsid w:val="00AB5ED4"/>
    <w:pPr>
      <w:suppressAutoHyphens/>
      <w:spacing w:line="240" w:lineRule="auto"/>
    </w:pPr>
    <w:rPr>
      <w:rFonts w:ascii="Calibri" w:eastAsia="Times New Roman" w:hAnsi="Calibri" w:cs="Calibri"/>
      <w:b/>
      <w:bCs/>
      <w:color w:val="4F81BD"/>
      <w:sz w:val="18"/>
      <w:szCs w:val="18"/>
      <w:lang w:val="en-US" w:bidi="en-US"/>
    </w:rPr>
  </w:style>
  <w:style w:type="character" w:customStyle="1" w:styleId="1f3">
    <w:name w:val="Знак Знак1"/>
    <w:rsid w:val="00AB5ED4"/>
    <w:rPr>
      <w:rFonts w:ascii="Cambria" w:hAnsi="Cambria" w:cs="Calibri"/>
      <w:color w:val="17365D"/>
      <w:spacing w:val="5"/>
      <w:kern w:val="1"/>
      <w:sz w:val="52"/>
      <w:szCs w:val="52"/>
      <w:lang w:eastAsia="ar-SA"/>
    </w:rPr>
  </w:style>
  <w:style w:type="paragraph" w:customStyle="1" w:styleId="1f4">
    <w:name w:val="Без интервала1"/>
    <w:rsid w:val="00AB5ED4"/>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1"/>
    <w:next w:val="a1"/>
    <w:rsid w:val="00AB5ED4"/>
    <w:pPr>
      <w:suppressAutoHyphens/>
    </w:pPr>
    <w:rPr>
      <w:rFonts w:ascii="Calibri" w:eastAsia="Times New Roman" w:hAnsi="Calibri" w:cs="Calibri"/>
      <w:i/>
      <w:iCs/>
      <w:color w:val="000000"/>
      <w:sz w:val="20"/>
      <w:szCs w:val="20"/>
      <w:lang w:val="en-US" w:eastAsia="ar-SA"/>
    </w:rPr>
  </w:style>
  <w:style w:type="paragraph" w:customStyle="1" w:styleId="-21">
    <w:name w:val="Светлая заливка - Акцент 21"/>
    <w:basedOn w:val="a1"/>
    <w:next w:val="a1"/>
    <w:rsid w:val="00AB5ED4"/>
    <w:pPr>
      <w:pBdr>
        <w:bottom w:val="single" w:sz="4" w:space="4" w:color="FFFF00"/>
      </w:pBdr>
      <w:suppressAutoHyphens/>
      <w:spacing w:before="200" w:after="280"/>
      <w:ind w:left="936" w:right="936"/>
    </w:pPr>
    <w:rPr>
      <w:rFonts w:ascii="Calibri" w:eastAsia="Times New Roman" w:hAnsi="Calibri" w:cs="Calibri"/>
      <w:b/>
      <w:bCs/>
      <w:i/>
      <w:iCs/>
      <w:color w:val="4F81BD"/>
      <w:sz w:val="20"/>
      <w:szCs w:val="20"/>
      <w:lang w:val="en-US" w:eastAsia="ar-SA"/>
    </w:rPr>
  </w:style>
  <w:style w:type="paragraph" w:customStyle="1" w:styleId="-111">
    <w:name w:val="Цветная заливка - Акцент 11"/>
    <w:rsid w:val="00AB5ED4"/>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1"/>
    <w:rsid w:val="00AB5ED4"/>
    <w:pPr>
      <w:tabs>
        <w:tab w:val="num" w:pos="-500"/>
      </w:tabs>
      <w:suppressAutoHyphens/>
      <w:ind w:left="928" w:hanging="360"/>
    </w:pPr>
    <w:rPr>
      <w:rFonts w:ascii="Calibri" w:eastAsia="Times New Roman" w:hAnsi="Calibri" w:cs="Calibri"/>
      <w:sz w:val="22"/>
      <w:lang w:val="en-US" w:bidi="en-US"/>
    </w:rPr>
  </w:style>
  <w:style w:type="paragraph" w:customStyle="1" w:styleId="aff5">
    <w:name w:val="Содержимое таблицы"/>
    <w:basedOn w:val="a1"/>
    <w:rsid w:val="00AB5ED4"/>
    <w:pPr>
      <w:suppressLineNumbers/>
      <w:suppressAutoHyphens/>
    </w:pPr>
    <w:rPr>
      <w:rFonts w:ascii="Calibri" w:eastAsia="Times New Roman" w:hAnsi="Calibri" w:cs="Calibri"/>
      <w:sz w:val="22"/>
      <w:lang w:val="en-US" w:bidi="en-US"/>
    </w:rPr>
  </w:style>
  <w:style w:type="paragraph" w:customStyle="1" w:styleId="aff6">
    <w:name w:val="Заголовок таблицы"/>
    <w:basedOn w:val="aff5"/>
    <w:rsid w:val="00AB5ED4"/>
    <w:pPr>
      <w:jc w:val="center"/>
    </w:pPr>
    <w:rPr>
      <w:b/>
      <w:bCs/>
    </w:rPr>
  </w:style>
  <w:style w:type="paragraph" w:customStyle="1" w:styleId="100">
    <w:name w:val="Оглавление 10"/>
    <w:basedOn w:val="1f1"/>
    <w:rsid w:val="00AB5ED4"/>
    <w:pPr>
      <w:tabs>
        <w:tab w:val="right" w:leader="dot" w:pos="7091"/>
      </w:tabs>
      <w:ind w:left="2547"/>
    </w:pPr>
  </w:style>
  <w:style w:type="paragraph" w:customStyle="1" w:styleId="aff7">
    <w:name w:val="Содержимое врезки"/>
    <w:basedOn w:val="aff2"/>
    <w:rsid w:val="00AB5ED4"/>
  </w:style>
  <w:style w:type="paragraph" w:styleId="42">
    <w:name w:val="toc 4"/>
    <w:basedOn w:val="1f1"/>
    <w:uiPriority w:val="39"/>
    <w:qFormat/>
    <w:rsid w:val="00AB5ED4"/>
    <w:pPr>
      <w:suppressLineNumbers w:val="0"/>
      <w:spacing w:after="0"/>
      <w:ind w:left="440"/>
    </w:pPr>
    <w:rPr>
      <w:rFonts w:ascii="Calibri" w:hAnsi="Calibri" w:cs="Calibri"/>
      <w:sz w:val="20"/>
      <w:szCs w:val="20"/>
    </w:rPr>
  </w:style>
  <w:style w:type="paragraph" w:styleId="52">
    <w:name w:val="toc 5"/>
    <w:basedOn w:val="1f1"/>
    <w:qFormat/>
    <w:rsid w:val="00AB5ED4"/>
    <w:pPr>
      <w:suppressLineNumbers w:val="0"/>
      <w:spacing w:after="0"/>
      <w:ind w:left="660"/>
    </w:pPr>
    <w:rPr>
      <w:rFonts w:ascii="Calibri" w:hAnsi="Calibri" w:cs="Calibri"/>
      <w:sz w:val="20"/>
      <w:szCs w:val="20"/>
    </w:rPr>
  </w:style>
  <w:style w:type="paragraph" w:styleId="61">
    <w:name w:val="toc 6"/>
    <w:basedOn w:val="1f1"/>
    <w:rsid w:val="00AB5ED4"/>
    <w:pPr>
      <w:suppressLineNumbers w:val="0"/>
      <w:spacing w:after="0"/>
      <w:ind w:left="880"/>
    </w:pPr>
    <w:rPr>
      <w:rFonts w:ascii="Calibri" w:hAnsi="Calibri" w:cs="Calibri"/>
      <w:sz w:val="20"/>
      <w:szCs w:val="20"/>
    </w:rPr>
  </w:style>
  <w:style w:type="paragraph" w:styleId="71">
    <w:name w:val="toc 7"/>
    <w:basedOn w:val="1f1"/>
    <w:rsid w:val="00AB5ED4"/>
    <w:pPr>
      <w:suppressLineNumbers w:val="0"/>
      <w:spacing w:after="0"/>
      <w:ind w:left="1100"/>
    </w:pPr>
    <w:rPr>
      <w:rFonts w:ascii="Calibri" w:hAnsi="Calibri" w:cs="Calibri"/>
      <w:sz w:val="20"/>
      <w:szCs w:val="20"/>
    </w:rPr>
  </w:style>
  <w:style w:type="paragraph" w:styleId="81">
    <w:name w:val="toc 8"/>
    <w:basedOn w:val="1f1"/>
    <w:rsid w:val="00AB5ED4"/>
    <w:pPr>
      <w:suppressLineNumbers w:val="0"/>
      <w:spacing w:after="0"/>
      <w:ind w:left="1320"/>
    </w:pPr>
    <w:rPr>
      <w:rFonts w:ascii="Calibri" w:hAnsi="Calibri" w:cs="Calibri"/>
      <w:sz w:val="20"/>
      <w:szCs w:val="20"/>
    </w:rPr>
  </w:style>
  <w:style w:type="paragraph" w:styleId="91">
    <w:name w:val="toc 9"/>
    <w:basedOn w:val="1f1"/>
    <w:rsid w:val="00AB5ED4"/>
    <w:pPr>
      <w:suppressLineNumbers w:val="0"/>
      <w:spacing w:after="0"/>
      <w:ind w:left="1540"/>
    </w:pPr>
    <w:rPr>
      <w:rFonts w:ascii="Calibri" w:hAnsi="Calibri" w:cs="Calibri"/>
      <w:sz w:val="20"/>
      <w:szCs w:val="20"/>
    </w:rPr>
  </w:style>
  <w:style w:type="paragraph" w:styleId="aff8">
    <w:name w:val="Revision"/>
    <w:hidden/>
    <w:uiPriority w:val="99"/>
    <w:semiHidden/>
    <w:rsid w:val="00AB5ED4"/>
    <w:pPr>
      <w:spacing w:after="0" w:line="240" w:lineRule="auto"/>
    </w:pPr>
    <w:rPr>
      <w:rFonts w:ascii="Calibri" w:eastAsia="Times New Roman" w:hAnsi="Calibri" w:cs="Calibri"/>
      <w:lang w:val="en-US" w:bidi="en-US"/>
    </w:rPr>
  </w:style>
  <w:style w:type="paragraph" w:styleId="aff9">
    <w:name w:val="endnote text"/>
    <w:basedOn w:val="a1"/>
    <w:link w:val="affa"/>
    <w:rsid w:val="00AB5ED4"/>
    <w:pPr>
      <w:suppressAutoHyphens/>
      <w:spacing w:after="0" w:line="240" w:lineRule="auto"/>
    </w:pPr>
    <w:rPr>
      <w:rFonts w:ascii="Calibri" w:eastAsia="Times New Roman" w:hAnsi="Calibri" w:cs="Calibri"/>
      <w:sz w:val="20"/>
      <w:szCs w:val="20"/>
      <w:lang w:val="en-US" w:bidi="en-US"/>
    </w:rPr>
  </w:style>
  <w:style w:type="character" w:customStyle="1" w:styleId="affa">
    <w:name w:val="Текст концевой сноски Знак"/>
    <w:basedOn w:val="a2"/>
    <w:link w:val="aff9"/>
    <w:rsid w:val="00AB5ED4"/>
    <w:rPr>
      <w:rFonts w:ascii="Calibri" w:eastAsia="Times New Roman" w:hAnsi="Calibri" w:cs="Calibri"/>
      <w:sz w:val="20"/>
      <w:szCs w:val="20"/>
      <w:lang w:val="en-US" w:bidi="en-US"/>
    </w:rPr>
  </w:style>
  <w:style w:type="character" w:styleId="affb">
    <w:name w:val="endnote reference"/>
    <w:rsid w:val="00AB5ED4"/>
    <w:rPr>
      <w:vertAlign w:val="superscript"/>
    </w:rPr>
  </w:style>
  <w:style w:type="character" w:customStyle="1" w:styleId="1f6">
    <w:name w:val="Текст выноски Знак1"/>
    <w:rsid w:val="00AB5ED4"/>
    <w:rPr>
      <w:rFonts w:ascii="Tahoma" w:eastAsia="Times New Roman" w:hAnsi="Tahoma" w:cs="Times New Roman"/>
      <w:sz w:val="16"/>
      <w:szCs w:val="16"/>
      <w:lang w:eastAsia="ar-SA"/>
    </w:rPr>
  </w:style>
  <w:style w:type="character" w:customStyle="1" w:styleId="1f7">
    <w:name w:val="Верхний колонтитул Знак1"/>
    <w:rsid w:val="00AB5ED4"/>
    <w:rPr>
      <w:rFonts w:ascii="Calibri" w:eastAsia="Times New Roman" w:hAnsi="Calibri" w:cs="Calibri"/>
      <w:lang w:eastAsia="ar-SA"/>
    </w:rPr>
  </w:style>
  <w:style w:type="character" w:customStyle="1" w:styleId="1f8">
    <w:name w:val="Нижний колонтитул Знак1"/>
    <w:rsid w:val="00AB5ED4"/>
    <w:rPr>
      <w:rFonts w:ascii="Calibri" w:eastAsia="Times New Roman" w:hAnsi="Calibri" w:cs="Calibri"/>
      <w:lang w:eastAsia="ar-SA"/>
    </w:rPr>
  </w:style>
  <w:style w:type="character" w:customStyle="1" w:styleId="1f9">
    <w:name w:val="Название Знак1"/>
    <w:rsid w:val="00AB5ED4"/>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rsid w:val="00AB5ED4"/>
    <w:rPr>
      <w:rFonts w:ascii="Cambria" w:eastAsia="Times New Roman" w:hAnsi="Cambria" w:cs="Times New Roman"/>
      <w:i/>
      <w:iCs/>
      <w:color w:val="4F81BD"/>
      <w:spacing w:val="15"/>
      <w:sz w:val="24"/>
      <w:szCs w:val="24"/>
      <w:lang w:eastAsia="ar-SA"/>
    </w:rPr>
  </w:style>
  <w:style w:type="numbering" w:customStyle="1" w:styleId="111">
    <w:name w:val="Нет списка11"/>
    <w:next w:val="a4"/>
    <w:uiPriority w:val="99"/>
    <w:semiHidden/>
    <w:unhideWhenUsed/>
    <w:rsid w:val="00AB5ED4"/>
  </w:style>
  <w:style w:type="character" w:customStyle="1" w:styleId="25">
    <w:name w:val="Замещающий текст2"/>
    <w:rsid w:val="00AB5ED4"/>
    <w:rPr>
      <w:color w:val="808080"/>
    </w:rPr>
  </w:style>
  <w:style w:type="character" w:customStyle="1" w:styleId="26">
    <w:name w:val="Слабое выделение2"/>
    <w:rsid w:val="00AB5ED4"/>
    <w:rPr>
      <w:i/>
      <w:iCs/>
      <w:color w:val="808080"/>
    </w:rPr>
  </w:style>
  <w:style w:type="character" w:customStyle="1" w:styleId="27">
    <w:name w:val="Сильное выделение2"/>
    <w:rsid w:val="00AB5ED4"/>
    <w:rPr>
      <w:b/>
      <w:bCs/>
      <w:i/>
      <w:iCs/>
      <w:color w:val="4F81BD"/>
    </w:rPr>
  </w:style>
  <w:style w:type="character" w:customStyle="1" w:styleId="28">
    <w:name w:val="Слабая ссылка2"/>
    <w:rsid w:val="00AB5ED4"/>
    <w:rPr>
      <w:smallCaps/>
      <w:color w:val="C0504D"/>
      <w:u w:val="single"/>
    </w:rPr>
  </w:style>
  <w:style w:type="character" w:customStyle="1" w:styleId="29">
    <w:name w:val="Сильная ссылка2"/>
    <w:rsid w:val="00AB5ED4"/>
    <w:rPr>
      <w:b/>
      <w:bCs/>
      <w:smallCaps/>
      <w:color w:val="C0504D"/>
      <w:spacing w:val="5"/>
      <w:u w:val="single"/>
    </w:rPr>
  </w:style>
  <w:style w:type="character" w:customStyle="1" w:styleId="2a">
    <w:name w:val="Название книги2"/>
    <w:rsid w:val="00AB5ED4"/>
    <w:rPr>
      <w:b/>
      <w:bCs/>
      <w:smallCaps/>
      <w:spacing w:val="5"/>
    </w:rPr>
  </w:style>
  <w:style w:type="paragraph" w:customStyle="1" w:styleId="2b">
    <w:name w:val="Заголовок оглавления2"/>
    <w:basedOn w:val="10"/>
    <w:next w:val="a1"/>
    <w:rsid w:val="00AB5ED4"/>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c">
    <w:name w:val="Без интервала2"/>
    <w:rsid w:val="00AB5ED4"/>
    <w:pPr>
      <w:suppressAutoHyphens/>
      <w:spacing w:after="0" w:line="240" w:lineRule="auto"/>
    </w:pPr>
    <w:rPr>
      <w:rFonts w:ascii="Calibri" w:eastAsia="Arial" w:hAnsi="Calibri" w:cs="Calibri"/>
      <w:lang w:val="en-US" w:bidi="en-US"/>
    </w:rPr>
  </w:style>
  <w:style w:type="paragraph" w:customStyle="1" w:styleId="font5">
    <w:name w:val="font5"/>
    <w:basedOn w:val="a1"/>
    <w:rsid w:val="00AB5ED4"/>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1"/>
    <w:rsid w:val="00AB5ED4"/>
    <w:pPr>
      <w:spacing w:before="100" w:beforeAutospacing="1" w:after="100" w:afterAutospacing="1" w:line="240" w:lineRule="auto"/>
    </w:pPr>
    <w:rPr>
      <w:rFonts w:ascii="Tahoma" w:eastAsia="Times New Roman" w:hAnsi="Tahoma" w:cs="Tahoma"/>
      <w:color w:val="000000"/>
      <w:sz w:val="16"/>
      <w:szCs w:val="16"/>
      <w:lang w:eastAsia="ru-RU"/>
    </w:rPr>
  </w:style>
  <w:style w:type="character" w:styleId="affc">
    <w:name w:val="page number"/>
    <w:rsid w:val="00AB5ED4"/>
  </w:style>
  <w:style w:type="paragraph" w:customStyle="1" w:styleId="xl63">
    <w:name w:val="xl63"/>
    <w:basedOn w:val="a1"/>
    <w:rsid w:val="00AB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20"/>
      <w:szCs w:val="20"/>
      <w:lang w:eastAsia="ru-RU"/>
    </w:rPr>
  </w:style>
  <w:style w:type="paragraph" w:customStyle="1" w:styleId="xl64">
    <w:name w:val="xl64"/>
    <w:basedOn w:val="a1"/>
    <w:rsid w:val="00AB5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20"/>
      <w:szCs w:val="20"/>
      <w:lang w:eastAsia="ru-RU"/>
    </w:rPr>
  </w:style>
  <w:style w:type="numbering" w:customStyle="1" w:styleId="2d">
    <w:name w:val="Нет списка2"/>
    <w:next w:val="a4"/>
    <w:uiPriority w:val="99"/>
    <w:semiHidden/>
    <w:unhideWhenUsed/>
    <w:rsid w:val="00AB5ED4"/>
  </w:style>
  <w:style w:type="table" w:customStyle="1" w:styleId="1fb">
    <w:name w:val="Сетка таблицы1"/>
    <w:basedOn w:val="a3"/>
    <w:next w:val="aa"/>
    <w:uiPriority w:val="59"/>
    <w:rsid w:val="00AB5ED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
    <w:name w:val="Нет списка111"/>
    <w:next w:val="a4"/>
    <w:uiPriority w:val="99"/>
    <w:semiHidden/>
    <w:unhideWhenUsed/>
    <w:rsid w:val="00AB5ED4"/>
  </w:style>
  <w:style w:type="numbering" w:customStyle="1" w:styleId="34">
    <w:name w:val="Нет списка3"/>
    <w:next w:val="a4"/>
    <w:uiPriority w:val="99"/>
    <w:semiHidden/>
    <w:unhideWhenUsed/>
    <w:rsid w:val="00AB5ED4"/>
  </w:style>
  <w:style w:type="table" w:customStyle="1" w:styleId="2e">
    <w:name w:val="Сетка таблицы2"/>
    <w:basedOn w:val="a3"/>
    <w:next w:val="aa"/>
    <w:rsid w:val="00AB5ED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4"/>
    <w:uiPriority w:val="99"/>
    <w:semiHidden/>
    <w:unhideWhenUsed/>
    <w:rsid w:val="00AB5ED4"/>
  </w:style>
  <w:style w:type="numbering" w:customStyle="1" w:styleId="43">
    <w:name w:val="Нет списка4"/>
    <w:next w:val="a4"/>
    <w:uiPriority w:val="99"/>
    <w:semiHidden/>
    <w:unhideWhenUsed/>
    <w:rsid w:val="00AB5ED4"/>
  </w:style>
  <w:style w:type="table" w:customStyle="1" w:styleId="35">
    <w:name w:val="Сетка таблицы3"/>
    <w:basedOn w:val="a3"/>
    <w:next w:val="aa"/>
    <w:uiPriority w:val="59"/>
    <w:rsid w:val="00AB5ED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0">
    <w:name w:val="Нет списка13"/>
    <w:next w:val="a4"/>
    <w:uiPriority w:val="99"/>
    <w:semiHidden/>
    <w:unhideWhenUsed/>
    <w:rsid w:val="00AB5ED4"/>
  </w:style>
  <w:style w:type="numbering" w:customStyle="1" w:styleId="210">
    <w:name w:val="Нет списка21"/>
    <w:next w:val="a4"/>
    <w:uiPriority w:val="99"/>
    <w:semiHidden/>
    <w:unhideWhenUsed/>
    <w:rsid w:val="00AB5ED4"/>
  </w:style>
  <w:style w:type="table" w:customStyle="1" w:styleId="112">
    <w:name w:val="Сетка таблицы11"/>
    <w:basedOn w:val="a3"/>
    <w:next w:val="aa"/>
    <w:rsid w:val="00AB5ED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AB5ED4"/>
  </w:style>
  <w:style w:type="numbering" w:customStyle="1" w:styleId="310">
    <w:name w:val="Нет списка31"/>
    <w:next w:val="a4"/>
    <w:uiPriority w:val="99"/>
    <w:semiHidden/>
    <w:unhideWhenUsed/>
    <w:rsid w:val="00AB5ED4"/>
  </w:style>
  <w:style w:type="table" w:customStyle="1" w:styleId="211">
    <w:name w:val="Сетка таблицы21"/>
    <w:basedOn w:val="a3"/>
    <w:next w:val="aa"/>
    <w:rsid w:val="00AB5ED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
    <w:name w:val="Нет списка121"/>
    <w:next w:val="a4"/>
    <w:uiPriority w:val="99"/>
    <w:semiHidden/>
    <w:unhideWhenUsed/>
    <w:rsid w:val="00AB5ED4"/>
  </w:style>
  <w:style w:type="numbering" w:customStyle="1" w:styleId="53">
    <w:name w:val="Нет списка5"/>
    <w:next w:val="a4"/>
    <w:uiPriority w:val="99"/>
    <w:semiHidden/>
    <w:unhideWhenUsed/>
    <w:rsid w:val="00AB5ED4"/>
  </w:style>
  <w:style w:type="table" w:customStyle="1" w:styleId="44">
    <w:name w:val="Сетка таблицы4"/>
    <w:basedOn w:val="a3"/>
    <w:next w:val="aa"/>
    <w:rsid w:val="00AB5ED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Нет списка14"/>
    <w:next w:val="a4"/>
    <w:uiPriority w:val="99"/>
    <w:semiHidden/>
    <w:unhideWhenUsed/>
    <w:rsid w:val="00AB5ED4"/>
  </w:style>
  <w:style w:type="numbering" w:customStyle="1" w:styleId="220">
    <w:name w:val="Нет списка22"/>
    <w:next w:val="a4"/>
    <w:uiPriority w:val="99"/>
    <w:semiHidden/>
    <w:unhideWhenUsed/>
    <w:rsid w:val="00AB5ED4"/>
  </w:style>
  <w:style w:type="table" w:customStyle="1" w:styleId="122">
    <w:name w:val="Сетка таблицы12"/>
    <w:basedOn w:val="a3"/>
    <w:next w:val="aa"/>
    <w:rsid w:val="00AB5ED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
    <w:name w:val="Нет списка113"/>
    <w:next w:val="a4"/>
    <w:uiPriority w:val="99"/>
    <w:semiHidden/>
    <w:unhideWhenUsed/>
    <w:rsid w:val="00AB5ED4"/>
  </w:style>
  <w:style w:type="numbering" w:customStyle="1" w:styleId="320">
    <w:name w:val="Нет списка32"/>
    <w:next w:val="a4"/>
    <w:uiPriority w:val="99"/>
    <w:semiHidden/>
    <w:unhideWhenUsed/>
    <w:rsid w:val="00AB5ED4"/>
  </w:style>
  <w:style w:type="table" w:customStyle="1" w:styleId="221">
    <w:name w:val="Сетка таблицы22"/>
    <w:basedOn w:val="a3"/>
    <w:next w:val="aa"/>
    <w:rsid w:val="00AB5ED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0">
    <w:name w:val="Нет списка122"/>
    <w:next w:val="a4"/>
    <w:uiPriority w:val="99"/>
    <w:semiHidden/>
    <w:unhideWhenUsed/>
    <w:rsid w:val="00AB5ED4"/>
  </w:style>
  <w:style w:type="character" w:customStyle="1" w:styleId="apple-converted-space">
    <w:name w:val="apple-converted-space"/>
    <w:basedOn w:val="a2"/>
    <w:rsid w:val="00AB5ED4"/>
  </w:style>
  <w:style w:type="character" w:customStyle="1" w:styleId="Bodytext4">
    <w:name w:val="Body text (4)_"/>
    <w:basedOn w:val="a2"/>
    <w:link w:val="Bodytext40"/>
    <w:locked/>
    <w:rsid w:val="00AB5ED4"/>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1"/>
    <w:link w:val="Bodytext4"/>
    <w:rsid w:val="00AB5ED4"/>
    <w:pPr>
      <w:shd w:val="clear" w:color="auto" w:fill="FFFFFF"/>
      <w:spacing w:after="0" w:line="0" w:lineRule="atLeast"/>
      <w:ind w:hanging="300"/>
    </w:pPr>
    <w:rPr>
      <w:rFonts w:ascii="Franklin Gothic Book" w:eastAsia="Franklin Gothic Book" w:hAnsi="Franklin Gothic Book" w:cs="Franklin Gothic Book"/>
      <w:sz w:val="23"/>
      <w:szCs w:val="23"/>
    </w:rPr>
  </w:style>
  <w:style w:type="character" w:customStyle="1" w:styleId="Bodytext">
    <w:name w:val="Body text_"/>
    <w:basedOn w:val="a2"/>
    <w:link w:val="131"/>
    <w:locked/>
    <w:rsid w:val="00AB5ED4"/>
    <w:rPr>
      <w:rFonts w:ascii="Franklin Gothic Book" w:eastAsia="Franklin Gothic Book" w:hAnsi="Franklin Gothic Book" w:cs="Franklin Gothic Book"/>
      <w:sz w:val="23"/>
      <w:szCs w:val="23"/>
      <w:shd w:val="clear" w:color="auto" w:fill="FFFFFF"/>
    </w:rPr>
  </w:style>
  <w:style w:type="paragraph" w:customStyle="1" w:styleId="131">
    <w:name w:val="Основной текст13"/>
    <w:basedOn w:val="a1"/>
    <w:link w:val="Bodytext"/>
    <w:rsid w:val="00AB5ED4"/>
    <w:pPr>
      <w:shd w:val="clear" w:color="auto" w:fill="FFFFFF"/>
      <w:spacing w:after="0" w:line="0" w:lineRule="atLeast"/>
      <w:ind w:hanging="360"/>
    </w:pPr>
    <w:rPr>
      <w:rFonts w:ascii="Franklin Gothic Book" w:eastAsia="Franklin Gothic Book" w:hAnsi="Franklin Gothic Book" w:cs="Franklin Gothic Book"/>
      <w:sz w:val="23"/>
      <w:szCs w:val="23"/>
    </w:rPr>
  </w:style>
  <w:style w:type="paragraph" w:customStyle="1" w:styleId="-20">
    <w:name w:val="Текст-2"/>
    <w:basedOn w:val="a1"/>
    <w:link w:val="-22"/>
    <w:qFormat/>
    <w:rsid w:val="00AB5ED4"/>
    <w:pPr>
      <w:suppressLineNumbers/>
      <w:tabs>
        <w:tab w:val="left" w:leader="dot" w:pos="540"/>
      </w:tabs>
      <w:suppressAutoHyphens/>
      <w:spacing w:before="120" w:after="0" w:line="240" w:lineRule="auto"/>
      <w:ind w:firstLine="539"/>
      <w:jc w:val="both"/>
    </w:pPr>
    <w:rPr>
      <w:rFonts w:ascii="Times New Roman CYR" w:eastAsia="Times New Roman" w:hAnsi="Times New Roman CYR" w:cs="Times New Roman CYR"/>
      <w:sz w:val="26"/>
      <w:szCs w:val="26"/>
      <w:lang w:eastAsia="ru-RU"/>
    </w:rPr>
  </w:style>
  <w:style w:type="character" w:customStyle="1" w:styleId="-22">
    <w:name w:val="Текст-2 Знак"/>
    <w:link w:val="-20"/>
    <w:rsid w:val="00AB5ED4"/>
    <w:rPr>
      <w:rFonts w:ascii="Times New Roman CYR" w:eastAsia="Times New Roman" w:hAnsi="Times New Roman CYR" w:cs="Times New Roman CYR"/>
      <w:sz w:val="26"/>
      <w:szCs w:val="26"/>
      <w:lang w:eastAsia="ru-RU"/>
    </w:rPr>
  </w:style>
  <w:style w:type="paragraph" w:customStyle="1" w:styleId="2">
    <w:name w:val="Стиль2_Часть"/>
    <w:basedOn w:val="20"/>
    <w:qFormat/>
    <w:rsid w:val="00AB5ED4"/>
    <w:pPr>
      <w:keepNext w:val="0"/>
      <w:keepLines w:val="0"/>
      <w:numPr>
        <w:ilvl w:val="1"/>
        <w:numId w:val="4"/>
      </w:numPr>
      <w:suppressAutoHyphens/>
      <w:spacing w:before="120" w:line="240" w:lineRule="auto"/>
      <w:ind w:left="1417" w:hanging="1060"/>
      <w:jc w:val="left"/>
    </w:pPr>
    <w:rPr>
      <w:rFonts w:eastAsia="Times New Roman"/>
      <w:kern w:val="28"/>
      <w:sz w:val="24"/>
    </w:rPr>
  </w:style>
  <w:style w:type="paragraph" w:customStyle="1" w:styleId="3">
    <w:name w:val="Стиль3_Подпункты"/>
    <w:basedOn w:val="20"/>
    <w:qFormat/>
    <w:rsid w:val="00AB5ED4"/>
    <w:pPr>
      <w:keepNext w:val="0"/>
      <w:keepLines w:val="0"/>
      <w:numPr>
        <w:ilvl w:val="2"/>
        <w:numId w:val="4"/>
      </w:numPr>
      <w:suppressAutoHyphens/>
      <w:spacing w:before="120" w:line="240" w:lineRule="auto"/>
      <w:ind w:left="1418" w:hanging="698"/>
      <w:jc w:val="left"/>
    </w:pPr>
    <w:rPr>
      <w:rFonts w:eastAsia="Times New Roman"/>
      <w:kern w:val="28"/>
      <w:sz w:val="24"/>
    </w:rPr>
  </w:style>
  <w:style w:type="paragraph" w:customStyle="1" w:styleId="a0">
    <w:name w:val="Подрисуночная надпись"/>
    <w:basedOn w:val="a1"/>
    <w:autoRedefine/>
    <w:rsid w:val="00AB5ED4"/>
    <w:pPr>
      <w:numPr>
        <w:numId w:val="5"/>
      </w:numPr>
      <w:suppressLineNumbers/>
      <w:suppressAutoHyphens/>
      <w:spacing w:before="120" w:after="240" w:line="240" w:lineRule="auto"/>
      <w:jc w:val="both"/>
    </w:pPr>
    <w:rPr>
      <w:rFonts w:eastAsia="Times New Roman"/>
      <w:b/>
      <w:bCs/>
      <w:szCs w:val="24"/>
    </w:rPr>
  </w:style>
  <w:style w:type="paragraph" w:customStyle="1" w:styleId="affd">
    <w:name w:val="Заголовок рис."/>
    <w:basedOn w:val="a0"/>
    <w:link w:val="affe"/>
    <w:qFormat/>
    <w:rsid w:val="00AB5ED4"/>
    <w:pPr>
      <w:tabs>
        <w:tab w:val="left" w:pos="709"/>
        <w:tab w:val="left" w:pos="1134"/>
      </w:tabs>
      <w:suppressAutoHyphens w:val="0"/>
      <w:spacing w:before="60"/>
    </w:pPr>
    <w:rPr>
      <w:bCs w:val="0"/>
      <w:szCs w:val="20"/>
    </w:rPr>
  </w:style>
  <w:style w:type="character" w:customStyle="1" w:styleId="affe">
    <w:name w:val="Заголовок рис. Знак"/>
    <w:link w:val="affd"/>
    <w:rsid w:val="00AB5ED4"/>
    <w:rPr>
      <w:rFonts w:ascii="Times New Roman" w:eastAsia="Times New Roman" w:hAnsi="Times New Roman" w:cs="Times New Roman"/>
      <w:b/>
      <w:sz w:val="24"/>
      <w:szCs w:val="20"/>
    </w:rPr>
  </w:style>
  <w:style w:type="paragraph" w:customStyle="1" w:styleId="1">
    <w:name w:val="Стиль1_ГЛАВА"/>
    <w:basedOn w:val="10"/>
    <w:qFormat/>
    <w:rsid w:val="00AB5ED4"/>
    <w:pPr>
      <w:keepNext w:val="0"/>
      <w:pageBreakBefore/>
      <w:numPr>
        <w:numId w:val="6"/>
      </w:numPr>
      <w:tabs>
        <w:tab w:val="left" w:pos="1560"/>
      </w:tabs>
      <w:suppressAutoHyphens/>
      <w:spacing w:before="120" w:after="240" w:line="240" w:lineRule="auto"/>
    </w:pPr>
    <w:rPr>
      <w:rFonts w:ascii="Times New Roman" w:hAnsi="Times New Roman"/>
      <w:caps/>
      <w:kern w:val="28"/>
      <w:sz w:val="28"/>
      <w:szCs w:val="28"/>
    </w:rPr>
  </w:style>
  <w:style w:type="paragraph" w:customStyle="1" w:styleId="1fc">
    <w:name w:val="Знак Знак Знак Знак Знак Знак Знак Знак Знак Знак Знак Знак Знак Знак Знак Знак1"/>
    <w:basedOn w:val="a1"/>
    <w:rsid w:val="00AB5ED4"/>
    <w:pPr>
      <w:tabs>
        <w:tab w:val="num" w:pos="432"/>
      </w:tabs>
      <w:spacing w:before="120" w:after="160" w:line="240" w:lineRule="auto"/>
      <w:ind w:left="432" w:hanging="432"/>
      <w:jc w:val="both"/>
    </w:pPr>
    <w:rPr>
      <w:rFonts w:eastAsia="Times New Roman"/>
      <w:b/>
      <w:bCs/>
      <w:caps/>
      <w:sz w:val="32"/>
      <w:szCs w:val="32"/>
      <w:lang w:val="en-US"/>
    </w:rPr>
  </w:style>
  <w:style w:type="character" w:customStyle="1" w:styleId="114">
    <w:name w:val="Слабое выделение11"/>
    <w:rsid w:val="00AB5ED4"/>
    <w:rPr>
      <w:i/>
      <w:iCs/>
      <w:color w:val="808080"/>
    </w:rPr>
  </w:style>
  <w:style w:type="character" w:customStyle="1" w:styleId="115">
    <w:name w:val="Сильное выделение11"/>
    <w:rsid w:val="00AB5ED4"/>
    <w:rPr>
      <w:b/>
      <w:bCs/>
      <w:i/>
      <w:iCs/>
      <w:color w:val="4F81BD"/>
    </w:rPr>
  </w:style>
  <w:style w:type="character" w:customStyle="1" w:styleId="116">
    <w:name w:val="Слабая ссылка11"/>
    <w:rsid w:val="00AB5ED4"/>
    <w:rPr>
      <w:smallCaps/>
      <w:color w:val="C0504D"/>
      <w:u w:val="single"/>
    </w:rPr>
  </w:style>
  <w:style w:type="character" w:customStyle="1" w:styleId="117">
    <w:name w:val="Сильная ссылка11"/>
    <w:rsid w:val="00AB5ED4"/>
    <w:rPr>
      <w:b/>
      <w:bCs/>
      <w:smallCaps/>
      <w:color w:val="C0504D"/>
      <w:spacing w:val="5"/>
      <w:u w:val="single"/>
    </w:rPr>
  </w:style>
  <w:style w:type="character" w:customStyle="1" w:styleId="118">
    <w:name w:val="Название книги11"/>
    <w:rsid w:val="00AB5ED4"/>
    <w:rPr>
      <w:b/>
      <w:bCs/>
      <w:smallCaps/>
      <w:spacing w:val="5"/>
    </w:rPr>
  </w:style>
  <w:style w:type="paragraph" w:customStyle="1" w:styleId="119">
    <w:name w:val="Заголовок оглавления11"/>
    <w:basedOn w:val="10"/>
    <w:next w:val="a1"/>
    <w:rsid w:val="00AB5ED4"/>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1"/>
    <w:uiPriority w:val="99"/>
    <w:rsid w:val="00AB5ED4"/>
    <w:pPr>
      <w:widowControl w:val="0"/>
      <w:autoSpaceDE w:val="0"/>
      <w:autoSpaceDN w:val="0"/>
      <w:adjustRightInd w:val="0"/>
      <w:spacing w:after="0" w:line="451" w:lineRule="exact"/>
      <w:ind w:firstLine="475"/>
      <w:jc w:val="both"/>
    </w:pPr>
    <w:rPr>
      <w:rFonts w:ascii="Tahoma" w:eastAsiaTheme="minorEastAsia" w:hAnsi="Tahoma" w:cs="Tahoma"/>
      <w:szCs w:val="24"/>
      <w:lang w:eastAsia="ru-RU"/>
    </w:rPr>
  </w:style>
  <w:style w:type="table" w:customStyle="1" w:styleId="311">
    <w:name w:val="Сетка таблицы31"/>
    <w:basedOn w:val="a3"/>
    <w:uiPriority w:val="59"/>
    <w:rsid w:val="00AB5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Основной текст1"/>
    <w:basedOn w:val="a1"/>
    <w:rsid w:val="00AB5ED4"/>
    <w:pPr>
      <w:shd w:val="clear" w:color="auto" w:fill="FFFFFF"/>
      <w:spacing w:before="180" w:after="840" w:line="0" w:lineRule="atLeast"/>
      <w:jc w:val="center"/>
    </w:pPr>
    <w:rPr>
      <w:rFonts w:eastAsia="Times New Roman"/>
      <w:sz w:val="28"/>
      <w:szCs w:val="28"/>
      <w:lang w:eastAsia="ru-RU"/>
    </w:rPr>
  </w:style>
  <w:style w:type="paragraph" w:styleId="afff">
    <w:name w:val="footnote text"/>
    <w:basedOn w:val="a1"/>
    <w:link w:val="afff0"/>
    <w:uiPriority w:val="99"/>
    <w:semiHidden/>
    <w:unhideWhenUsed/>
    <w:rsid w:val="00AB5ED4"/>
    <w:pPr>
      <w:spacing w:after="0" w:line="240" w:lineRule="auto"/>
    </w:pPr>
    <w:rPr>
      <w:sz w:val="20"/>
      <w:szCs w:val="20"/>
    </w:rPr>
  </w:style>
  <w:style w:type="character" w:customStyle="1" w:styleId="afff0">
    <w:name w:val="Текст сноски Знак"/>
    <w:basedOn w:val="a2"/>
    <w:link w:val="afff"/>
    <w:uiPriority w:val="99"/>
    <w:semiHidden/>
    <w:rsid w:val="00AB5ED4"/>
    <w:rPr>
      <w:rFonts w:ascii="Times New Roman" w:eastAsia="Calibri" w:hAnsi="Times New Roman" w:cs="Times New Roman"/>
      <w:sz w:val="20"/>
      <w:szCs w:val="20"/>
    </w:rPr>
  </w:style>
  <w:style w:type="character" w:styleId="afff1">
    <w:name w:val="footnote reference"/>
    <w:basedOn w:val="a2"/>
    <w:uiPriority w:val="99"/>
    <w:semiHidden/>
    <w:unhideWhenUsed/>
    <w:rsid w:val="00AB5ED4"/>
    <w:rPr>
      <w:vertAlign w:val="superscript"/>
    </w:rPr>
  </w:style>
  <w:style w:type="paragraph" w:customStyle="1" w:styleId="1fe">
    <w:name w:val="АЗаголов 1"/>
    <w:basedOn w:val="10"/>
    <w:link w:val="1ff"/>
    <w:qFormat/>
    <w:rsid w:val="00CD029F"/>
    <w:pPr>
      <w:spacing w:after="120" w:line="240" w:lineRule="auto"/>
      <w:jc w:val="center"/>
    </w:pPr>
    <w:rPr>
      <w:rFonts w:ascii="Times New Roman" w:hAnsi="Times New Roman"/>
      <w:sz w:val="24"/>
    </w:rPr>
  </w:style>
  <w:style w:type="paragraph" w:customStyle="1" w:styleId="afff2">
    <w:name w:val="АРисун"/>
    <w:basedOn w:val="af8"/>
    <w:link w:val="afff3"/>
    <w:qFormat/>
    <w:rsid w:val="00AB5ED4"/>
    <w:pPr>
      <w:spacing w:after="240"/>
      <w:jc w:val="center"/>
    </w:pPr>
    <w:rPr>
      <w:b/>
      <w:i/>
      <w:szCs w:val="24"/>
    </w:rPr>
  </w:style>
  <w:style w:type="character" w:customStyle="1" w:styleId="1ff">
    <w:name w:val="АЗаголов 1 Знак"/>
    <w:basedOn w:val="11"/>
    <w:link w:val="1fe"/>
    <w:rsid w:val="00CD029F"/>
    <w:rPr>
      <w:rFonts w:ascii="Times New Roman" w:eastAsia="Times New Roman" w:hAnsi="Times New Roman" w:cs="Times New Roman"/>
      <w:b/>
      <w:bCs/>
      <w:kern w:val="32"/>
      <w:sz w:val="24"/>
      <w:szCs w:val="32"/>
    </w:rPr>
  </w:style>
  <w:style w:type="paragraph" w:customStyle="1" w:styleId="Afff4">
    <w:name w:val="Aобычный текст"/>
    <w:basedOn w:val="a1"/>
    <w:link w:val="Afff5"/>
    <w:qFormat/>
    <w:rsid w:val="00AB5ED4"/>
    <w:pPr>
      <w:spacing w:after="0" w:line="360" w:lineRule="auto"/>
      <w:ind w:firstLine="567"/>
      <w:contextualSpacing/>
      <w:jc w:val="both"/>
    </w:pPr>
    <w:rPr>
      <w:sz w:val="28"/>
      <w:szCs w:val="28"/>
    </w:rPr>
  </w:style>
  <w:style w:type="character" w:customStyle="1" w:styleId="afff3">
    <w:name w:val="АРисун Знак"/>
    <w:basedOn w:val="af7"/>
    <w:link w:val="afff2"/>
    <w:rsid w:val="00AB5ED4"/>
    <w:rPr>
      <w:rFonts w:ascii="Times New Roman" w:eastAsia="Microsoft YaHei" w:hAnsi="Times New Roman" w:cs="Times New Roman"/>
      <w:b w:val="0"/>
      <w:bCs/>
      <w:i/>
      <w:color w:val="4F81BD"/>
      <w:spacing w:val="-5"/>
      <w:sz w:val="24"/>
      <w:szCs w:val="24"/>
    </w:rPr>
  </w:style>
  <w:style w:type="paragraph" w:customStyle="1" w:styleId="afff6">
    <w:name w:val="АТаблицы"/>
    <w:basedOn w:val="af8"/>
    <w:link w:val="afff7"/>
    <w:qFormat/>
    <w:rsid w:val="00AB5ED4"/>
    <w:pPr>
      <w:keepNext/>
      <w:spacing w:before="240"/>
      <w:jc w:val="left"/>
    </w:pPr>
    <w:rPr>
      <w:b/>
      <w:i/>
      <w:szCs w:val="24"/>
    </w:rPr>
  </w:style>
  <w:style w:type="character" w:customStyle="1" w:styleId="Afff5">
    <w:name w:val="Aобычный текст Знак"/>
    <w:basedOn w:val="a2"/>
    <w:link w:val="Afff4"/>
    <w:rsid w:val="00AB5ED4"/>
    <w:rPr>
      <w:rFonts w:ascii="Times New Roman" w:eastAsia="Calibri" w:hAnsi="Times New Roman" w:cs="Times New Roman"/>
      <w:sz w:val="28"/>
      <w:szCs w:val="28"/>
    </w:rPr>
  </w:style>
  <w:style w:type="character" w:customStyle="1" w:styleId="afff7">
    <w:name w:val="АТаблицы Знак"/>
    <w:basedOn w:val="af7"/>
    <w:link w:val="afff6"/>
    <w:rsid w:val="00AB5ED4"/>
    <w:rPr>
      <w:rFonts w:ascii="Times New Roman" w:eastAsia="Microsoft YaHei" w:hAnsi="Times New Roman" w:cs="Times New Roman"/>
      <w:b w:val="0"/>
      <w:bCs/>
      <w:i/>
      <w:color w:val="4F81BD"/>
      <w:spacing w:val="-5"/>
      <w:sz w:val="24"/>
      <w:szCs w:val="24"/>
    </w:rPr>
  </w:style>
  <w:style w:type="paragraph" w:customStyle="1" w:styleId="2f">
    <w:name w:val="АЗаголов 2"/>
    <w:basedOn w:val="10"/>
    <w:link w:val="2f0"/>
    <w:qFormat/>
    <w:rsid w:val="00AB5ED4"/>
    <w:pPr>
      <w:keepLines/>
      <w:spacing w:before="120" w:after="240" w:line="360" w:lineRule="auto"/>
      <w:ind w:firstLine="567"/>
      <w:jc w:val="both"/>
    </w:pPr>
    <w:rPr>
      <w:rFonts w:ascii="Times New Roman" w:hAnsi="Times New Roman"/>
      <w:sz w:val="28"/>
      <w:szCs w:val="28"/>
      <w:lang w:bidi="en-US"/>
    </w:rPr>
  </w:style>
  <w:style w:type="paragraph" w:customStyle="1" w:styleId="36">
    <w:name w:val="АЗаголов 3"/>
    <w:basedOn w:val="20"/>
    <w:link w:val="37"/>
    <w:qFormat/>
    <w:rsid w:val="00211FDE"/>
    <w:pPr>
      <w:spacing w:before="120" w:after="120" w:line="240" w:lineRule="auto"/>
    </w:pPr>
    <w:rPr>
      <w:rFonts w:eastAsia="Times New Roman"/>
      <w:i/>
      <w:sz w:val="32"/>
      <w:szCs w:val="32"/>
      <w:lang w:eastAsia="ru-RU"/>
    </w:rPr>
  </w:style>
  <w:style w:type="character" w:customStyle="1" w:styleId="2f0">
    <w:name w:val="АЗаголов 2 Знак"/>
    <w:basedOn w:val="11"/>
    <w:link w:val="2f"/>
    <w:rsid w:val="00AB5ED4"/>
    <w:rPr>
      <w:rFonts w:ascii="Times New Roman" w:eastAsia="Times New Roman" w:hAnsi="Times New Roman" w:cs="Times New Roman"/>
      <w:b/>
      <w:bCs/>
      <w:kern w:val="32"/>
      <w:sz w:val="28"/>
      <w:szCs w:val="28"/>
      <w:lang w:bidi="en-US"/>
    </w:rPr>
  </w:style>
  <w:style w:type="character" w:customStyle="1" w:styleId="37">
    <w:name w:val="АЗаголов 3 Знак"/>
    <w:basedOn w:val="21"/>
    <w:link w:val="36"/>
    <w:rsid w:val="00211FDE"/>
    <w:rPr>
      <w:rFonts w:ascii="Times New Roman" w:eastAsia="Times New Roman" w:hAnsi="Times New Roman" w:cs="Times New Roman"/>
      <w:b/>
      <w:bCs/>
      <w:i/>
      <w:sz w:val="32"/>
      <w:szCs w:val="32"/>
      <w:lang w:eastAsia="ru-RU"/>
    </w:rPr>
  </w:style>
  <w:style w:type="paragraph" w:customStyle="1" w:styleId="ConsCell">
    <w:name w:val="ConsCell"/>
    <w:rsid w:val="00AB5ED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numbering" w:customStyle="1" w:styleId="62">
    <w:name w:val="Нет списка6"/>
    <w:next w:val="a4"/>
    <w:uiPriority w:val="99"/>
    <w:semiHidden/>
    <w:unhideWhenUsed/>
    <w:rsid w:val="00AB5ED4"/>
  </w:style>
  <w:style w:type="paragraph" w:customStyle="1" w:styleId="TableParagraph">
    <w:name w:val="Table Paragraph"/>
    <w:basedOn w:val="a1"/>
    <w:uiPriority w:val="1"/>
    <w:qFormat/>
    <w:rsid w:val="00AB5ED4"/>
    <w:pPr>
      <w:widowControl w:val="0"/>
      <w:spacing w:after="0" w:line="240" w:lineRule="auto"/>
    </w:pPr>
    <w:rPr>
      <w:rFonts w:ascii="Calibri" w:hAnsi="Calibri"/>
      <w:sz w:val="22"/>
      <w:lang w:val="en-US"/>
    </w:rPr>
  </w:style>
  <w:style w:type="table" w:customStyle="1" w:styleId="TableNormal">
    <w:name w:val="Table Normal"/>
    <w:uiPriority w:val="2"/>
    <w:semiHidden/>
    <w:qFormat/>
    <w:rsid w:val="00AB5ED4"/>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72">
    <w:name w:val="Нет списка7"/>
    <w:next w:val="a4"/>
    <w:uiPriority w:val="99"/>
    <w:semiHidden/>
    <w:unhideWhenUsed/>
    <w:rsid w:val="00AB5ED4"/>
  </w:style>
  <w:style w:type="paragraph" w:customStyle="1" w:styleId="Preformat">
    <w:name w:val="Preformat"/>
    <w:rsid w:val="00AB5ED4"/>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AB5ED4"/>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numbering" w:customStyle="1" w:styleId="1ff1">
    <w:name w:val="Многоуровневый Пользовательский1"/>
    <w:basedOn w:val="a4"/>
    <w:next w:val="111111"/>
    <w:rsid w:val="00AB5ED4"/>
  </w:style>
  <w:style w:type="numbering" w:customStyle="1" w:styleId="2f1">
    <w:name w:val="Многоуровневый Пользовательский2"/>
    <w:basedOn w:val="a4"/>
    <w:next w:val="111111"/>
    <w:rsid w:val="00AB5ED4"/>
  </w:style>
  <w:style w:type="numbering" w:customStyle="1" w:styleId="38">
    <w:name w:val="Многоуровневый Пользовательский3"/>
    <w:basedOn w:val="a4"/>
    <w:next w:val="111111"/>
    <w:semiHidden/>
    <w:unhideWhenUsed/>
    <w:rsid w:val="00AB5ED4"/>
  </w:style>
  <w:style w:type="paragraph" w:customStyle="1" w:styleId="45">
    <w:name w:val="Азаголов 4"/>
    <w:basedOn w:val="4"/>
    <w:link w:val="46"/>
    <w:qFormat/>
    <w:rsid w:val="00AB5ED4"/>
    <w:pPr>
      <w:spacing w:after="240"/>
      <w:ind w:firstLine="567"/>
      <w:jc w:val="center"/>
      <w:outlineLvl w:val="2"/>
    </w:pPr>
    <w:rPr>
      <w:rFonts w:ascii="Times New Roman" w:hAnsi="Times New Roman"/>
      <w:sz w:val="28"/>
      <w:szCs w:val="28"/>
      <w:lang w:eastAsia="ar-SA"/>
    </w:rPr>
  </w:style>
  <w:style w:type="character" w:customStyle="1" w:styleId="46">
    <w:name w:val="Азаголов 4 Знак"/>
    <w:basedOn w:val="40"/>
    <w:link w:val="45"/>
    <w:rsid w:val="00AB5ED4"/>
    <w:rPr>
      <w:rFonts w:ascii="Times New Roman" w:eastAsia="Times New Roman" w:hAnsi="Times New Roman" w:cs="Times New Roman"/>
      <w:b/>
      <w:bCs/>
      <w:kern w:val="32"/>
      <w:sz w:val="28"/>
      <w:szCs w:val="28"/>
      <w:lang w:eastAsia="ar-SA"/>
    </w:rPr>
  </w:style>
  <w:style w:type="paragraph" w:customStyle="1" w:styleId="54">
    <w:name w:val="АЗаголов 5"/>
    <w:basedOn w:val="ListParagraph1"/>
    <w:link w:val="55"/>
    <w:qFormat/>
    <w:rsid w:val="00AB5ED4"/>
    <w:pPr>
      <w:spacing w:after="0" w:line="360" w:lineRule="auto"/>
      <w:ind w:left="0" w:firstLine="567"/>
      <w:jc w:val="both"/>
      <w:outlineLvl w:val="3"/>
    </w:pPr>
    <w:rPr>
      <w:rFonts w:ascii="Times New Roman" w:hAnsi="Times New Roman"/>
      <w:b/>
      <w:i/>
      <w:sz w:val="28"/>
      <w:szCs w:val="28"/>
      <w:lang w:val="ru-RU"/>
    </w:rPr>
  </w:style>
  <w:style w:type="character" w:customStyle="1" w:styleId="ListParagraph10">
    <w:name w:val="List Paragraph1 Знак"/>
    <w:basedOn w:val="a2"/>
    <w:link w:val="ListParagraph1"/>
    <w:rsid w:val="00AB5ED4"/>
    <w:rPr>
      <w:rFonts w:ascii="Calibri" w:eastAsia="Times New Roman" w:hAnsi="Calibri" w:cs="Times New Roman"/>
      <w:lang w:val="en-US" w:bidi="en-US"/>
    </w:rPr>
  </w:style>
  <w:style w:type="character" w:customStyle="1" w:styleId="55">
    <w:name w:val="АЗаголов 5 Знак"/>
    <w:basedOn w:val="ListParagraph10"/>
    <w:link w:val="54"/>
    <w:rsid w:val="00AB5ED4"/>
    <w:rPr>
      <w:rFonts w:ascii="Times New Roman" w:eastAsia="Times New Roman" w:hAnsi="Times New Roman" w:cs="Times New Roman"/>
      <w:b/>
      <w:i/>
      <w:sz w:val="28"/>
      <w:szCs w:val="28"/>
      <w:lang w:val="en-US" w:bidi="en-US"/>
    </w:rPr>
  </w:style>
  <w:style w:type="paragraph" w:customStyle="1" w:styleId="afff8">
    <w:name w:val="Знак Знак Знак Знак Знак Знак Знак Знак Знак Знак Знак Знак Знак Знак Знак Знак Знак Знак Знак"/>
    <w:basedOn w:val="a1"/>
    <w:rsid w:val="00AB5ED4"/>
    <w:pPr>
      <w:tabs>
        <w:tab w:val="num" w:pos="432"/>
      </w:tabs>
      <w:spacing w:before="120" w:after="160" w:line="240" w:lineRule="auto"/>
      <w:ind w:left="432" w:hanging="432"/>
      <w:jc w:val="both"/>
    </w:pPr>
    <w:rPr>
      <w:rFonts w:eastAsia="Times New Roman"/>
      <w:b/>
      <w:bCs/>
      <w:caps/>
      <w:sz w:val="32"/>
      <w:szCs w:val="32"/>
      <w:lang w:val="en-US"/>
    </w:rPr>
  </w:style>
  <w:style w:type="paragraph" w:customStyle="1" w:styleId="ConsPlusCell">
    <w:name w:val="ConsPlusCell"/>
    <w:rsid w:val="00AB5ED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f0">
    <w:name w:val="Абзац списка Знак"/>
    <w:link w:val="af"/>
    <w:uiPriority w:val="34"/>
    <w:locked/>
    <w:rsid w:val="00CD029F"/>
    <w:rPr>
      <w:rFonts w:ascii="Times New Roman" w:eastAsia="Calibri" w:hAnsi="Times New Roman" w:cs="Times New Roman"/>
      <w:sz w:val="24"/>
    </w:rPr>
  </w:style>
  <w:style w:type="paragraph" w:customStyle="1" w:styleId="afff9">
    <w:name w:val="ТАБЛИЦЫ"/>
    <w:basedOn w:val="afffa"/>
    <w:link w:val="afffb"/>
    <w:qFormat/>
    <w:rsid w:val="00001CF8"/>
    <w:pPr>
      <w:jc w:val="center"/>
    </w:pPr>
    <w:rPr>
      <w:sz w:val="20"/>
      <w:szCs w:val="20"/>
    </w:rPr>
  </w:style>
  <w:style w:type="character" w:customStyle="1" w:styleId="afffb">
    <w:name w:val="ТАБЛИЦЫ Знак"/>
    <w:link w:val="afff9"/>
    <w:rsid w:val="00001CF8"/>
    <w:rPr>
      <w:rFonts w:ascii="Times New Roman" w:eastAsia="Calibri" w:hAnsi="Times New Roman" w:cs="Times New Roman"/>
      <w:sz w:val="20"/>
      <w:szCs w:val="20"/>
    </w:rPr>
  </w:style>
  <w:style w:type="paragraph" w:styleId="afffa">
    <w:name w:val="No Spacing"/>
    <w:uiPriority w:val="1"/>
    <w:qFormat/>
    <w:rsid w:val="00001CF8"/>
    <w:pPr>
      <w:spacing w:after="0" w:line="240" w:lineRule="auto"/>
    </w:pPr>
    <w:rPr>
      <w:rFonts w:ascii="Times New Roman" w:eastAsia="Calibri" w:hAnsi="Times New Roman" w:cs="Times New Roman"/>
      <w:sz w:val="24"/>
    </w:rPr>
  </w:style>
  <w:style w:type="paragraph" w:customStyle="1" w:styleId="afffc">
    <w:name w:val="Глава"/>
    <w:basedOn w:val="af"/>
    <w:link w:val="afffd"/>
    <w:qFormat/>
    <w:rsid w:val="00C242B0"/>
    <w:pPr>
      <w:spacing w:after="0" w:line="240" w:lineRule="auto"/>
      <w:ind w:left="0" w:right="-21"/>
      <w:jc w:val="both"/>
    </w:pPr>
    <w:rPr>
      <w:b/>
      <w:szCs w:val="24"/>
    </w:rPr>
  </w:style>
  <w:style w:type="character" w:customStyle="1" w:styleId="afffd">
    <w:name w:val="Глава Знак"/>
    <w:link w:val="afffc"/>
    <w:locked/>
    <w:rsid w:val="00C242B0"/>
    <w:rPr>
      <w:rFonts w:ascii="Times New Roman" w:eastAsia="Calibri" w:hAnsi="Times New Roman" w:cs="Times New Roman"/>
      <w:b/>
      <w:sz w:val="24"/>
      <w:szCs w:val="24"/>
    </w:rPr>
  </w:style>
  <w:style w:type="paragraph" w:customStyle="1" w:styleId="afffe">
    <w:name w:val="ОснТекст"/>
    <w:basedOn w:val="a1"/>
    <w:link w:val="affff"/>
    <w:qFormat/>
    <w:rsid w:val="002C6071"/>
    <w:pPr>
      <w:suppressAutoHyphens/>
      <w:spacing w:after="0" w:line="240" w:lineRule="auto"/>
      <w:ind w:firstLine="540"/>
      <w:jc w:val="both"/>
    </w:pPr>
    <w:rPr>
      <w:szCs w:val="24"/>
      <w:lang w:eastAsia="ar-SA"/>
    </w:rPr>
  </w:style>
  <w:style w:type="character" w:customStyle="1" w:styleId="affff">
    <w:name w:val="ОснТекст Знак"/>
    <w:link w:val="afffe"/>
    <w:rsid w:val="002C6071"/>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7649">
      <w:bodyDiv w:val="1"/>
      <w:marLeft w:val="0"/>
      <w:marRight w:val="0"/>
      <w:marTop w:val="0"/>
      <w:marBottom w:val="0"/>
      <w:divBdr>
        <w:top w:val="none" w:sz="0" w:space="0" w:color="auto"/>
        <w:left w:val="none" w:sz="0" w:space="0" w:color="auto"/>
        <w:bottom w:val="none" w:sz="0" w:space="0" w:color="auto"/>
        <w:right w:val="none" w:sz="0" w:space="0" w:color="auto"/>
      </w:divBdr>
    </w:div>
    <w:div w:id="197668287">
      <w:bodyDiv w:val="1"/>
      <w:marLeft w:val="0"/>
      <w:marRight w:val="0"/>
      <w:marTop w:val="0"/>
      <w:marBottom w:val="0"/>
      <w:divBdr>
        <w:top w:val="none" w:sz="0" w:space="0" w:color="auto"/>
        <w:left w:val="none" w:sz="0" w:space="0" w:color="auto"/>
        <w:bottom w:val="none" w:sz="0" w:space="0" w:color="auto"/>
        <w:right w:val="none" w:sz="0" w:space="0" w:color="auto"/>
      </w:divBdr>
    </w:div>
    <w:div w:id="291445075">
      <w:bodyDiv w:val="1"/>
      <w:marLeft w:val="0"/>
      <w:marRight w:val="0"/>
      <w:marTop w:val="0"/>
      <w:marBottom w:val="0"/>
      <w:divBdr>
        <w:top w:val="none" w:sz="0" w:space="0" w:color="auto"/>
        <w:left w:val="none" w:sz="0" w:space="0" w:color="auto"/>
        <w:bottom w:val="none" w:sz="0" w:space="0" w:color="auto"/>
        <w:right w:val="none" w:sz="0" w:space="0" w:color="auto"/>
      </w:divBdr>
    </w:div>
    <w:div w:id="300548253">
      <w:bodyDiv w:val="1"/>
      <w:marLeft w:val="0"/>
      <w:marRight w:val="0"/>
      <w:marTop w:val="0"/>
      <w:marBottom w:val="0"/>
      <w:divBdr>
        <w:top w:val="none" w:sz="0" w:space="0" w:color="auto"/>
        <w:left w:val="none" w:sz="0" w:space="0" w:color="auto"/>
        <w:bottom w:val="none" w:sz="0" w:space="0" w:color="auto"/>
        <w:right w:val="none" w:sz="0" w:space="0" w:color="auto"/>
      </w:divBdr>
    </w:div>
    <w:div w:id="430320274">
      <w:bodyDiv w:val="1"/>
      <w:marLeft w:val="0"/>
      <w:marRight w:val="0"/>
      <w:marTop w:val="0"/>
      <w:marBottom w:val="0"/>
      <w:divBdr>
        <w:top w:val="none" w:sz="0" w:space="0" w:color="auto"/>
        <w:left w:val="none" w:sz="0" w:space="0" w:color="auto"/>
        <w:bottom w:val="none" w:sz="0" w:space="0" w:color="auto"/>
        <w:right w:val="none" w:sz="0" w:space="0" w:color="auto"/>
      </w:divBdr>
    </w:div>
    <w:div w:id="547496555">
      <w:bodyDiv w:val="1"/>
      <w:marLeft w:val="0"/>
      <w:marRight w:val="0"/>
      <w:marTop w:val="0"/>
      <w:marBottom w:val="0"/>
      <w:divBdr>
        <w:top w:val="none" w:sz="0" w:space="0" w:color="auto"/>
        <w:left w:val="none" w:sz="0" w:space="0" w:color="auto"/>
        <w:bottom w:val="none" w:sz="0" w:space="0" w:color="auto"/>
        <w:right w:val="none" w:sz="0" w:space="0" w:color="auto"/>
      </w:divBdr>
    </w:div>
    <w:div w:id="718672329">
      <w:bodyDiv w:val="1"/>
      <w:marLeft w:val="0"/>
      <w:marRight w:val="0"/>
      <w:marTop w:val="0"/>
      <w:marBottom w:val="0"/>
      <w:divBdr>
        <w:top w:val="none" w:sz="0" w:space="0" w:color="auto"/>
        <w:left w:val="none" w:sz="0" w:space="0" w:color="auto"/>
        <w:bottom w:val="none" w:sz="0" w:space="0" w:color="auto"/>
        <w:right w:val="none" w:sz="0" w:space="0" w:color="auto"/>
      </w:divBdr>
    </w:div>
    <w:div w:id="812478472">
      <w:bodyDiv w:val="1"/>
      <w:marLeft w:val="0"/>
      <w:marRight w:val="0"/>
      <w:marTop w:val="0"/>
      <w:marBottom w:val="0"/>
      <w:divBdr>
        <w:top w:val="none" w:sz="0" w:space="0" w:color="auto"/>
        <w:left w:val="none" w:sz="0" w:space="0" w:color="auto"/>
        <w:bottom w:val="none" w:sz="0" w:space="0" w:color="auto"/>
        <w:right w:val="none" w:sz="0" w:space="0" w:color="auto"/>
      </w:divBdr>
    </w:div>
    <w:div w:id="885338032">
      <w:bodyDiv w:val="1"/>
      <w:marLeft w:val="0"/>
      <w:marRight w:val="0"/>
      <w:marTop w:val="0"/>
      <w:marBottom w:val="0"/>
      <w:divBdr>
        <w:top w:val="none" w:sz="0" w:space="0" w:color="auto"/>
        <w:left w:val="none" w:sz="0" w:space="0" w:color="auto"/>
        <w:bottom w:val="none" w:sz="0" w:space="0" w:color="auto"/>
        <w:right w:val="none" w:sz="0" w:space="0" w:color="auto"/>
      </w:divBdr>
    </w:div>
    <w:div w:id="887952259">
      <w:bodyDiv w:val="1"/>
      <w:marLeft w:val="0"/>
      <w:marRight w:val="0"/>
      <w:marTop w:val="0"/>
      <w:marBottom w:val="0"/>
      <w:divBdr>
        <w:top w:val="none" w:sz="0" w:space="0" w:color="auto"/>
        <w:left w:val="none" w:sz="0" w:space="0" w:color="auto"/>
        <w:bottom w:val="none" w:sz="0" w:space="0" w:color="auto"/>
        <w:right w:val="none" w:sz="0" w:space="0" w:color="auto"/>
      </w:divBdr>
    </w:div>
    <w:div w:id="1171994298">
      <w:bodyDiv w:val="1"/>
      <w:marLeft w:val="0"/>
      <w:marRight w:val="0"/>
      <w:marTop w:val="0"/>
      <w:marBottom w:val="0"/>
      <w:divBdr>
        <w:top w:val="none" w:sz="0" w:space="0" w:color="auto"/>
        <w:left w:val="none" w:sz="0" w:space="0" w:color="auto"/>
        <w:bottom w:val="none" w:sz="0" w:space="0" w:color="auto"/>
        <w:right w:val="none" w:sz="0" w:space="0" w:color="auto"/>
      </w:divBdr>
    </w:div>
    <w:div w:id="1289775132">
      <w:bodyDiv w:val="1"/>
      <w:marLeft w:val="0"/>
      <w:marRight w:val="0"/>
      <w:marTop w:val="0"/>
      <w:marBottom w:val="0"/>
      <w:divBdr>
        <w:top w:val="none" w:sz="0" w:space="0" w:color="auto"/>
        <w:left w:val="none" w:sz="0" w:space="0" w:color="auto"/>
        <w:bottom w:val="none" w:sz="0" w:space="0" w:color="auto"/>
        <w:right w:val="none" w:sz="0" w:space="0" w:color="auto"/>
      </w:divBdr>
    </w:div>
    <w:div w:id="1723554377">
      <w:bodyDiv w:val="1"/>
      <w:marLeft w:val="0"/>
      <w:marRight w:val="0"/>
      <w:marTop w:val="0"/>
      <w:marBottom w:val="0"/>
      <w:divBdr>
        <w:top w:val="none" w:sz="0" w:space="0" w:color="auto"/>
        <w:left w:val="none" w:sz="0" w:space="0" w:color="auto"/>
        <w:bottom w:val="none" w:sz="0" w:space="0" w:color="auto"/>
        <w:right w:val="none" w:sz="0" w:space="0" w:color="auto"/>
      </w:divBdr>
    </w:div>
    <w:div w:id="191701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65101-5CE5-467C-92CA-E29B81381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26</Pages>
  <Words>8661</Words>
  <Characters>49373</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Оксана</cp:lastModifiedBy>
  <cp:revision>48</cp:revision>
  <cp:lastPrinted>2018-10-17T11:01:00Z</cp:lastPrinted>
  <dcterms:created xsi:type="dcterms:W3CDTF">2018-04-24T10:30:00Z</dcterms:created>
  <dcterms:modified xsi:type="dcterms:W3CDTF">2018-10-17T11:03:00Z</dcterms:modified>
</cp:coreProperties>
</file>